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市市场监管局发布电竞椅、电动桌质量监督抽查情况</w:t>
      </w:r>
    </w:p>
    <w:p>
      <w:pPr>
        <w:spacing w:line="360" w:lineRule="auto"/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针对消费者投诉、举报集中及质量问题较多的产品，近期，上海市市场监管局集中组织力量对宝山、虹口、嘉定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10个区以及天猫、京东、抖音3家网络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交易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平台18家企业销售的19个品牌20批次电竞椅、电动桌进行了监督抽查。经检测，有4批次不合格，不合格检出率为20%。检测项目包括有害物质限量、阻燃性能、力学性能、安全性能、剪切和挤压点、孔及间隙、标志和说明、结构（不包括第22.46条的试验）等35项。本次抽查不合格项目是孔及间隙、标志和说明、结构（不包括第22.46条的试验）3项。</w:t>
      </w:r>
    </w:p>
    <w:p>
      <w:pPr>
        <w:spacing w:after="240" w:line="360" w:lineRule="auto"/>
        <w:ind w:firstLine="660" w:firstLineChars="236"/>
        <w:rPr>
          <w:rFonts w:hint="eastAsia" w:ascii="仿宋_GB2312" w:hAnsi="仿宋_GB2312" w:eastAsia="仿宋_GB2312" w:cs="仿宋_GB2312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孔及间隙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项目不合格，有1批次。扶手高度调节装置间隙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不能在</w:t>
      </w:r>
      <w:r>
        <w:rPr>
          <w:rFonts w:hint="eastAsia" w:ascii="仿宋_GB2312" w:hAnsi="仿宋_GB2312" w:eastAsia="仿宋_GB2312" w:cs="仿宋_GB2312"/>
          <w:sz w:val="28"/>
          <w:szCs w:val="28"/>
        </w:rPr>
        <w:t>7-12 mm之间（标准要求间隙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</w:rPr>
        <w:t>＜7mm或者＞12mm）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该项目不合格，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容易出现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使用者手指被卡住等问题，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存在安全隐患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二是标志和说明项目不合格，有3批次。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该项目不合格，器具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无额定电压或额定电压范围，无电源性质符号，无额定输入功率或额定电流，无器具型号或系列号,电源适配器铭牌未使用销售地所在国的官方语言文字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，容易出现电源使用错误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、使用者误操作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等情况，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存在安全隐患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三是</w:t>
      </w:r>
      <w:r>
        <w:rPr>
          <w:rFonts w:hint="eastAsia" w:ascii="仿宋_GB2312" w:hAnsi="仿宋_GB2312" w:eastAsia="仿宋_GB2312" w:cs="仿宋_GB2312"/>
          <w:sz w:val="28"/>
          <w:szCs w:val="28"/>
        </w:rPr>
        <w:t>结构（不包括第22.46条的试验）不合格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，有1批次。器具电源适配器电路中，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只有一个保护阻抗Y电容（标准要求保护阻抗应至少由两个单独的元件构成)，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电源适配器单独插在插座上，一旦保护阻抗损坏短路，儿童或宠物误接触，容易引发触电危险,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存在安全隐患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根据抽查结果，</w:t>
      </w:r>
      <w:bookmarkStart w:id="0" w:name="OLE_LINK13"/>
      <w:bookmarkStart w:id="1" w:name="OLE_LINK14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已责令相关经营者立即停止销售不合格产品，对库存产品、在售产品进行全面清理，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按照相关法律法规要求主动采取措施，保护消费者合法权益，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并对生产、销售不合格产品的经营者移送所在地市场监管部门依法调查处理。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同时，上海市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市场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监管部门提醒消费者在选购电竞椅、电动桌具时，应注意以下几点：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一、应购买中文标识明确的产品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合格的产品标识应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生产厂家和地址、安全类别、执行标准、规格型号、电气参数、使用维护方法等信息。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另外，</w:t>
      </w:r>
      <w:r>
        <w:rPr>
          <w:rFonts w:hint="eastAsia" w:ascii="仿宋_GB2312" w:hAnsi="仿宋_GB2312" w:eastAsia="仿宋_GB2312" w:cs="仿宋_GB2312"/>
          <w:sz w:val="28"/>
          <w:szCs w:val="28"/>
        </w:rPr>
        <w:t>使用前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还</w:t>
      </w:r>
      <w:r>
        <w:rPr>
          <w:rFonts w:hint="eastAsia" w:ascii="仿宋_GB2312" w:hAnsi="仿宋_GB2312" w:eastAsia="仿宋_GB2312" w:cs="仿宋_GB2312"/>
          <w:sz w:val="28"/>
          <w:szCs w:val="28"/>
        </w:rPr>
        <w:t>应仔细阅读产品说明书，尤其是警示性语句，避免超负载使用，避免触碰到带电及运动部件。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二、应根据自身需求，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查看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产品特定功能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完整性、使用舒适性、牢固稳定性、坐垫靠背软硬度、面料透气性、有害物质等性能。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</w:rPr>
        <w:t>注意检查电机性能、桌面椅腿材质、桌面承重性能、升降性能、附加的智能及安全性能等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。另外，还应</w:t>
      </w:r>
      <w:r>
        <w:rPr>
          <w:rFonts w:hint="eastAsia" w:ascii="仿宋_GB2312" w:hAnsi="仿宋_GB2312" w:eastAsia="仿宋_GB2312" w:cs="仿宋_GB2312"/>
          <w:sz w:val="28"/>
          <w:szCs w:val="28"/>
        </w:rPr>
        <w:t>注意检查电源线是否破损，是否存在锐利边缘，开关按钮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是否</w:t>
      </w:r>
      <w:r>
        <w:rPr>
          <w:rFonts w:hint="eastAsia" w:ascii="仿宋_GB2312" w:hAnsi="仿宋_GB2312" w:eastAsia="仿宋_GB2312" w:cs="仿宋_GB2312"/>
          <w:sz w:val="28"/>
          <w:szCs w:val="28"/>
        </w:rPr>
        <w:t>能灵活操作并可靠固定在产品主体上。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BkMmRkNmExYzAxYTZjMzRjYmUxYzE3N2RhMDRjYz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576D"/>
    <w:rsid w:val="00045CBD"/>
    <w:rsid w:val="00046103"/>
    <w:rsid w:val="00046E17"/>
    <w:rsid w:val="00052945"/>
    <w:rsid w:val="00054110"/>
    <w:rsid w:val="0006212C"/>
    <w:rsid w:val="000659F2"/>
    <w:rsid w:val="00074BBE"/>
    <w:rsid w:val="00086F42"/>
    <w:rsid w:val="00091683"/>
    <w:rsid w:val="00091807"/>
    <w:rsid w:val="00091CAA"/>
    <w:rsid w:val="00095BEE"/>
    <w:rsid w:val="00095C46"/>
    <w:rsid w:val="00096567"/>
    <w:rsid w:val="000965B8"/>
    <w:rsid w:val="00097FBB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1D1F"/>
    <w:rsid w:val="00104F8B"/>
    <w:rsid w:val="001050B3"/>
    <w:rsid w:val="00105DC2"/>
    <w:rsid w:val="00106943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5F"/>
    <w:rsid w:val="001A4063"/>
    <w:rsid w:val="001A44D0"/>
    <w:rsid w:val="001A5CA7"/>
    <w:rsid w:val="001A6ACE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F0CF5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2524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57C2D"/>
    <w:rsid w:val="00460E82"/>
    <w:rsid w:val="004618F9"/>
    <w:rsid w:val="004629F3"/>
    <w:rsid w:val="004648C7"/>
    <w:rsid w:val="00466066"/>
    <w:rsid w:val="004710B8"/>
    <w:rsid w:val="00471365"/>
    <w:rsid w:val="00473564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2076"/>
    <w:rsid w:val="004B5482"/>
    <w:rsid w:val="004C28BD"/>
    <w:rsid w:val="004C2BF3"/>
    <w:rsid w:val="004D162A"/>
    <w:rsid w:val="004D624D"/>
    <w:rsid w:val="004E18DE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5B9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0B35"/>
    <w:rsid w:val="0056100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6C53"/>
    <w:rsid w:val="005A5E1C"/>
    <w:rsid w:val="005A71DD"/>
    <w:rsid w:val="005A7592"/>
    <w:rsid w:val="005B1CA7"/>
    <w:rsid w:val="005B261C"/>
    <w:rsid w:val="005C2689"/>
    <w:rsid w:val="005C478E"/>
    <w:rsid w:val="005C4A73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B7C15"/>
    <w:rsid w:val="006C2780"/>
    <w:rsid w:val="006C5EAF"/>
    <w:rsid w:val="006D1522"/>
    <w:rsid w:val="006D3DC1"/>
    <w:rsid w:val="006D4341"/>
    <w:rsid w:val="006D739D"/>
    <w:rsid w:val="006E217D"/>
    <w:rsid w:val="006E3657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196D"/>
    <w:rsid w:val="00753D6C"/>
    <w:rsid w:val="00755B6C"/>
    <w:rsid w:val="00755DCF"/>
    <w:rsid w:val="00764A2F"/>
    <w:rsid w:val="00767066"/>
    <w:rsid w:val="0077050F"/>
    <w:rsid w:val="007737A5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171A8"/>
    <w:rsid w:val="009203C6"/>
    <w:rsid w:val="00920D50"/>
    <w:rsid w:val="009210C0"/>
    <w:rsid w:val="0092399F"/>
    <w:rsid w:val="00923E5E"/>
    <w:rsid w:val="009300AD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1598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4CDA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B3ED8"/>
    <w:rsid w:val="00AC148D"/>
    <w:rsid w:val="00AC3221"/>
    <w:rsid w:val="00AC35A5"/>
    <w:rsid w:val="00AC3D3A"/>
    <w:rsid w:val="00AC4691"/>
    <w:rsid w:val="00AC68B1"/>
    <w:rsid w:val="00AC725E"/>
    <w:rsid w:val="00AD2871"/>
    <w:rsid w:val="00AD3436"/>
    <w:rsid w:val="00AD7D34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3E2B"/>
    <w:rsid w:val="00B979AD"/>
    <w:rsid w:val="00BA14F0"/>
    <w:rsid w:val="00BA1D36"/>
    <w:rsid w:val="00BA6FBC"/>
    <w:rsid w:val="00BB5E65"/>
    <w:rsid w:val="00BB706A"/>
    <w:rsid w:val="00BB77BE"/>
    <w:rsid w:val="00BB7CEF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16C6"/>
    <w:rsid w:val="00C23CBC"/>
    <w:rsid w:val="00C24C17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953"/>
    <w:rsid w:val="00DB0D7C"/>
    <w:rsid w:val="00DB21DD"/>
    <w:rsid w:val="00DD03F9"/>
    <w:rsid w:val="00DD2C67"/>
    <w:rsid w:val="00DD67DB"/>
    <w:rsid w:val="00DE0097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597A"/>
    <w:rsid w:val="00E37026"/>
    <w:rsid w:val="00E41D63"/>
    <w:rsid w:val="00E505E7"/>
    <w:rsid w:val="00E50743"/>
    <w:rsid w:val="00E539AC"/>
    <w:rsid w:val="00E55DD4"/>
    <w:rsid w:val="00E61627"/>
    <w:rsid w:val="00E63322"/>
    <w:rsid w:val="00E738BC"/>
    <w:rsid w:val="00E75259"/>
    <w:rsid w:val="00E76DA2"/>
    <w:rsid w:val="00E77CAA"/>
    <w:rsid w:val="00E81C4F"/>
    <w:rsid w:val="00E82390"/>
    <w:rsid w:val="00E840CB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E6A2A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3495"/>
    <w:rsid w:val="00F247D2"/>
    <w:rsid w:val="00F26A8C"/>
    <w:rsid w:val="00F30C92"/>
    <w:rsid w:val="00F30F2B"/>
    <w:rsid w:val="00F316C3"/>
    <w:rsid w:val="00F351D1"/>
    <w:rsid w:val="00F355A6"/>
    <w:rsid w:val="00F36D48"/>
    <w:rsid w:val="00F37A7F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3590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19D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5C7CB4"/>
    <w:rsid w:val="0B9B4FF7"/>
    <w:rsid w:val="0BA23811"/>
    <w:rsid w:val="0C9C6938"/>
    <w:rsid w:val="0D8113C0"/>
    <w:rsid w:val="130A656A"/>
    <w:rsid w:val="15AFB462"/>
    <w:rsid w:val="1AF144C4"/>
    <w:rsid w:val="1BF5E003"/>
    <w:rsid w:val="1DAF0551"/>
    <w:rsid w:val="26074C45"/>
    <w:rsid w:val="2BF9CD74"/>
    <w:rsid w:val="33E46573"/>
    <w:rsid w:val="3B9B1BD3"/>
    <w:rsid w:val="3B9CBCD7"/>
    <w:rsid w:val="3BCFEA31"/>
    <w:rsid w:val="3E784BD1"/>
    <w:rsid w:val="3EFD7DA3"/>
    <w:rsid w:val="3F9F946A"/>
    <w:rsid w:val="419A6BE4"/>
    <w:rsid w:val="47297A3C"/>
    <w:rsid w:val="4FD74E40"/>
    <w:rsid w:val="509C069B"/>
    <w:rsid w:val="574A45CE"/>
    <w:rsid w:val="57A416BA"/>
    <w:rsid w:val="57FF99CD"/>
    <w:rsid w:val="58FD0C12"/>
    <w:rsid w:val="5B1947D2"/>
    <w:rsid w:val="5B7D7AEB"/>
    <w:rsid w:val="5DDB0DD6"/>
    <w:rsid w:val="5FF60B6A"/>
    <w:rsid w:val="5FF623AA"/>
    <w:rsid w:val="63AB4A7C"/>
    <w:rsid w:val="66BF9D0C"/>
    <w:rsid w:val="6BB791C3"/>
    <w:rsid w:val="6FA7D0A7"/>
    <w:rsid w:val="6FB33811"/>
    <w:rsid w:val="6FD05EB3"/>
    <w:rsid w:val="6FFACA6F"/>
    <w:rsid w:val="700B7AE2"/>
    <w:rsid w:val="71AD55F0"/>
    <w:rsid w:val="74FE6CE2"/>
    <w:rsid w:val="77F38B20"/>
    <w:rsid w:val="7BBD520A"/>
    <w:rsid w:val="7BDF8008"/>
    <w:rsid w:val="7C37037E"/>
    <w:rsid w:val="7CF01A88"/>
    <w:rsid w:val="7FBEB1DB"/>
    <w:rsid w:val="7FC703B8"/>
    <w:rsid w:val="7FEF702F"/>
    <w:rsid w:val="8DD90AAB"/>
    <w:rsid w:val="95BD8839"/>
    <w:rsid w:val="9B7DDB7F"/>
    <w:rsid w:val="9BFF39EC"/>
    <w:rsid w:val="A913991F"/>
    <w:rsid w:val="AFFF9D58"/>
    <w:rsid w:val="B7EF5D61"/>
    <w:rsid w:val="BB7CDC4B"/>
    <w:rsid w:val="BBEF5213"/>
    <w:rsid w:val="BD1E609A"/>
    <w:rsid w:val="BEFF9189"/>
    <w:rsid w:val="BFF63B55"/>
    <w:rsid w:val="C17E5F6B"/>
    <w:rsid w:val="D3D75EB6"/>
    <w:rsid w:val="D6FFA92A"/>
    <w:rsid w:val="DDDD29C7"/>
    <w:rsid w:val="DFDEFF89"/>
    <w:rsid w:val="DFFD0AE8"/>
    <w:rsid w:val="EA9BB088"/>
    <w:rsid w:val="EFED7969"/>
    <w:rsid w:val="F775DE14"/>
    <w:rsid w:val="F7BF1FB8"/>
    <w:rsid w:val="F7F70967"/>
    <w:rsid w:val="FF2E6DD9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1251</Characters>
  <Lines>10</Lines>
  <Paragraphs>2</Paragraphs>
  <TotalTime>2</TotalTime>
  <ScaleCrop>false</ScaleCrop>
  <LinksUpToDate>false</LinksUpToDate>
  <CharactersWithSpaces>1468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2021-07-02T06:45:00Z</dcterms:created>
  <dc:creator>金格科技</dc:creator>
  <cp:lastModifiedBy>scjuser</cp:lastModifiedBy>
  <cp:lastPrinted>2021-01-09T01:39:00Z</cp:lastPrinted>
  <dcterms:modified xsi:type="dcterms:W3CDTF">2026-03-30T14:32:49Z</dcterms:modified>
  <dc:title>上海市工商局流通领域羊绒羊毛制品及服装质量监测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eyJoZGlkIjoiZWI2ZDMyNTZhNTNiMjdjYTI2ZmYwM2I4YmVkYmNhYWMiLCJ1c2VySWQiOiIyNDkyMDkwNjkifQ==</vt:lpwstr>
  </property>
</Properties>
</file>