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B6A1C9" w14:textId="77777777" w:rsidR="00795897" w:rsidRPr="00365D90" w:rsidRDefault="00795897" w:rsidP="00E419C9">
      <w:pPr>
        <w:widowControl/>
        <w:adjustRightInd/>
        <w:snapToGrid/>
        <w:jc w:val="center"/>
        <w:rPr>
          <w:rFonts w:ascii="黑体" w:eastAsia="黑体" w:hAnsi="黑体" w:cs="Times New Roman"/>
          <w:kern w:val="0"/>
          <w:sz w:val="36"/>
          <w:szCs w:val="36"/>
          <w:lang w:val="en-GB" w:bidi="ar-AE"/>
        </w:rPr>
      </w:pPr>
      <w:r w:rsidRPr="00365D90">
        <w:rPr>
          <w:rFonts w:ascii="黑体" w:eastAsia="黑体" w:hAnsi="黑体" w:cs="Times New Roman"/>
          <w:kern w:val="0"/>
          <w:sz w:val="36"/>
          <w:szCs w:val="36"/>
          <w:lang w:val="en-GB" w:bidi="ar-AE"/>
        </w:rPr>
        <w:t>经营者集中简易案件公示表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0"/>
        <w:gridCol w:w="1917"/>
        <w:gridCol w:w="5783"/>
      </w:tblGrid>
      <w:tr w:rsidR="00795897" w:rsidRPr="0025400D" w14:paraId="46BD580C" w14:textId="77777777" w:rsidTr="005C0C59">
        <w:trPr>
          <w:trHeight w:val="723"/>
        </w:trPr>
        <w:tc>
          <w:tcPr>
            <w:tcW w:w="1940" w:type="dxa"/>
            <w:shd w:val="clear" w:color="auto" w:fill="D9D9D9"/>
            <w:vAlign w:val="center"/>
          </w:tcPr>
          <w:p w14:paraId="70697D5A" w14:textId="77777777" w:rsidR="00795897" w:rsidRPr="0025400D" w:rsidRDefault="00795897" w:rsidP="005C0C59">
            <w:pPr>
              <w:widowControl/>
              <w:adjustRightInd/>
              <w:snapToGrid/>
              <w:spacing w:after="24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  <w:lang w:eastAsia="en-GB" w:bidi="ar-AE"/>
              </w:rPr>
            </w:pPr>
            <w:proofErr w:type="spellStart"/>
            <w:r w:rsidRPr="0025400D">
              <w:rPr>
                <w:rFonts w:ascii="宋体" w:eastAsia="宋体" w:hAnsi="宋体" w:cs="Times New Roman"/>
                <w:kern w:val="0"/>
                <w:sz w:val="24"/>
                <w:szCs w:val="24"/>
                <w:lang w:val="en-GB" w:eastAsia="en-GB" w:bidi="ar-AE"/>
              </w:rPr>
              <w:t>案件名称</w:t>
            </w:r>
            <w:proofErr w:type="spellEnd"/>
          </w:p>
        </w:tc>
        <w:tc>
          <w:tcPr>
            <w:tcW w:w="7700" w:type="dxa"/>
            <w:gridSpan w:val="2"/>
            <w:shd w:val="clear" w:color="auto" w:fill="auto"/>
          </w:tcPr>
          <w:p w14:paraId="19FAD4AB" w14:textId="29DCB602" w:rsidR="00795897" w:rsidRPr="0025400D" w:rsidRDefault="003B3E3B" w:rsidP="00EA616A">
            <w:pPr>
              <w:widowControl/>
              <w:adjustRightInd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  <w:lang w:val="en-GB" w:bidi="ar-AE"/>
              </w:rPr>
            </w:pPr>
            <w:r w:rsidRPr="003B3E3B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bidi="ar-AE"/>
              </w:rPr>
              <w:t>特来电新能源股份有限公司</w:t>
            </w:r>
            <w:r w:rsidR="00342E5B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bidi="ar-AE"/>
              </w:rPr>
              <w:t>与</w:t>
            </w:r>
            <w:r w:rsidR="00342E5B" w:rsidRPr="00342E5B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bidi="ar-AE"/>
              </w:rPr>
              <w:t>山西贵恩博信息科技有限公司新设合营企业案</w:t>
            </w:r>
          </w:p>
        </w:tc>
      </w:tr>
      <w:tr w:rsidR="00795897" w:rsidRPr="0025400D" w14:paraId="4E8C6DD2" w14:textId="77777777" w:rsidTr="005C0C59">
        <w:trPr>
          <w:trHeight w:val="993"/>
        </w:trPr>
        <w:tc>
          <w:tcPr>
            <w:tcW w:w="1940" w:type="dxa"/>
            <w:shd w:val="clear" w:color="auto" w:fill="D9D9D9"/>
            <w:vAlign w:val="center"/>
          </w:tcPr>
          <w:p w14:paraId="68E7997A" w14:textId="77777777" w:rsidR="00795897" w:rsidRPr="0025400D" w:rsidRDefault="00795897" w:rsidP="005C0C59">
            <w:pPr>
              <w:widowControl/>
              <w:adjustRightInd/>
              <w:snapToGrid/>
              <w:spacing w:after="24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  <w:lang w:bidi="ar-AE"/>
              </w:rPr>
            </w:pPr>
            <w:r w:rsidRPr="0025400D">
              <w:rPr>
                <w:rFonts w:ascii="宋体" w:eastAsia="宋体" w:hAnsi="宋体" w:cs="Times New Roman"/>
                <w:kern w:val="0"/>
                <w:sz w:val="24"/>
                <w:szCs w:val="24"/>
                <w:lang w:val="en-GB" w:bidi="ar-AE"/>
              </w:rPr>
              <w:t>交易概况（限200字内）</w:t>
            </w:r>
          </w:p>
        </w:tc>
        <w:tc>
          <w:tcPr>
            <w:tcW w:w="7700" w:type="dxa"/>
            <w:gridSpan w:val="2"/>
            <w:shd w:val="clear" w:color="auto" w:fill="auto"/>
          </w:tcPr>
          <w:p w14:paraId="17345ACF" w14:textId="7AB4F1BD" w:rsidR="00795897" w:rsidRPr="0025400D" w:rsidRDefault="00795897">
            <w:pPr>
              <w:widowControl/>
              <w:adjustRightInd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  <w:lang w:val="en-GB" w:bidi="ar-AE"/>
              </w:rPr>
            </w:pPr>
            <w:r w:rsidRPr="0025400D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bidi="ar-AE"/>
              </w:rPr>
              <w:t>特来电新能源股份有限公司（“特来电”）</w:t>
            </w:r>
            <w:r w:rsidR="00D945C5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bidi="ar-AE"/>
              </w:rPr>
              <w:t>与山西贵恩博信息科技有限公司（“山西贵恩博”）</w:t>
            </w:r>
            <w:r w:rsidRPr="0025400D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bidi="ar-AE"/>
              </w:rPr>
              <w:t>签署协议，拟共同新设合营企业。合营企业将主要</w:t>
            </w:r>
            <w:r w:rsidR="00D945C5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bidi="ar-AE"/>
              </w:rPr>
              <w:t>在太原市</w:t>
            </w:r>
            <w:r w:rsidRPr="0025400D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bidi="ar-AE"/>
              </w:rPr>
              <w:t>从事电动汽车充电服务业务。交易后，</w:t>
            </w:r>
            <w:r w:rsidR="00D945C5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bidi="ar-AE"/>
              </w:rPr>
              <w:t>特来电与山西</w:t>
            </w:r>
            <w:proofErr w:type="gramStart"/>
            <w:r w:rsidR="00D945C5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bidi="ar-AE"/>
              </w:rPr>
              <w:t>贵恩博</w:t>
            </w:r>
            <w:proofErr w:type="gramEnd"/>
            <w:r w:rsidR="00D945C5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bidi="ar-AE"/>
              </w:rPr>
              <w:t>将分别持有合营企业5</w:t>
            </w:r>
            <w:r w:rsidR="00D945C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  <w:lang w:bidi="ar-AE"/>
              </w:rPr>
              <w:t>0%</w:t>
            </w:r>
            <w:r w:rsidR="00D945C5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bidi="ar-AE"/>
              </w:rPr>
              <w:t>的股权</w:t>
            </w:r>
            <w:r w:rsidR="0007136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bidi="ar-AE"/>
              </w:rPr>
              <w:t>，双</w:t>
            </w:r>
            <w:r w:rsidRPr="0025400D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bidi="ar-AE"/>
              </w:rPr>
              <w:t>方将对合营企业实施共同控制。</w:t>
            </w:r>
          </w:p>
        </w:tc>
      </w:tr>
      <w:tr w:rsidR="000926CD" w:rsidRPr="0025400D" w14:paraId="06F80ADF" w14:textId="77777777" w:rsidTr="00BC1A0E">
        <w:trPr>
          <w:trHeight w:val="468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6ACAD9D4" w14:textId="35681F69" w:rsidR="000926CD" w:rsidRPr="0025400D" w:rsidRDefault="000926CD" w:rsidP="005C0C59">
            <w:pPr>
              <w:jc w:val="center"/>
              <w:rPr>
                <w:rFonts w:ascii="宋体" w:eastAsia="宋体" w:hAnsi="宋体" w:cs="Times"/>
                <w:kern w:val="0"/>
                <w:sz w:val="24"/>
                <w:szCs w:val="24"/>
                <w:lang w:val="x-none" w:bidi="ar-AE"/>
              </w:rPr>
            </w:pPr>
            <w:r w:rsidRPr="0025400D">
              <w:rPr>
                <w:rFonts w:ascii="宋体" w:eastAsia="宋体" w:hAnsi="宋体" w:cs="Times" w:hint="eastAsia"/>
                <w:kern w:val="0"/>
                <w:sz w:val="24"/>
                <w:szCs w:val="24"/>
                <w:lang w:val="x-none" w:bidi="ar-AE"/>
              </w:rPr>
              <w:t>参与集中的经营者简介</w:t>
            </w:r>
            <w:r w:rsidRPr="0025400D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val="x-none" w:bidi="ar-AE"/>
              </w:rPr>
              <w:t>（每个限</w:t>
            </w:r>
            <w:r w:rsidRPr="0025400D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100字以内</w:t>
            </w:r>
            <w:r w:rsidRPr="0025400D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val="x-none" w:bidi="ar-AE"/>
              </w:rPr>
              <w:t>）</w:t>
            </w:r>
          </w:p>
        </w:tc>
        <w:tc>
          <w:tcPr>
            <w:tcW w:w="1917" w:type="dxa"/>
            <w:shd w:val="clear" w:color="auto" w:fill="auto"/>
          </w:tcPr>
          <w:p w14:paraId="031386BE" w14:textId="2C5961B0" w:rsidR="000926CD" w:rsidRPr="0025400D" w:rsidRDefault="000926CD" w:rsidP="005C0C59">
            <w:pPr>
              <w:widowControl/>
              <w:adjustRightInd/>
              <w:snapToGrid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  <w:lang w:val="x-none" w:bidi="ar-AE"/>
              </w:rPr>
            </w:pPr>
            <w:r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  <w:lang w:bidi="ar-AE"/>
              </w:rPr>
              <w:t>1</w:t>
            </w:r>
            <w:r w:rsidRPr="0025400D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  <w:lang w:bidi="ar-AE"/>
              </w:rPr>
              <w:t>.</w:t>
            </w:r>
            <w:proofErr w:type="spellStart"/>
            <w:r w:rsidRPr="0025400D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eastAsia="en-GB" w:bidi="ar-AE"/>
              </w:rPr>
              <w:t>特来电</w:t>
            </w:r>
            <w:proofErr w:type="spellEnd"/>
          </w:p>
        </w:tc>
        <w:tc>
          <w:tcPr>
            <w:tcW w:w="5783" w:type="dxa"/>
            <w:shd w:val="clear" w:color="auto" w:fill="auto"/>
          </w:tcPr>
          <w:p w14:paraId="1F24C9B8" w14:textId="77777777" w:rsidR="000926CD" w:rsidRPr="0025400D" w:rsidRDefault="000926CD" w:rsidP="005C0C59">
            <w:pPr>
              <w:widowControl/>
              <w:adjustRightInd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  <w:lang w:val="en-GB" w:bidi="ar-AE"/>
              </w:rPr>
            </w:pPr>
            <w:r w:rsidRPr="0025400D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val="en-GB" w:bidi="ar-AE"/>
              </w:rPr>
              <w:t>特来电于20</w:t>
            </w:r>
            <w:r w:rsidRPr="0025400D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  <w:lang w:val="en-GB" w:bidi="ar-AE"/>
              </w:rPr>
              <w:t>14</w:t>
            </w:r>
            <w:r w:rsidRPr="0025400D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val="en-GB" w:bidi="ar-AE"/>
              </w:rPr>
              <w:t>年</w:t>
            </w:r>
            <w:r w:rsidRPr="0025400D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  <w:lang w:val="en-GB" w:bidi="ar-AE"/>
              </w:rPr>
              <w:t>9</w:t>
            </w:r>
            <w:r w:rsidRPr="0025400D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val="en-GB" w:bidi="ar-AE"/>
              </w:rPr>
              <w:t>月</w:t>
            </w:r>
            <w:r w:rsidRPr="0025400D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  <w:lang w:val="en-GB" w:bidi="ar-AE"/>
              </w:rPr>
              <w:t>4</w:t>
            </w:r>
            <w:r w:rsidRPr="0025400D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val="en-GB" w:bidi="ar-AE"/>
              </w:rPr>
              <w:t>日成立于</w:t>
            </w:r>
            <w:r w:rsidRPr="0025400D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  <w:lang w:val="en-GB" w:bidi="ar-AE"/>
              </w:rPr>
              <w:t>山东省青岛市</w:t>
            </w:r>
            <w:r w:rsidRPr="0025400D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val="en-GB" w:bidi="ar-AE"/>
              </w:rPr>
              <w:t>，其主要业务为生产及销售电动汽车充电桩，以及基于充电桩网络提供电动汽车充电服务。</w:t>
            </w:r>
          </w:p>
          <w:p w14:paraId="615B4F24" w14:textId="3CF517D6" w:rsidR="000926CD" w:rsidRPr="0025400D" w:rsidRDefault="000926CD" w:rsidP="00DA6899">
            <w:pPr>
              <w:widowControl/>
              <w:adjustRightInd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  <w:lang w:val="en-GB" w:bidi="ar-AE"/>
              </w:rPr>
            </w:pPr>
            <w:r w:rsidRPr="0025400D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val="en-GB" w:bidi="ar-AE"/>
              </w:rPr>
              <w:t>特来电是青岛特锐德电气股份有限公司的子公司，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val="en-GB" w:bidi="ar-AE"/>
              </w:rPr>
              <w:t>其</w:t>
            </w:r>
            <w:r w:rsidRPr="0025400D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val="en-GB" w:bidi="ar-AE"/>
              </w:rPr>
              <w:t>最终控制人是自然人，主要业务为电力设备制造、汽车充电</w:t>
            </w:r>
            <w:proofErr w:type="gramStart"/>
            <w:r w:rsidRPr="0025400D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val="en-GB" w:bidi="ar-AE"/>
              </w:rPr>
              <w:t>生态网</w:t>
            </w:r>
            <w:proofErr w:type="gramEnd"/>
            <w:r w:rsidRPr="0025400D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val="en-GB" w:bidi="ar-AE"/>
              </w:rPr>
              <w:t>业务。</w:t>
            </w:r>
          </w:p>
        </w:tc>
      </w:tr>
      <w:tr w:rsidR="000926CD" w:rsidRPr="0025400D" w14:paraId="07D6C1F2" w14:textId="77777777" w:rsidTr="00BC1A0E">
        <w:trPr>
          <w:trHeight w:val="468"/>
        </w:trPr>
        <w:tc>
          <w:tcPr>
            <w:tcW w:w="1940" w:type="dxa"/>
            <w:vMerge/>
            <w:shd w:val="clear" w:color="auto" w:fill="D9D9D9"/>
            <w:vAlign w:val="center"/>
          </w:tcPr>
          <w:p w14:paraId="4D982250" w14:textId="49F10B6F" w:rsidR="000926CD" w:rsidRPr="0025400D" w:rsidRDefault="000926CD" w:rsidP="005C0C59">
            <w:pPr>
              <w:widowControl/>
              <w:adjustRightInd/>
              <w:snapToGrid/>
              <w:jc w:val="center"/>
              <w:rPr>
                <w:rFonts w:ascii="宋体" w:eastAsia="宋体" w:hAnsi="宋体" w:cs="Times"/>
                <w:kern w:val="0"/>
                <w:sz w:val="24"/>
                <w:szCs w:val="24"/>
                <w:lang w:val="x-none" w:bidi="ar-AE"/>
              </w:rPr>
            </w:pPr>
          </w:p>
        </w:tc>
        <w:tc>
          <w:tcPr>
            <w:tcW w:w="1917" w:type="dxa"/>
            <w:shd w:val="clear" w:color="auto" w:fill="auto"/>
          </w:tcPr>
          <w:p w14:paraId="60692416" w14:textId="61AFB255" w:rsidR="000926CD" w:rsidRDefault="000926CD" w:rsidP="005C0C59">
            <w:pPr>
              <w:widowControl/>
              <w:adjustRightInd/>
              <w:snapToGrid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  <w:lang w:bidi="ar-AE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bidi="ar-AE"/>
              </w:rPr>
              <w:t>2</w:t>
            </w:r>
            <w:r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  <w:lang w:bidi="ar-AE"/>
              </w:rPr>
              <w:t>.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bidi="ar-AE"/>
              </w:rPr>
              <w:t>山西</w:t>
            </w:r>
            <w:proofErr w:type="gramStart"/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bidi="ar-AE"/>
              </w:rPr>
              <w:t>贵恩博</w:t>
            </w:r>
            <w:proofErr w:type="gramEnd"/>
          </w:p>
        </w:tc>
        <w:tc>
          <w:tcPr>
            <w:tcW w:w="5783" w:type="dxa"/>
            <w:shd w:val="clear" w:color="auto" w:fill="auto"/>
          </w:tcPr>
          <w:p w14:paraId="25C393BD" w14:textId="21A05498" w:rsidR="000926CD" w:rsidRDefault="000926CD" w:rsidP="005C0C59">
            <w:pPr>
              <w:widowControl/>
              <w:adjustRightInd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  <w:lang w:val="en-GB" w:bidi="ar-AE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val="en-GB" w:bidi="ar-AE"/>
              </w:rPr>
              <w:t>山西</w:t>
            </w:r>
            <w:proofErr w:type="gramStart"/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val="en-GB" w:bidi="ar-AE"/>
              </w:rPr>
              <w:t>贵恩博于</w:t>
            </w:r>
            <w:proofErr w:type="gramEnd"/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val="en-GB" w:bidi="ar-AE"/>
              </w:rPr>
              <w:t>2</w:t>
            </w:r>
            <w:r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  <w:lang w:val="en-GB" w:bidi="ar-AE"/>
              </w:rPr>
              <w:t>013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val="en-GB" w:bidi="ar-AE"/>
              </w:rPr>
              <w:t>年1</w:t>
            </w:r>
            <w:r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  <w:lang w:val="en-GB" w:bidi="ar-AE"/>
              </w:rPr>
              <w:t>1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val="en-GB" w:bidi="ar-AE"/>
              </w:rPr>
              <w:t>月2</w:t>
            </w:r>
            <w:r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  <w:lang w:val="en-GB" w:bidi="ar-AE"/>
              </w:rPr>
              <w:t>8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val="en-GB" w:bidi="ar-AE"/>
              </w:rPr>
              <w:t>日成立于陕西省晋中市，其主要业务为</w:t>
            </w:r>
            <w:r w:rsidRPr="000926CD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val="en-GB" w:bidi="ar-AE"/>
              </w:rPr>
              <w:t>网络货运及普通道路货物运输、国际道路货运业务，同时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val="en-GB" w:bidi="ar-AE"/>
              </w:rPr>
              <w:t>还</w:t>
            </w:r>
            <w:r w:rsidRPr="000926CD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val="en-GB" w:bidi="ar-AE"/>
              </w:rPr>
              <w:t>提供货运代理、物流信息服务、软件开发与技术服务，并配套开展汽车相关销售、维修及广告等业务。</w:t>
            </w:r>
          </w:p>
          <w:p w14:paraId="3C9A55B4" w14:textId="6717C231" w:rsidR="000926CD" w:rsidRPr="0025400D" w:rsidRDefault="000926CD" w:rsidP="005C0C59">
            <w:pPr>
              <w:widowControl/>
              <w:adjustRightInd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  <w:lang w:val="en-GB" w:bidi="ar-AE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val="en-GB" w:bidi="ar-AE"/>
              </w:rPr>
              <w:t>山西</w:t>
            </w:r>
            <w:proofErr w:type="gramStart"/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val="en-GB" w:bidi="ar-AE"/>
              </w:rPr>
              <w:t>贵恩博</w:t>
            </w:r>
            <w:proofErr w:type="gramEnd"/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val="en-GB" w:bidi="ar-AE"/>
              </w:rPr>
              <w:t>的最终控制人是自然人，其主要通过山西</w:t>
            </w:r>
            <w:proofErr w:type="gramStart"/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val="en-GB" w:bidi="ar-AE"/>
              </w:rPr>
              <w:t>贵恩博从</w:t>
            </w:r>
            <w:proofErr w:type="gramEnd"/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val="en-GB" w:bidi="ar-AE"/>
              </w:rPr>
              <w:t>事</w:t>
            </w:r>
            <w:r w:rsidRPr="000926CD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val="en-GB" w:bidi="ar-AE"/>
              </w:rPr>
              <w:t>网络货运及普通道路货物运输、国际道路货运业务</w:t>
            </w:r>
            <w:r w:rsidR="009D5531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val="en-GB" w:bidi="ar-AE"/>
              </w:rPr>
              <w:t>、货物代理服务等。</w:t>
            </w:r>
          </w:p>
        </w:tc>
      </w:tr>
      <w:tr w:rsidR="00795897" w:rsidRPr="0025400D" w14:paraId="60F9E0DC" w14:textId="77777777" w:rsidTr="005C0C59">
        <w:trPr>
          <w:trHeight w:val="279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74C5CAF9" w14:textId="77777777" w:rsidR="00795897" w:rsidRPr="0025400D" w:rsidRDefault="00795897" w:rsidP="005C0C59">
            <w:pPr>
              <w:widowControl/>
              <w:adjustRightInd/>
              <w:snapToGrid/>
              <w:spacing w:after="24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  <w:lang w:bidi="ar-AE"/>
              </w:rPr>
            </w:pPr>
            <w:r w:rsidRPr="0025400D">
              <w:rPr>
                <w:rFonts w:ascii="宋体" w:eastAsia="宋体" w:hAnsi="宋体" w:cs="Times New Roman"/>
                <w:kern w:val="0"/>
                <w:sz w:val="24"/>
                <w:szCs w:val="24"/>
                <w:lang w:val="en-GB" w:bidi="ar-AE"/>
              </w:rPr>
              <w:t>简易案件理由（可以单选，也可以多选）</w:t>
            </w:r>
          </w:p>
        </w:tc>
        <w:tc>
          <w:tcPr>
            <w:tcW w:w="7700" w:type="dxa"/>
            <w:gridSpan w:val="2"/>
            <w:shd w:val="clear" w:color="auto" w:fill="auto"/>
          </w:tcPr>
          <w:p w14:paraId="6308BAF9" w14:textId="2D6665F3" w:rsidR="00795897" w:rsidRPr="0025400D" w:rsidRDefault="009D5531" w:rsidP="005C0C59">
            <w:pPr>
              <w:widowControl/>
              <w:adjustRightInd/>
              <w:rPr>
                <w:rFonts w:ascii="宋体" w:eastAsia="宋体" w:hAnsi="宋体" w:cs="Times New Roman"/>
                <w:kern w:val="0"/>
                <w:sz w:val="24"/>
                <w:szCs w:val="24"/>
                <w:lang w:bidi="ar-AE"/>
              </w:rPr>
            </w:pPr>
            <w:r w:rsidRPr="0025400D">
              <w:rPr>
                <w:rFonts w:ascii="宋体" w:eastAsia="宋体" w:hAnsi="宋体" w:cs="Times New Roman"/>
                <w:kern w:val="0"/>
                <w:sz w:val="24"/>
                <w:szCs w:val="24"/>
                <w:lang w:val="en-GB" w:bidi="ar-AE"/>
              </w:rPr>
              <w:t>□</w:t>
            </w:r>
            <w:r w:rsidR="00795897" w:rsidRPr="0025400D">
              <w:rPr>
                <w:rFonts w:ascii="宋体" w:eastAsia="宋体" w:hAnsi="宋体" w:cs="Times New Roman"/>
                <w:color w:val="FF0000"/>
                <w:kern w:val="0"/>
                <w:sz w:val="24"/>
                <w:szCs w:val="24"/>
                <w:lang w:val="en-GB" w:bidi="ar-AE"/>
              </w:rPr>
              <w:t xml:space="preserve"> </w:t>
            </w:r>
            <w:r w:rsidR="00795897" w:rsidRPr="0025400D">
              <w:rPr>
                <w:rFonts w:ascii="宋体" w:eastAsia="宋体" w:hAnsi="宋体" w:cs="Times New Roman"/>
                <w:kern w:val="0"/>
                <w:sz w:val="24"/>
                <w:szCs w:val="24"/>
                <w:lang w:val="en-GB" w:bidi="ar-AE"/>
              </w:rPr>
              <w:t>1、在同一相关市场，所有参与集中的经营者所占市场份额之和小于</w:t>
            </w:r>
            <w:r w:rsidR="00795897" w:rsidRPr="0025400D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  <w:lang w:val="en-GB" w:bidi="ar-AE"/>
              </w:rPr>
              <w:t>15%</w:t>
            </w:r>
            <w:r w:rsidR="00795897" w:rsidRPr="0025400D">
              <w:rPr>
                <w:rFonts w:ascii="宋体" w:eastAsia="宋体" w:hAnsi="宋体" w:cs="Times New Roman"/>
                <w:kern w:val="0"/>
                <w:sz w:val="24"/>
                <w:szCs w:val="24"/>
                <w:lang w:val="en-GB" w:bidi="ar-AE"/>
              </w:rPr>
              <w:t>。</w:t>
            </w:r>
          </w:p>
        </w:tc>
      </w:tr>
      <w:tr w:rsidR="00795897" w:rsidRPr="0025400D" w14:paraId="62462C1C" w14:textId="77777777" w:rsidTr="005C0C59">
        <w:trPr>
          <w:trHeight w:val="330"/>
        </w:trPr>
        <w:tc>
          <w:tcPr>
            <w:tcW w:w="1940" w:type="dxa"/>
            <w:vMerge/>
            <w:shd w:val="clear" w:color="auto" w:fill="D9D9D9"/>
            <w:vAlign w:val="center"/>
          </w:tcPr>
          <w:p w14:paraId="6D34422B" w14:textId="77777777" w:rsidR="00795897" w:rsidRPr="0025400D" w:rsidRDefault="00795897" w:rsidP="005C0C59">
            <w:pPr>
              <w:widowControl/>
              <w:adjustRightInd/>
              <w:snapToGrid/>
              <w:spacing w:after="240"/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24"/>
                <w:lang w:bidi="ar-AE"/>
              </w:rPr>
            </w:pPr>
          </w:p>
        </w:tc>
        <w:tc>
          <w:tcPr>
            <w:tcW w:w="7700" w:type="dxa"/>
            <w:gridSpan w:val="2"/>
            <w:shd w:val="clear" w:color="auto" w:fill="auto"/>
          </w:tcPr>
          <w:p w14:paraId="08DB5B31" w14:textId="1141FB51" w:rsidR="00795897" w:rsidRPr="0025400D" w:rsidRDefault="009D5531" w:rsidP="005C0C59">
            <w:pPr>
              <w:widowControl/>
              <w:adjustRightInd/>
              <w:rPr>
                <w:rFonts w:ascii="宋体" w:eastAsia="宋体" w:hAnsi="宋体" w:cs="Times New Roman"/>
                <w:kern w:val="0"/>
                <w:sz w:val="24"/>
                <w:szCs w:val="24"/>
                <w:lang w:bidi="ar-AE"/>
              </w:rPr>
            </w:pPr>
            <w:r w:rsidRPr="0025400D">
              <w:rPr>
                <w:rFonts w:ascii="宋体" w:eastAsia="宋体" w:hAnsi="宋体" w:cs="Times New Roman"/>
                <w:kern w:val="0"/>
                <w:sz w:val="24"/>
                <w:szCs w:val="24"/>
                <w:lang w:val="en-GB" w:bidi="ar-AE"/>
              </w:rPr>
              <w:t>□</w:t>
            </w:r>
            <w:r w:rsidR="00795897" w:rsidRPr="0025400D">
              <w:rPr>
                <w:rFonts w:ascii="宋体" w:eastAsia="宋体" w:hAnsi="宋体" w:cs="Times New Roman"/>
                <w:kern w:val="0"/>
                <w:sz w:val="24"/>
                <w:szCs w:val="24"/>
                <w:lang w:val="en-GB" w:bidi="ar-AE"/>
              </w:rPr>
              <w:t xml:space="preserve"> 2、存在上下游关系的参与集中的经营者，在上下游市场所占的市场份额均小于</w:t>
            </w:r>
            <w:r w:rsidR="00795897" w:rsidRPr="0025400D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  <w:lang w:val="en-GB" w:bidi="ar-AE"/>
              </w:rPr>
              <w:t>25%</w:t>
            </w:r>
            <w:r w:rsidR="00795897" w:rsidRPr="0025400D">
              <w:rPr>
                <w:rFonts w:ascii="宋体" w:eastAsia="宋体" w:hAnsi="宋体" w:cs="Times New Roman"/>
                <w:kern w:val="0"/>
                <w:sz w:val="24"/>
                <w:szCs w:val="24"/>
                <w:lang w:val="en-GB" w:bidi="ar-AE"/>
              </w:rPr>
              <w:t>。</w:t>
            </w:r>
          </w:p>
        </w:tc>
      </w:tr>
      <w:tr w:rsidR="00795897" w:rsidRPr="0025400D" w14:paraId="138AC740" w14:textId="77777777" w:rsidTr="005C0C59">
        <w:trPr>
          <w:trHeight w:val="285"/>
        </w:trPr>
        <w:tc>
          <w:tcPr>
            <w:tcW w:w="1940" w:type="dxa"/>
            <w:vMerge/>
            <w:shd w:val="clear" w:color="auto" w:fill="D9D9D9"/>
            <w:vAlign w:val="center"/>
          </w:tcPr>
          <w:p w14:paraId="391708B0" w14:textId="77777777" w:rsidR="00795897" w:rsidRPr="0025400D" w:rsidRDefault="00795897" w:rsidP="005C0C59">
            <w:pPr>
              <w:widowControl/>
              <w:adjustRightInd/>
              <w:snapToGrid/>
              <w:spacing w:after="240"/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24"/>
                <w:lang w:bidi="ar-AE"/>
              </w:rPr>
            </w:pPr>
          </w:p>
        </w:tc>
        <w:tc>
          <w:tcPr>
            <w:tcW w:w="7700" w:type="dxa"/>
            <w:gridSpan w:val="2"/>
            <w:shd w:val="clear" w:color="auto" w:fill="auto"/>
          </w:tcPr>
          <w:p w14:paraId="43B50B99" w14:textId="70AB4128" w:rsidR="00795897" w:rsidRPr="0025400D" w:rsidRDefault="009D5531" w:rsidP="005C0C59">
            <w:pPr>
              <w:widowControl/>
              <w:adjustRightInd/>
              <w:rPr>
                <w:rFonts w:ascii="宋体" w:eastAsia="宋体" w:hAnsi="宋体" w:cs="Times New Roman"/>
                <w:kern w:val="0"/>
                <w:sz w:val="24"/>
                <w:szCs w:val="24"/>
                <w:lang w:bidi="ar-AE"/>
              </w:rPr>
            </w:pPr>
            <w:r w:rsidRPr="0025400D">
              <w:rPr>
                <w:rFonts w:ascii="宋体" w:eastAsia="宋体" w:hAnsi="宋体" w:cs="Times New Roman"/>
                <w:kern w:val="0"/>
                <w:sz w:val="24"/>
                <w:szCs w:val="24"/>
                <w:lang w:val="en-GB" w:bidi="ar-AE"/>
              </w:rPr>
              <w:sym w:font="Wingdings" w:char="F0FE"/>
            </w:r>
            <w:r w:rsidR="00795897" w:rsidRPr="0025400D">
              <w:rPr>
                <w:rFonts w:ascii="宋体" w:eastAsia="宋体" w:hAnsi="宋体" w:cs="Times New Roman"/>
                <w:kern w:val="0"/>
                <w:sz w:val="24"/>
                <w:szCs w:val="24"/>
                <w:lang w:val="en-GB" w:bidi="ar-AE"/>
              </w:rPr>
              <w:t xml:space="preserve"> 3、不在同一相关市场、也不存在上下游关系的参与集中的经营者，在与交易有关的每个市场所占的份额均小于25%。</w:t>
            </w:r>
          </w:p>
        </w:tc>
      </w:tr>
      <w:tr w:rsidR="00795897" w:rsidRPr="0025400D" w14:paraId="6232EDF0" w14:textId="77777777" w:rsidTr="005C0C59">
        <w:trPr>
          <w:trHeight w:val="593"/>
        </w:trPr>
        <w:tc>
          <w:tcPr>
            <w:tcW w:w="1940" w:type="dxa"/>
            <w:vMerge/>
            <w:shd w:val="clear" w:color="auto" w:fill="D9D9D9"/>
            <w:vAlign w:val="center"/>
          </w:tcPr>
          <w:p w14:paraId="4E0A8D7C" w14:textId="77777777" w:rsidR="00795897" w:rsidRPr="0025400D" w:rsidRDefault="00795897" w:rsidP="005C0C59">
            <w:pPr>
              <w:widowControl/>
              <w:adjustRightInd/>
              <w:snapToGrid/>
              <w:spacing w:after="240"/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24"/>
                <w:lang w:bidi="ar-AE"/>
              </w:rPr>
            </w:pPr>
          </w:p>
        </w:tc>
        <w:tc>
          <w:tcPr>
            <w:tcW w:w="7700" w:type="dxa"/>
            <w:gridSpan w:val="2"/>
            <w:shd w:val="clear" w:color="auto" w:fill="auto"/>
          </w:tcPr>
          <w:p w14:paraId="05E2A079" w14:textId="77777777" w:rsidR="00795897" w:rsidRPr="0025400D" w:rsidRDefault="00795897" w:rsidP="005C0C59">
            <w:pPr>
              <w:widowControl/>
              <w:adjustRightInd/>
              <w:rPr>
                <w:rFonts w:ascii="宋体" w:eastAsia="宋体" w:hAnsi="宋体" w:cs="Times New Roman"/>
                <w:kern w:val="0"/>
                <w:sz w:val="24"/>
                <w:szCs w:val="24"/>
                <w:lang w:bidi="ar-AE"/>
              </w:rPr>
            </w:pPr>
            <w:r w:rsidRPr="0025400D">
              <w:rPr>
                <w:rFonts w:ascii="宋体" w:eastAsia="宋体" w:hAnsi="宋体" w:cs="Times New Roman"/>
                <w:kern w:val="0"/>
                <w:sz w:val="24"/>
                <w:szCs w:val="24"/>
                <w:lang w:val="en-GB" w:bidi="ar-AE"/>
              </w:rPr>
              <w:t>□ 4、参与集中的经营者在中国境外设立合营企业，合营企业不在中国境内从事经济活动。</w:t>
            </w:r>
          </w:p>
        </w:tc>
      </w:tr>
      <w:tr w:rsidR="00795897" w:rsidRPr="0025400D" w14:paraId="45986A7E" w14:textId="77777777" w:rsidTr="005C0C59">
        <w:trPr>
          <w:trHeight w:val="264"/>
        </w:trPr>
        <w:tc>
          <w:tcPr>
            <w:tcW w:w="1940" w:type="dxa"/>
            <w:vMerge/>
            <w:shd w:val="clear" w:color="auto" w:fill="D9D9D9"/>
            <w:vAlign w:val="center"/>
          </w:tcPr>
          <w:p w14:paraId="56DF01ED" w14:textId="77777777" w:rsidR="00795897" w:rsidRPr="0025400D" w:rsidRDefault="00795897" w:rsidP="005C0C59">
            <w:pPr>
              <w:widowControl/>
              <w:adjustRightInd/>
              <w:snapToGrid/>
              <w:spacing w:after="240"/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24"/>
                <w:lang w:bidi="ar-AE"/>
              </w:rPr>
            </w:pPr>
          </w:p>
        </w:tc>
        <w:tc>
          <w:tcPr>
            <w:tcW w:w="7700" w:type="dxa"/>
            <w:gridSpan w:val="2"/>
            <w:shd w:val="clear" w:color="auto" w:fill="auto"/>
          </w:tcPr>
          <w:p w14:paraId="4459D6F6" w14:textId="77777777" w:rsidR="00795897" w:rsidRPr="0025400D" w:rsidRDefault="00795897" w:rsidP="005C0C59">
            <w:pPr>
              <w:widowControl/>
              <w:adjustRightInd/>
              <w:rPr>
                <w:rFonts w:ascii="宋体" w:eastAsia="宋体" w:hAnsi="宋体" w:cs="Times New Roman"/>
                <w:kern w:val="0"/>
                <w:sz w:val="24"/>
                <w:szCs w:val="24"/>
                <w:lang w:bidi="ar-AE"/>
              </w:rPr>
            </w:pPr>
            <w:r w:rsidRPr="0025400D">
              <w:rPr>
                <w:rFonts w:ascii="宋体" w:eastAsia="宋体" w:hAnsi="宋体" w:cs="Times New Roman"/>
                <w:kern w:val="0"/>
                <w:sz w:val="24"/>
                <w:szCs w:val="24"/>
                <w:lang w:val="en-GB" w:bidi="ar-AE"/>
              </w:rPr>
              <w:t>□ 5、参与集中的经营者收购境外企业股权或资产的，该境外企业不在中国境内从事经济活动。</w:t>
            </w:r>
          </w:p>
        </w:tc>
      </w:tr>
      <w:tr w:rsidR="00795897" w:rsidRPr="0025400D" w14:paraId="0CC720A5" w14:textId="77777777" w:rsidTr="005C0C59">
        <w:trPr>
          <w:trHeight w:val="345"/>
        </w:trPr>
        <w:tc>
          <w:tcPr>
            <w:tcW w:w="1940" w:type="dxa"/>
            <w:vMerge/>
            <w:shd w:val="clear" w:color="auto" w:fill="D9D9D9"/>
            <w:vAlign w:val="center"/>
          </w:tcPr>
          <w:p w14:paraId="033A366C" w14:textId="77777777" w:rsidR="00795897" w:rsidRPr="0025400D" w:rsidRDefault="00795897" w:rsidP="005C0C59">
            <w:pPr>
              <w:widowControl/>
              <w:adjustRightInd/>
              <w:snapToGrid/>
              <w:spacing w:after="240"/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24"/>
                <w:lang w:bidi="ar-AE"/>
              </w:rPr>
            </w:pPr>
          </w:p>
        </w:tc>
        <w:tc>
          <w:tcPr>
            <w:tcW w:w="7700" w:type="dxa"/>
            <w:gridSpan w:val="2"/>
            <w:shd w:val="clear" w:color="auto" w:fill="auto"/>
          </w:tcPr>
          <w:p w14:paraId="6B468E1F" w14:textId="77777777" w:rsidR="00795897" w:rsidRPr="0025400D" w:rsidRDefault="00795897" w:rsidP="005C0C59">
            <w:pPr>
              <w:widowControl/>
              <w:adjustRightInd/>
              <w:rPr>
                <w:rFonts w:ascii="宋体" w:eastAsia="宋体" w:hAnsi="宋体" w:cs="Times New Roman"/>
                <w:kern w:val="0"/>
                <w:sz w:val="24"/>
                <w:szCs w:val="24"/>
                <w:lang w:bidi="ar-AE"/>
              </w:rPr>
            </w:pPr>
            <w:r w:rsidRPr="0025400D">
              <w:rPr>
                <w:rFonts w:ascii="宋体" w:eastAsia="宋体" w:hAnsi="宋体" w:cs="Times New Roman"/>
                <w:kern w:val="0"/>
                <w:sz w:val="24"/>
                <w:szCs w:val="24"/>
                <w:lang w:val="en-GB" w:bidi="ar-AE"/>
              </w:rPr>
              <w:t>□ 6、由两个以上的经营者共同控制的合营企业，通过集中被其中一个或一个以上经营者控制。</w:t>
            </w:r>
          </w:p>
        </w:tc>
      </w:tr>
      <w:tr w:rsidR="00795897" w:rsidRPr="0025400D" w14:paraId="3FAB1E35" w14:textId="77777777" w:rsidTr="00BC1A0E">
        <w:trPr>
          <w:trHeight w:val="699"/>
        </w:trPr>
        <w:tc>
          <w:tcPr>
            <w:tcW w:w="1940" w:type="dxa"/>
            <w:shd w:val="clear" w:color="auto" w:fill="D9D9D9"/>
            <w:vAlign w:val="center"/>
          </w:tcPr>
          <w:p w14:paraId="4E3C1B34" w14:textId="77777777" w:rsidR="00795897" w:rsidRPr="0025400D" w:rsidRDefault="00795897" w:rsidP="005C0C59">
            <w:pPr>
              <w:widowControl/>
              <w:adjustRightInd/>
              <w:snapToGrid/>
              <w:spacing w:after="24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  <w:lang w:val="en-GB" w:bidi="ar-AE"/>
              </w:rPr>
            </w:pPr>
            <w:r w:rsidRPr="0025400D">
              <w:rPr>
                <w:rFonts w:ascii="宋体" w:eastAsia="宋体" w:hAnsi="宋体" w:cs="Times New Roman"/>
                <w:kern w:val="0"/>
                <w:sz w:val="24"/>
                <w:szCs w:val="24"/>
                <w:lang w:val="en-GB" w:bidi="ar-AE"/>
              </w:rPr>
              <w:t>备注</w:t>
            </w:r>
          </w:p>
        </w:tc>
        <w:tc>
          <w:tcPr>
            <w:tcW w:w="7700" w:type="dxa"/>
            <w:gridSpan w:val="2"/>
            <w:shd w:val="clear" w:color="auto" w:fill="auto"/>
          </w:tcPr>
          <w:p w14:paraId="72EC7BBF" w14:textId="14495F4E" w:rsidR="00795897" w:rsidRPr="0025400D" w:rsidRDefault="009D5531" w:rsidP="005C0C59">
            <w:pPr>
              <w:widowControl/>
              <w:adjustRightInd/>
              <w:rPr>
                <w:rFonts w:ascii="宋体" w:eastAsia="宋体" w:hAnsi="宋体" w:cs="Times New Roman"/>
                <w:b/>
                <w:kern w:val="0"/>
                <w:sz w:val="24"/>
                <w:szCs w:val="24"/>
                <w:lang w:val="en-GB" w:bidi="ar-AE"/>
              </w:rPr>
            </w:pPr>
            <w:r>
              <w:rPr>
                <w:rFonts w:ascii="宋体" w:eastAsia="宋体" w:hAnsi="宋体" w:cs="Times New Roman" w:hint="eastAsia"/>
                <w:b/>
                <w:kern w:val="0"/>
                <w:sz w:val="24"/>
                <w:szCs w:val="24"/>
                <w:lang w:val="en-GB" w:bidi="ar-AE"/>
              </w:rPr>
              <w:t>混合集中</w:t>
            </w:r>
            <w:r w:rsidR="00410FF5">
              <w:rPr>
                <w:rFonts w:ascii="宋体" w:eastAsia="宋体" w:hAnsi="宋体" w:cs="Times New Roman" w:hint="eastAsia"/>
                <w:b/>
                <w:kern w:val="0"/>
                <w:sz w:val="24"/>
                <w:szCs w:val="24"/>
                <w:lang w:val="en-GB" w:bidi="ar-AE"/>
              </w:rPr>
              <w:t>：</w:t>
            </w:r>
          </w:p>
          <w:p w14:paraId="0F43F752" w14:textId="1D005605" w:rsidR="0094675A" w:rsidRPr="0094675A" w:rsidRDefault="0094675A" w:rsidP="005D7369">
            <w:pPr>
              <w:widowControl/>
              <w:adjustRightInd/>
              <w:rPr>
                <w:rFonts w:ascii="宋体" w:eastAsia="宋体" w:hAnsi="宋体" w:cs="Times New Roman"/>
                <w:kern w:val="0"/>
                <w:sz w:val="24"/>
                <w:szCs w:val="24"/>
                <w:lang w:val="en-GB" w:bidi="ar-AE"/>
              </w:rPr>
            </w:pPr>
            <w:r w:rsidRPr="0094675A">
              <w:rPr>
                <w:rFonts w:ascii="宋体" w:eastAsia="宋体" w:hAnsi="宋体" w:cs="Times New Roman"/>
                <w:kern w:val="0"/>
                <w:sz w:val="24"/>
                <w:szCs w:val="24"/>
                <w:lang w:val="en-GB" w:bidi="ar-AE"/>
              </w:rPr>
              <w:t>202</w:t>
            </w:r>
            <w:r w:rsidR="009D5531">
              <w:rPr>
                <w:rFonts w:ascii="宋体" w:eastAsia="宋体" w:hAnsi="宋体" w:cs="Times New Roman"/>
                <w:kern w:val="0"/>
                <w:sz w:val="24"/>
                <w:szCs w:val="24"/>
                <w:lang w:val="en-GB" w:bidi="ar-AE"/>
              </w:rPr>
              <w:t>5</w:t>
            </w:r>
            <w:r w:rsidRPr="0094675A">
              <w:rPr>
                <w:rFonts w:ascii="宋体" w:eastAsia="宋体" w:hAnsi="宋体" w:cs="Times New Roman"/>
                <w:kern w:val="0"/>
                <w:sz w:val="24"/>
                <w:szCs w:val="24"/>
                <w:lang w:val="en-GB" w:bidi="ar-AE"/>
              </w:rPr>
              <w:t>年</w:t>
            </w:r>
            <w:r w:rsidR="009D5531">
              <w:rPr>
                <w:rFonts w:ascii="宋体" w:eastAsia="宋体" w:hAnsi="宋体" w:cs="Times New Roman" w:hint="eastAsia"/>
                <w:kern w:val="0"/>
                <w:sz w:val="24"/>
                <w:szCs w:val="24"/>
                <w:lang w:val="en-GB" w:bidi="ar-AE"/>
              </w:rPr>
              <w:t>太原</w:t>
            </w:r>
            <w:r w:rsidRPr="0094675A">
              <w:rPr>
                <w:rFonts w:ascii="宋体" w:eastAsia="宋体" w:hAnsi="宋体" w:cs="Times New Roman"/>
                <w:kern w:val="0"/>
                <w:sz w:val="24"/>
                <w:szCs w:val="24"/>
                <w:lang w:val="en-GB" w:bidi="ar-AE"/>
              </w:rPr>
              <w:t>市电动汽车充电服务市场</w:t>
            </w:r>
          </w:p>
          <w:p w14:paraId="1AA08E13" w14:textId="145BAE74" w:rsidR="00256493" w:rsidRDefault="0094675A" w:rsidP="00137E9E">
            <w:pPr>
              <w:widowControl/>
              <w:adjustRightInd/>
              <w:rPr>
                <w:rFonts w:ascii="宋体" w:eastAsia="宋体" w:hAnsi="宋体" w:cs="Times New Roman" w:hint="eastAsia"/>
                <w:kern w:val="0"/>
                <w:sz w:val="24"/>
                <w:szCs w:val="24"/>
                <w:lang w:val="en-GB" w:bidi="ar-AE"/>
              </w:rPr>
            </w:pPr>
            <w:r w:rsidRPr="0094675A">
              <w:rPr>
                <w:rFonts w:ascii="宋体" w:eastAsia="宋体" w:hAnsi="宋体" w:cs="Times New Roman" w:hint="eastAsia"/>
                <w:kern w:val="0"/>
                <w:sz w:val="24"/>
                <w:szCs w:val="24"/>
                <w:lang w:val="en-GB" w:bidi="ar-AE"/>
              </w:rPr>
              <w:t>特来电：</w:t>
            </w:r>
            <w:r w:rsidR="009D5531">
              <w:rPr>
                <w:rFonts w:ascii="宋体" w:eastAsia="宋体" w:hAnsi="宋体" w:cs="Times New Roman"/>
                <w:kern w:val="0"/>
                <w:sz w:val="24"/>
                <w:szCs w:val="24"/>
                <w:lang w:val="en-GB" w:bidi="ar-AE"/>
              </w:rPr>
              <w:t>10-15%</w:t>
            </w:r>
            <w:bookmarkStart w:id="0" w:name="_GoBack"/>
            <w:bookmarkEnd w:id="0"/>
          </w:p>
          <w:p w14:paraId="07DF418F" w14:textId="77777777" w:rsidR="00410FF5" w:rsidRDefault="009D5531">
            <w:pPr>
              <w:widowControl/>
              <w:adjustRightInd/>
              <w:rPr>
                <w:rFonts w:ascii="宋体" w:eastAsia="宋体" w:hAnsi="宋体" w:cs="Times New Roman"/>
                <w:kern w:val="0"/>
                <w:sz w:val="24"/>
                <w:szCs w:val="24"/>
                <w:lang w:val="en-GB" w:bidi="ar-AE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  <w:lang w:val="en-GB" w:bidi="ar-AE"/>
              </w:rPr>
              <w:t>2</w:t>
            </w:r>
            <w:r>
              <w:rPr>
                <w:rFonts w:ascii="宋体" w:eastAsia="宋体" w:hAnsi="宋体" w:cs="Times New Roman"/>
                <w:kern w:val="0"/>
                <w:sz w:val="24"/>
                <w:szCs w:val="24"/>
                <w:lang w:val="en-GB" w:bidi="ar-AE"/>
              </w:rPr>
              <w:t>025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  <w:lang w:val="en-GB" w:bidi="ar-AE"/>
              </w:rPr>
              <w:t>年中国境内电动汽车充电</w:t>
            </w:r>
            <w:proofErr w:type="gramStart"/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  <w:lang w:val="en-GB" w:bidi="ar-AE"/>
              </w:rPr>
              <w:t>桩设备</w:t>
            </w:r>
            <w:proofErr w:type="gramEnd"/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  <w:lang w:val="en-GB" w:bidi="ar-AE"/>
              </w:rPr>
              <w:t>市场</w:t>
            </w:r>
          </w:p>
          <w:p w14:paraId="2652559D" w14:textId="180C4CA0" w:rsidR="009D5531" w:rsidRPr="0025400D" w:rsidRDefault="009D5531">
            <w:pPr>
              <w:widowControl/>
              <w:adjustRightInd/>
              <w:rPr>
                <w:rFonts w:ascii="宋体" w:eastAsia="宋体" w:hAnsi="宋体" w:cs="Times New Roman"/>
                <w:kern w:val="0"/>
                <w:sz w:val="24"/>
                <w:szCs w:val="24"/>
                <w:lang w:val="en-GB" w:bidi="ar-AE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  <w:lang w:val="en-GB" w:bidi="ar-AE"/>
              </w:rPr>
              <w:t>特来电：1</w:t>
            </w:r>
            <w:r>
              <w:rPr>
                <w:rFonts w:ascii="宋体" w:eastAsia="宋体" w:hAnsi="宋体" w:cs="Times New Roman"/>
                <w:kern w:val="0"/>
                <w:sz w:val="24"/>
                <w:szCs w:val="24"/>
                <w:lang w:val="en-GB" w:bidi="ar-AE"/>
              </w:rPr>
              <w:t>0-15%</w:t>
            </w:r>
          </w:p>
        </w:tc>
      </w:tr>
    </w:tbl>
    <w:p w14:paraId="22B2BD9C" w14:textId="77777777" w:rsidR="00185967" w:rsidRPr="00795897" w:rsidRDefault="00185967" w:rsidP="00BC3DC6">
      <w:pPr>
        <w:pStyle w:val="KWMCN-f0"/>
      </w:pPr>
    </w:p>
    <w:sectPr w:rsidR="00185967" w:rsidRPr="00795897" w:rsidSect="009B48D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1418" w:left="1418" w:header="284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954AF6" w14:textId="77777777" w:rsidR="008B4735" w:rsidRDefault="008B4735">
      <w:pPr>
        <w:ind w:firstLine="480"/>
      </w:pPr>
      <w:r>
        <w:separator/>
      </w:r>
    </w:p>
  </w:endnote>
  <w:endnote w:type="continuationSeparator" w:id="0">
    <w:p w14:paraId="347E1694" w14:textId="77777777" w:rsidR="008B4735" w:rsidRDefault="008B4735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62995C" w14:textId="77777777" w:rsidR="00A92B7F" w:rsidRDefault="00A92B7F">
    <w:pPr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1" w:rightFromText="181" w:vertAnchor="text" w:tblpY="1"/>
      <w:tblOverlap w:val="never"/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463"/>
      <w:gridCol w:w="1607"/>
    </w:tblGrid>
    <w:tr w:rsidR="008A45CF" w:rsidRPr="00185967" w14:paraId="4A8F2582" w14:textId="77777777" w:rsidTr="008A45CF">
      <w:tc>
        <w:tcPr>
          <w:tcW w:w="4114" w:type="pct"/>
        </w:tcPr>
        <w:p w14:paraId="5376AD79" w14:textId="0479F91F" w:rsidR="008A45CF" w:rsidRPr="00185967" w:rsidRDefault="008A45CF" w:rsidP="008A45CF">
          <w:pPr>
            <w:rPr>
              <w:rFonts w:ascii="Arial" w:eastAsia="楷体_GB2312" w:hAnsi="Arial" w:cs="Arial"/>
              <w:noProof/>
              <w:sz w:val="18"/>
              <w:szCs w:val="18"/>
            </w:rPr>
          </w:pPr>
        </w:p>
      </w:tc>
      <w:tc>
        <w:tcPr>
          <w:tcW w:w="886" w:type="pct"/>
        </w:tcPr>
        <w:p w14:paraId="0AE9E8A8" w14:textId="2C6D85DE" w:rsidR="008A45CF" w:rsidRPr="00185967" w:rsidRDefault="008A45CF" w:rsidP="008A45CF">
          <w:pPr>
            <w:jc w:val="right"/>
            <w:rPr>
              <w:rFonts w:ascii="Arial" w:eastAsia="楷体_GB2312" w:hAnsi="Arial" w:cs="Arial"/>
              <w:sz w:val="18"/>
              <w:szCs w:val="18"/>
            </w:rPr>
          </w:pPr>
          <w:r w:rsidRPr="00185967">
            <w:rPr>
              <w:rFonts w:ascii="Arial" w:eastAsia="楷体_GB2312" w:hAnsi="Arial" w:cs="Arial"/>
              <w:sz w:val="18"/>
              <w:szCs w:val="18"/>
            </w:rPr>
            <w:fldChar w:fldCharType="begin"/>
          </w:r>
          <w:r w:rsidRPr="00185967">
            <w:rPr>
              <w:rFonts w:ascii="Arial" w:eastAsia="楷体_GB2312" w:hAnsi="Arial" w:cs="Arial"/>
              <w:sz w:val="18"/>
              <w:szCs w:val="18"/>
            </w:rPr>
            <w:instrText xml:space="preserve"> PAGE </w:instrText>
          </w:r>
          <w:r w:rsidRPr="00185967">
            <w:rPr>
              <w:rFonts w:ascii="Arial" w:eastAsia="楷体_GB2312" w:hAnsi="Arial" w:cs="Arial"/>
              <w:sz w:val="18"/>
              <w:szCs w:val="18"/>
            </w:rPr>
            <w:fldChar w:fldCharType="separate"/>
          </w:r>
          <w:r w:rsidR="007F0383">
            <w:rPr>
              <w:rFonts w:ascii="Arial" w:eastAsia="楷体_GB2312" w:hAnsi="Arial" w:cs="Arial"/>
              <w:noProof/>
              <w:sz w:val="18"/>
              <w:szCs w:val="18"/>
            </w:rPr>
            <w:t>2</w:t>
          </w:r>
          <w:r w:rsidRPr="00185967">
            <w:rPr>
              <w:rFonts w:ascii="Arial" w:eastAsia="楷体_GB2312" w:hAnsi="Arial" w:cs="Arial"/>
              <w:sz w:val="18"/>
              <w:szCs w:val="18"/>
            </w:rPr>
            <w:fldChar w:fldCharType="end"/>
          </w:r>
        </w:p>
      </w:tc>
    </w:tr>
  </w:tbl>
  <w:p w14:paraId="709EDA12" w14:textId="77777777" w:rsidR="00A0721A" w:rsidRPr="008A45CF" w:rsidRDefault="00A0721A" w:rsidP="009252A7">
    <w:pPr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4BE2FE" w14:textId="77777777" w:rsidR="00A92B7F" w:rsidRPr="009A68FE" w:rsidRDefault="00A92B7F" w:rsidP="009A68FE">
    <w:pPr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C001F0" w14:textId="77777777" w:rsidR="008B4735" w:rsidRDefault="008B4735">
      <w:pPr>
        <w:ind w:firstLine="480"/>
      </w:pPr>
      <w:r>
        <w:separator/>
      </w:r>
    </w:p>
  </w:footnote>
  <w:footnote w:type="continuationSeparator" w:id="0">
    <w:p w14:paraId="7D5AEEA8" w14:textId="77777777" w:rsidR="008B4735" w:rsidRDefault="008B4735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82CD85" w14:textId="77777777" w:rsidR="00A92B7F" w:rsidRDefault="00A92B7F">
    <w:pPr>
      <w:ind w:firstLine="4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8935F" w14:textId="77777777" w:rsidR="00A92B7F" w:rsidRDefault="00A92B7F">
    <w:pPr>
      <w:ind w:firstLine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80E1B" w14:textId="77777777" w:rsidR="00A92B7F" w:rsidRDefault="00A92B7F">
    <w:pPr>
      <w:ind w:firstLine="4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145DF"/>
    <w:multiLevelType w:val="hybridMultilevel"/>
    <w:tmpl w:val="347AA6A4"/>
    <w:lvl w:ilvl="0" w:tplc="8CC048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8B11C56"/>
    <w:multiLevelType w:val="multilevel"/>
    <w:tmpl w:val="2B920EC6"/>
    <w:lvl w:ilvl="0">
      <w:start w:val="1"/>
      <w:numFmt w:val="bullet"/>
      <w:pStyle w:val="KWMJP-JP"/>
      <w:lvlText w:val="•"/>
      <w:lvlJc w:val="left"/>
      <w:pPr>
        <w:ind w:left="454" w:hanging="454"/>
      </w:pPr>
      <w:rPr>
        <w:rFonts w:ascii="Arial" w:hAnsi="Arial" w:hint="default"/>
        <w:b w:val="0"/>
        <w:i w:val="0"/>
        <w:color w:val="auto"/>
        <w:sz w:val="21"/>
      </w:rPr>
    </w:lvl>
    <w:lvl w:ilvl="1">
      <w:start w:val="1"/>
      <w:numFmt w:val="bullet"/>
      <w:pStyle w:val="KWMJP-JP0"/>
      <w:lvlText w:val="-"/>
      <w:lvlJc w:val="left"/>
      <w:pPr>
        <w:ind w:left="454" w:hanging="454"/>
      </w:pPr>
      <w:rPr>
        <w:rFonts w:ascii="Arial" w:eastAsia="楷体_GB2312" w:hAnsi="Arial" w:hint="default"/>
        <w:b w:val="0"/>
        <w:i w:val="0"/>
        <w:color w:val="auto"/>
        <w:sz w:val="21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BF32AA"/>
    <w:multiLevelType w:val="hybridMultilevel"/>
    <w:tmpl w:val="C29EAE0C"/>
    <w:lvl w:ilvl="0" w:tplc="8A4604DC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0DA225B"/>
    <w:multiLevelType w:val="multilevel"/>
    <w:tmpl w:val="28B28BE2"/>
    <w:lvl w:ilvl="0">
      <w:start w:val="1"/>
      <w:numFmt w:val="decimal"/>
      <w:pStyle w:val="KWMCN-2TS"/>
      <w:lvlText w:val="%1"/>
      <w:lvlJc w:val="left"/>
      <w:pPr>
        <w:ind w:left="567" w:hanging="567"/>
      </w:pPr>
      <w:rPr>
        <w:rFonts w:ascii="Arial" w:eastAsia="楷体_GB2312" w:hAnsi="Arial" w:hint="default"/>
        <w:b/>
        <w:i w:val="0"/>
        <w:color w:val="auto"/>
        <w:sz w:val="28"/>
      </w:rPr>
    </w:lvl>
    <w:lvl w:ilvl="1">
      <w:start w:val="1"/>
      <w:numFmt w:val="decimal"/>
      <w:pStyle w:val="KWMCN-2TS0"/>
      <w:lvlText w:val="%1.%2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4"/>
      </w:rPr>
    </w:lvl>
    <w:lvl w:ilvl="2">
      <w:start w:val="1"/>
      <w:numFmt w:val="lowerLetter"/>
      <w:pStyle w:val="KWMCN-2TS1"/>
      <w:lvlText w:val="(%3)"/>
      <w:lvlJc w:val="left"/>
      <w:pPr>
        <w:tabs>
          <w:tab w:val="num" w:pos="1134"/>
        </w:tabs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3">
      <w:start w:val="1"/>
      <w:numFmt w:val="lowerRoman"/>
      <w:pStyle w:val="KWMCN-2TS2"/>
      <w:lvlText w:val="(%4)"/>
      <w:lvlJc w:val="left"/>
      <w:pPr>
        <w:tabs>
          <w:tab w:val="num" w:pos="1701"/>
        </w:tabs>
        <w:ind w:left="2268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4">
      <w:start w:val="1"/>
      <w:numFmt w:val="upperLetter"/>
      <w:pStyle w:val="KWMCN-2TS3"/>
      <w:lvlText w:val="(%5)"/>
      <w:lvlJc w:val="left"/>
      <w:pPr>
        <w:ind w:left="2835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4" w15:restartNumberingAfterBreak="0">
    <w:nsid w:val="1ACB0D08"/>
    <w:multiLevelType w:val="multilevel"/>
    <w:tmpl w:val="9326902A"/>
    <w:lvl w:ilvl="0">
      <w:start w:val="1"/>
      <w:numFmt w:val="decimal"/>
      <w:pStyle w:val="KWMEN-Heading-1TS"/>
      <w:lvlText w:val="%1"/>
      <w:lvlJc w:val="left"/>
      <w:pPr>
        <w:ind w:left="567" w:hanging="567"/>
      </w:pPr>
      <w:rPr>
        <w:rFonts w:ascii="Arial" w:eastAsia="楷体_GB2312" w:hAnsi="Arial" w:hint="default"/>
        <w:b/>
        <w:i w:val="0"/>
        <w:color w:val="auto"/>
        <w:sz w:val="24"/>
      </w:rPr>
    </w:lvl>
    <w:lvl w:ilvl="1">
      <w:start w:val="1"/>
      <w:numFmt w:val="decimal"/>
      <w:pStyle w:val="KWMEN-Heading-2TS"/>
      <w:lvlText w:val="%1.%2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2">
      <w:start w:val="1"/>
      <w:numFmt w:val="lowerLetter"/>
      <w:pStyle w:val="KWMEN-Heading-3TS"/>
      <w:lvlText w:val="(%3)"/>
      <w:lvlJc w:val="left"/>
      <w:pPr>
        <w:tabs>
          <w:tab w:val="num" w:pos="1134"/>
        </w:tabs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3">
      <w:start w:val="1"/>
      <w:numFmt w:val="lowerRoman"/>
      <w:pStyle w:val="KWMEN-Heading-4TS"/>
      <w:lvlText w:val="(%4)"/>
      <w:lvlJc w:val="left"/>
      <w:pPr>
        <w:tabs>
          <w:tab w:val="num" w:pos="1701"/>
        </w:tabs>
        <w:ind w:left="2268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4">
      <w:start w:val="1"/>
      <w:numFmt w:val="upperLetter"/>
      <w:pStyle w:val="KWMEN-Heading-5TS"/>
      <w:lvlText w:val="(%5)"/>
      <w:lvlJc w:val="left"/>
      <w:pPr>
        <w:ind w:left="2835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5" w15:restartNumberingAfterBreak="0">
    <w:nsid w:val="22E67D87"/>
    <w:multiLevelType w:val="multilevel"/>
    <w:tmpl w:val="4F76E6E8"/>
    <w:lvl w:ilvl="0">
      <w:start w:val="1"/>
      <w:numFmt w:val="decimal"/>
      <w:pStyle w:val="KWMEN-Attachment"/>
      <w:lvlText w:val="Attachment %1"/>
      <w:lvlJc w:val="left"/>
      <w:pPr>
        <w:ind w:left="1701" w:hanging="1701"/>
      </w:pPr>
      <w:rPr>
        <w:rFonts w:ascii="Arial" w:eastAsia="楷体_GB2312" w:hAnsi="Arial" w:hint="default"/>
        <w:b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1322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42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62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82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0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22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42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62" w:hanging="420"/>
      </w:pPr>
      <w:rPr>
        <w:rFonts w:hint="eastAsia"/>
      </w:rPr>
    </w:lvl>
  </w:abstractNum>
  <w:abstractNum w:abstractNumId="6" w15:restartNumberingAfterBreak="0">
    <w:nsid w:val="238A1512"/>
    <w:multiLevelType w:val="multilevel"/>
    <w:tmpl w:val="823E0DE6"/>
    <w:lvl w:ilvl="0">
      <w:start w:val="1"/>
      <w:numFmt w:val="decimal"/>
      <w:pStyle w:val="KWMCN-2"/>
      <w:lvlText w:val="%1"/>
      <w:lvlJc w:val="left"/>
      <w:pPr>
        <w:ind w:left="567" w:hanging="567"/>
      </w:pPr>
      <w:rPr>
        <w:rFonts w:ascii="Arial" w:eastAsia="楷体_GB2312" w:hAnsi="Arial" w:hint="default"/>
        <w:b/>
        <w:i w:val="0"/>
        <w:color w:val="auto"/>
        <w:sz w:val="28"/>
      </w:rPr>
    </w:lvl>
    <w:lvl w:ilvl="1">
      <w:start w:val="1"/>
      <w:numFmt w:val="decimal"/>
      <w:pStyle w:val="KWMCN-20"/>
      <w:lvlText w:val="%1.%2"/>
      <w:lvlJc w:val="left"/>
      <w:pPr>
        <w:ind w:left="567" w:hanging="567"/>
      </w:pPr>
      <w:rPr>
        <w:rFonts w:ascii="Arial" w:eastAsia="楷体_GB2312" w:hAnsi="Arial" w:hint="default"/>
        <w:b w:val="0"/>
        <w:i w:val="0"/>
        <w:color w:val="auto"/>
        <w:sz w:val="24"/>
      </w:rPr>
    </w:lvl>
    <w:lvl w:ilvl="2">
      <w:start w:val="1"/>
      <w:numFmt w:val="lowerLetter"/>
      <w:pStyle w:val="KWMCN-21"/>
      <w:lvlText w:val="(%3)"/>
      <w:lvlJc w:val="left"/>
      <w:pPr>
        <w:ind w:left="567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3">
      <w:start w:val="1"/>
      <w:numFmt w:val="lowerRoman"/>
      <w:pStyle w:val="KWMCN-22"/>
      <w:lvlText w:val="(%4)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4">
      <w:start w:val="1"/>
      <w:numFmt w:val="upperLetter"/>
      <w:pStyle w:val="KWMCN-23"/>
      <w:lvlText w:val="(%5)"/>
      <w:lvlJc w:val="left"/>
      <w:pPr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7" w15:restartNumberingAfterBreak="0">
    <w:nsid w:val="257F3860"/>
    <w:multiLevelType w:val="multilevel"/>
    <w:tmpl w:val="A3B4BE6A"/>
    <w:lvl w:ilvl="0">
      <w:start w:val="1"/>
      <w:numFmt w:val="bullet"/>
      <w:pStyle w:val="KWMCN-"/>
      <w:lvlText w:val="•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4"/>
      </w:rPr>
    </w:lvl>
    <w:lvl w:ilvl="1">
      <w:start w:val="1"/>
      <w:numFmt w:val="bullet"/>
      <w:pStyle w:val="KWMCN-0"/>
      <w:lvlText w:val="-"/>
      <w:lvlJc w:val="left"/>
      <w:pPr>
        <w:ind w:left="1701" w:hanging="567"/>
      </w:pPr>
      <w:rPr>
        <w:rFonts w:ascii="Arial" w:hAnsi="Arial" w:hint="default"/>
        <w:b w:val="0"/>
        <w:i w:val="0"/>
        <w:color w:val="auto"/>
        <w:sz w:val="24"/>
      </w:rPr>
    </w:lvl>
    <w:lvl w:ilvl="2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8" w15:restartNumberingAfterBreak="0">
    <w:nsid w:val="2F2A2A4D"/>
    <w:multiLevelType w:val="multilevel"/>
    <w:tmpl w:val="C3FC2962"/>
    <w:lvl w:ilvl="0">
      <w:start w:val="1"/>
      <w:numFmt w:val="decimal"/>
      <w:pStyle w:val="KWMEN-Number-1"/>
      <w:lvlText w:val="%1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1">
      <w:start w:val="1"/>
      <w:numFmt w:val="lowerLetter"/>
      <w:pStyle w:val="KWMEN-Number-2"/>
      <w:lvlText w:val="%2)"/>
      <w:lvlJc w:val="left"/>
      <w:pPr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2">
      <w:start w:val="1"/>
      <w:numFmt w:val="lowerRoman"/>
      <w:pStyle w:val="KWMEN-Number-3"/>
      <w:lvlText w:val="%3."/>
      <w:lvlJc w:val="left"/>
      <w:pPr>
        <w:ind w:left="2268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3">
      <w:start w:val="1"/>
      <w:numFmt w:val="decimal"/>
      <w:lvlText w:val="%4."/>
      <w:lvlJc w:val="left"/>
      <w:pPr>
        <w:ind w:left="2247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67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8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07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927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47" w:hanging="420"/>
      </w:pPr>
      <w:rPr>
        <w:rFonts w:hint="eastAsia"/>
      </w:rPr>
    </w:lvl>
  </w:abstractNum>
  <w:abstractNum w:abstractNumId="9" w15:restartNumberingAfterBreak="0">
    <w:nsid w:val="32B15ED0"/>
    <w:multiLevelType w:val="multilevel"/>
    <w:tmpl w:val="6464C1D8"/>
    <w:lvl w:ilvl="0">
      <w:start w:val="1"/>
      <w:numFmt w:val="decimal"/>
      <w:pStyle w:val="KWMEN-Schedule"/>
      <w:lvlText w:val="Schedule %1"/>
      <w:lvlJc w:val="left"/>
      <w:pPr>
        <w:ind w:left="1701" w:hanging="1701"/>
      </w:pPr>
      <w:rPr>
        <w:rFonts w:ascii="Arial" w:eastAsia="楷体_GB2312" w:hAnsi="Arial" w:hint="default"/>
        <w:b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1322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42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62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82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0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22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42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62" w:hanging="420"/>
      </w:pPr>
      <w:rPr>
        <w:rFonts w:hint="eastAsia"/>
      </w:rPr>
    </w:lvl>
  </w:abstractNum>
  <w:abstractNum w:abstractNumId="10" w15:restartNumberingAfterBreak="0">
    <w:nsid w:val="32F63391"/>
    <w:multiLevelType w:val="multilevel"/>
    <w:tmpl w:val="F11681E0"/>
    <w:lvl w:ilvl="0">
      <w:start w:val="1"/>
      <w:numFmt w:val="upperRoman"/>
      <w:pStyle w:val="KWMJP-JP1"/>
      <w:lvlText w:val="%1"/>
      <w:lvlJc w:val="left"/>
      <w:pPr>
        <w:ind w:left="567" w:hanging="567"/>
      </w:pPr>
      <w:rPr>
        <w:rFonts w:ascii="MS Gothic" w:eastAsia="MS Gothic" w:hAnsi="MS Gothic" w:hint="eastAsia"/>
        <w:b w:val="0"/>
        <w:i w:val="0"/>
        <w:color w:val="auto"/>
        <w:sz w:val="24"/>
      </w:rPr>
    </w:lvl>
    <w:lvl w:ilvl="1">
      <w:start w:val="1"/>
      <w:numFmt w:val="decimal"/>
      <w:pStyle w:val="KWMJP-JP2"/>
      <w:lvlText w:val="%2."/>
      <w:lvlJc w:val="left"/>
      <w:pPr>
        <w:ind w:left="652" w:hanging="452"/>
      </w:pPr>
      <w:rPr>
        <w:rFonts w:ascii="MS Gothic" w:eastAsia="MS Gothic" w:hAnsi="MS Gothic" w:hint="eastAsia"/>
        <w:b w:val="0"/>
        <w:i w:val="0"/>
        <w:color w:val="auto"/>
        <w:sz w:val="21"/>
      </w:rPr>
    </w:lvl>
    <w:lvl w:ilvl="2">
      <w:start w:val="1"/>
      <w:numFmt w:val="decimal"/>
      <w:pStyle w:val="KWMJP-JP3"/>
      <w:lvlText w:val="(%3)"/>
      <w:lvlJc w:val="left"/>
      <w:pPr>
        <w:ind w:left="652" w:hanging="452"/>
      </w:pPr>
      <w:rPr>
        <w:rFonts w:ascii="MS Gothic" w:eastAsia="MS Gothic" w:hAnsi="MS Gothic" w:hint="eastAsia"/>
        <w:b w:val="0"/>
        <w:i w:val="0"/>
        <w:color w:val="auto"/>
        <w:sz w:val="21"/>
      </w:rPr>
    </w:lvl>
    <w:lvl w:ilvl="3">
      <w:start w:val="1"/>
      <w:numFmt w:val="lowerRoman"/>
      <w:pStyle w:val="KWMJP-JP4"/>
      <w:lvlText w:val="(%4)"/>
      <w:lvlJc w:val="left"/>
      <w:pPr>
        <w:tabs>
          <w:tab w:val="num" w:pos="1134"/>
        </w:tabs>
        <w:ind w:left="856" w:hanging="456"/>
      </w:pPr>
      <w:rPr>
        <w:rFonts w:ascii="MS Gothic" w:eastAsia="MS Gothic" w:hAnsi="MS Gothic" w:hint="eastAsia"/>
        <w:b w:val="0"/>
        <w:i w:val="0"/>
        <w:color w:val="auto"/>
        <w:sz w:val="21"/>
      </w:rPr>
    </w:lvl>
    <w:lvl w:ilvl="4">
      <w:start w:val="1"/>
      <w:numFmt w:val="upperLetter"/>
      <w:pStyle w:val="KWMJP-JP5"/>
      <w:lvlText w:val="%5."/>
      <w:lvlJc w:val="left"/>
      <w:pPr>
        <w:ind w:left="1055" w:hanging="455"/>
      </w:pPr>
      <w:rPr>
        <w:rFonts w:ascii="MS Gothic" w:eastAsia="MS Gothic" w:hAnsi="MS Gothic" w:hint="eastAsia"/>
        <w:b w:val="0"/>
        <w:i w:val="0"/>
        <w:color w:val="auto"/>
        <w:sz w:val="21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1" w15:restartNumberingAfterBreak="0">
    <w:nsid w:val="356238E7"/>
    <w:multiLevelType w:val="multilevel"/>
    <w:tmpl w:val="5B60E494"/>
    <w:lvl w:ilvl="0">
      <w:start w:val="1"/>
      <w:numFmt w:val="bullet"/>
      <w:pStyle w:val="KWMEN-Bullet-1"/>
      <w:lvlText w:val="•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1">
      <w:start w:val="1"/>
      <w:numFmt w:val="bullet"/>
      <w:pStyle w:val="KWMEN-Bullet-2"/>
      <w:lvlText w:val="-"/>
      <w:lvlJc w:val="left"/>
      <w:pPr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2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2" w15:restartNumberingAfterBreak="0">
    <w:nsid w:val="3D8F4AF6"/>
    <w:multiLevelType w:val="multilevel"/>
    <w:tmpl w:val="DADEF55E"/>
    <w:lvl w:ilvl="0">
      <w:start w:val="1"/>
      <w:numFmt w:val="decimal"/>
      <w:pStyle w:val="KWMEN-Article"/>
      <w:lvlText w:val="Article %1"/>
      <w:lvlJc w:val="left"/>
      <w:pPr>
        <w:ind w:left="1021" w:hanging="1021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ind w:left="1322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42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62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82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0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22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42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62" w:hanging="420"/>
      </w:pPr>
      <w:rPr>
        <w:rFonts w:hint="eastAsia"/>
      </w:rPr>
    </w:lvl>
  </w:abstractNum>
  <w:abstractNum w:abstractNumId="13" w15:restartNumberingAfterBreak="0">
    <w:nsid w:val="41162E3A"/>
    <w:multiLevelType w:val="multilevel"/>
    <w:tmpl w:val="26888724"/>
    <w:lvl w:ilvl="0">
      <w:start w:val="1"/>
      <w:numFmt w:val="decimal"/>
      <w:pStyle w:val="KWMCN-1"/>
      <w:lvlText w:val="第%1条"/>
      <w:lvlJc w:val="left"/>
      <w:pPr>
        <w:ind w:left="851" w:hanging="851"/>
      </w:pPr>
      <w:rPr>
        <w:rFonts w:ascii="Arial" w:eastAsia="楷体_GB2312" w:hAnsi="Arial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483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903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323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1743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163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583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003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423" w:hanging="420"/>
      </w:pPr>
      <w:rPr>
        <w:rFonts w:hint="eastAsia"/>
      </w:rPr>
    </w:lvl>
  </w:abstractNum>
  <w:abstractNum w:abstractNumId="14" w15:restartNumberingAfterBreak="0">
    <w:nsid w:val="43972FF6"/>
    <w:multiLevelType w:val="multilevel"/>
    <w:tmpl w:val="93E65E0E"/>
    <w:lvl w:ilvl="0">
      <w:start w:val="1"/>
      <w:numFmt w:val="chineseCountingThousand"/>
      <w:pStyle w:val="KWMCN-3"/>
      <w:lvlText w:val="附件%1"/>
      <w:lvlJc w:val="left"/>
      <w:pPr>
        <w:ind w:left="1134" w:hanging="1134"/>
      </w:pPr>
      <w:rPr>
        <w:rFonts w:ascii="Arial" w:eastAsia="楷体_GB2312" w:hAnsi="Arial" w:hint="default"/>
        <w:b/>
        <w:i w:val="0"/>
        <w:sz w:val="28"/>
      </w:rPr>
    </w:lvl>
    <w:lvl w:ilvl="1">
      <w:start w:val="1"/>
      <w:numFmt w:val="lowerLetter"/>
      <w:lvlText w:val="%2)"/>
      <w:lvlJc w:val="left"/>
      <w:pPr>
        <w:ind w:left="1038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58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78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298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18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38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58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78" w:hanging="420"/>
      </w:pPr>
      <w:rPr>
        <w:rFonts w:hint="eastAsia"/>
      </w:rPr>
    </w:lvl>
  </w:abstractNum>
  <w:abstractNum w:abstractNumId="15" w15:restartNumberingAfterBreak="0">
    <w:nsid w:val="4DAE4F79"/>
    <w:multiLevelType w:val="multilevel"/>
    <w:tmpl w:val="28D26786"/>
    <w:lvl w:ilvl="0">
      <w:start w:val="1"/>
      <w:numFmt w:val="chineseCountingThousand"/>
      <w:pStyle w:val="KWMCN-TS"/>
      <w:lvlText w:val="%1、"/>
      <w:lvlJc w:val="left"/>
      <w:pPr>
        <w:ind w:left="567" w:hanging="567"/>
      </w:pPr>
      <w:rPr>
        <w:rFonts w:ascii="Arial" w:eastAsia="楷体_GB2312" w:hAnsi="Arial" w:hint="default"/>
        <w:b/>
        <w:i w:val="0"/>
        <w:color w:val="auto"/>
        <w:sz w:val="28"/>
      </w:rPr>
    </w:lvl>
    <w:lvl w:ilvl="1">
      <w:start w:val="1"/>
      <w:numFmt w:val="chineseCountingThousand"/>
      <w:pStyle w:val="KWMCN-TS0"/>
      <w:lvlText w:val="(%2)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4"/>
      </w:rPr>
    </w:lvl>
    <w:lvl w:ilvl="2">
      <w:start w:val="1"/>
      <w:numFmt w:val="decimal"/>
      <w:pStyle w:val="KWMCN-TS1"/>
      <w:lvlText w:val="%3.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4"/>
      </w:rPr>
    </w:lvl>
    <w:lvl w:ilvl="3">
      <w:start w:val="1"/>
      <w:numFmt w:val="decimal"/>
      <w:pStyle w:val="KWMCN-TS2"/>
      <w:lvlText w:val="(%4)"/>
      <w:lvlJc w:val="left"/>
      <w:pPr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4">
      <w:start w:val="1"/>
      <w:numFmt w:val="lowerLetter"/>
      <w:pStyle w:val="KWMCN-TS3"/>
      <w:lvlText w:val="%5."/>
      <w:lvlJc w:val="left"/>
      <w:pPr>
        <w:ind w:left="2268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6" w15:restartNumberingAfterBreak="0">
    <w:nsid w:val="501F0A1D"/>
    <w:multiLevelType w:val="multilevel"/>
    <w:tmpl w:val="122C8B28"/>
    <w:lvl w:ilvl="0">
      <w:start w:val="1"/>
      <w:numFmt w:val="chineseCountingThousand"/>
      <w:pStyle w:val="KWMCN-4"/>
      <w:lvlText w:val="附录%1"/>
      <w:lvlJc w:val="left"/>
      <w:pPr>
        <w:ind w:left="1134" w:hanging="1134"/>
      </w:pPr>
      <w:rPr>
        <w:rFonts w:ascii="Arial" w:eastAsia="楷体_GB2312" w:hAnsi="Arial" w:hint="default"/>
        <w:b/>
        <w:i w:val="0"/>
        <w:sz w:val="28"/>
      </w:rPr>
    </w:lvl>
    <w:lvl w:ilvl="1">
      <w:start w:val="1"/>
      <w:numFmt w:val="lowerLetter"/>
      <w:lvlText w:val="%2)"/>
      <w:lvlJc w:val="left"/>
      <w:pPr>
        <w:ind w:left="1038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58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78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298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18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38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58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78" w:hanging="420"/>
      </w:pPr>
      <w:rPr>
        <w:rFonts w:hint="eastAsia"/>
      </w:rPr>
    </w:lvl>
  </w:abstractNum>
  <w:abstractNum w:abstractNumId="17" w15:restartNumberingAfterBreak="0">
    <w:nsid w:val="55847832"/>
    <w:multiLevelType w:val="multilevel"/>
    <w:tmpl w:val="0E8C8102"/>
    <w:lvl w:ilvl="0">
      <w:start w:val="1"/>
      <w:numFmt w:val="decimal"/>
      <w:pStyle w:val="KWMCN-5"/>
      <w:lvlText w:val="%1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sz w:val="20"/>
      </w:rPr>
    </w:lvl>
    <w:lvl w:ilvl="1">
      <w:start w:val="1"/>
      <w:numFmt w:val="lowerLetter"/>
      <w:pStyle w:val="KWMCN-6"/>
      <w:lvlText w:val="%2)"/>
      <w:lvlJc w:val="left"/>
      <w:pPr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2">
      <w:start w:val="1"/>
      <w:numFmt w:val="lowerRoman"/>
      <w:pStyle w:val="KWMCN-7"/>
      <w:lvlText w:val="%3."/>
      <w:lvlJc w:val="left"/>
      <w:pPr>
        <w:ind w:left="2268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3">
      <w:start w:val="1"/>
      <w:numFmt w:val="decimal"/>
      <w:lvlText w:val="%4."/>
      <w:lvlJc w:val="left"/>
      <w:pPr>
        <w:ind w:left="2247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67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8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07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927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47" w:hanging="420"/>
      </w:pPr>
      <w:rPr>
        <w:rFonts w:hint="eastAsia"/>
      </w:rPr>
    </w:lvl>
  </w:abstractNum>
  <w:abstractNum w:abstractNumId="18" w15:restartNumberingAfterBreak="0">
    <w:nsid w:val="586A34B3"/>
    <w:multiLevelType w:val="hybridMultilevel"/>
    <w:tmpl w:val="049E9724"/>
    <w:lvl w:ilvl="0" w:tplc="CBC49788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68DF0B3E"/>
    <w:multiLevelType w:val="multilevel"/>
    <w:tmpl w:val="39A60A82"/>
    <w:lvl w:ilvl="0">
      <w:start w:val="1"/>
      <w:numFmt w:val="decimal"/>
      <w:pStyle w:val="KWMEN-Heading-1"/>
      <w:lvlText w:val="%1"/>
      <w:lvlJc w:val="left"/>
      <w:pPr>
        <w:ind w:left="567" w:hanging="567"/>
      </w:pPr>
      <w:rPr>
        <w:rFonts w:ascii="Arial" w:eastAsia="楷体_GB2312" w:hAnsi="Arial" w:hint="default"/>
        <w:b/>
        <w:i w:val="0"/>
        <w:color w:val="auto"/>
        <w:sz w:val="24"/>
      </w:rPr>
    </w:lvl>
    <w:lvl w:ilvl="1">
      <w:start w:val="1"/>
      <w:numFmt w:val="decimal"/>
      <w:pStyle w:val="KWMEN-Heading-2"/>
      <w:lvlText w:val="%1.%2"/>
      <w:lvlJc w:val="left"/>
      <w:pPr>
        <w:ind w:left="567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2">
      <w:start w:val="1"/>
      <w:numFmt w:val="lowerLetter"/>
      <w:pStyle w:val="KWMEN-Heading-3"/>
      <w:lvlText w:val="(%3)"/>
      <w:lvlJc w:val="left"/>
      <w:pPr>
        <w:ind w:left="567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3">
      <w:start w:val="1"/>
      <w:numFmt w:val="lowerRoman"/>
      <w:pStyle w:val="KWMEN-Heading-4"/>
      <w:lvlText w:val="(%4)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4">
      <w:start w:val="1"/>
      <w:numFmt w:val="upperLetter"/>
      <w:pStyle w:val="KWMEN-Heading-5"/>
      <w:lvlText w:val="(%5)"/>
      <w:lvlJc w:val="left"/>
      <w:pPr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0" w15:restartNumberingAfterBreak="0">
    <w:nsid w:val="6F6B36C8"/>
    <w:multiLevelType w:val="multilevel"/>
    <w:tmpl w:val="3F48FCBC"/>
    <w:lvl w:ilvl="0">
      <w:start w:val="1"/>
      <w:numFmt w:val="chineseCountingThousand"/>
      <w:pStyle w:val="KWMCN-8"/>
      <w:lvlText w:val="%1、"/>
      <w:lvlJc w:val="left"/>
      <w:pPr>
        <w:ind w:left="567" w:hanging="567"/>
      </w:pPr>
      <w:rPr>
        <w:rFonts w:ascii="Arial" w:eastAsia="楷体_GB2312" w:hAnsi="Arial" w:hint="default"/>
        <w:b/>
        <w:i w:val="0"/>
        <w:color w:val="auto"/>
        <w:sz w:val="28"/>
      </w:rPr>
    </w:lvl>
    <w:lvl w:ilvl="1">
      <w:start w:val="1"/>
      <w:numFmt w:val="chineseCountingThousand"/>
      <w:pStyle w:val="KWMCN-9"/>
      <w:lvlText w:val="(%2)"/>
      <w:lvlJc w:val="left"/>
      <w:pPr>
        <w:ind w:left="567" w:hanging="567"/>
      </w:pPr>
      <w:rPr>
        <w:rFonts w:ascii="Arial" w:eastAsia="楷体_GB2312" w:hAnsi="Arial" w:hint="default"/>
        <w:b w:val="0"/>
        <w:i w:val="0"/>
        <w:color w:val="auto"/>
        <w:sz w:val="24"/>
      </w:rPr>
    </w:lvl>
    <w:lvl w:ilvl="2">
      <w:start w:val="1"/>
      <w:numFmt w:val="decimal"/>
      <w:pStyle w:val="KWMCN-a"/>
      <w:lvlText w:val="%3."/>
      <w:lvlJc w:val="left"/>
      <w:pPr>
        <w:ind w:left="567" w:hanging="567"/>
      </w:pPr>
      <w:rPr>
        <w:rFonts w:ascii="Arial" w:eastAsia="楷体_GB2312" w:hAnsi="Arial" w:hint="default"/>
        <w:b w:val="0"/>
        <w:i w:val="0"/>
        <w:color w:val="auto"/>
        <w:sz w:val="24"/>
      </w:rPr>
    </w:lvl>
    <w:lvl w:ilvl="3">
      <w:start w:val="1"/>
      <w:numFmt w:val="decimal"/>
      <w:pStyle w:val="KWMCN-b"/>
      <w:lvlText w:val="(%4)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4">
      <w:start w:val="1"/>
      <w:numFmt w:val="lowerLetter"/>
      <w:pStyle w:val="KWMCN-c"/>
      <w:lvlText w:val="%5."/>
      <w:lvlJc w:val="left"/>
      <w:pPr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eastAsia"/>
      </w:rPr>
    </w:lvl>
  </w:abstractNum>
  <w:abstractNum w:abstractNumId="21" w15:restartNumberingAfterBreak="0">
    <w:nsid w:val="6F723ADA"/>
    <w:multiLevelType w:val="multilevel"/>
    <w:tmpl w:val="DFB4B45C"/>
    <w:lvl w:ilvl="0">
      <w:start w:val="1"/>
      <w:numFmt w:val="decimal"/>
      <w:pStyle w:val="KWMJP-JP6"/>
      <w:lvlText w:val="%1"/>
      <w:lvlJc w:val="left"/>
      <w:pPr>
        <w:ind w:left="652" w:hanging="452"/>
      </w:pPr>
      <w:rPr>
        <w:rFonts w:ascii="Arial" w:eastAsia="楷体_GB2312" w:hAnsi="Arial" w:hint="default"/>
        <w:b w:val="0"/>
        <w:i w:val="0"/>
        <w:sz w:val="20"/>
      </w:rPr>
    </w:lvl>
    <w:lvl w:ilvl="1">
      <w:start w:val="1"/>
      <w:numFmt w:val="lowerLetter"/>
      <w:pStyle w:val="KWMJP-JP7"/>
      <w:lvlText w:val="%2)"/>
      <w:lvlJc w:val="left"/>
      <w:pPr>
        <w:tabs>
          <w:tab w:val="num" w:pos="1134"/>
        </w:tabs>
        <w:ind w:left="856" w:hanging="456"/>
      </w:pPr>
      <w:rPr>
        <w:rFonts w:ascii="MS Gothic" w:eastAsia="MS Gothic" w:hAnsi="MS Gothic" w:hint="eastAsia"/>
        <w:b w:val="0"/>
        <w:i w:val="0"/>
        <w:sz w:val="21"/>
      </w:rPr>
    </w:lvl>
    <w:lvl w:ilvl="2">
      <w:start w:val="1"/>
      <w:numFmt w:val="lowerRoman"/>
      <w:pStyle w:val="KWMJP-JP8"/>
      <w:lvlText w:val="%3."/>
      <w:lvlJc w:val="left"/>
      <w:pPr>
        <w:tabs>
          <w:tab w:val="num" w:pos="1701"/>
        </w:tabs>
        <w:ind w:left="1055" w:hanging="455"/>
      </w:pPr>
      <w:rPr>
        <w:rFonts w:ascii="MS Gothic" w:eastAsia="MS Gothic" w:hAnsi="MS Gothic" w:hint="eastAsia"/>
        <w:b w:val="0"/>
        <w:i w:val="0"/>
        <w:color w:val="auto"/>
        <w:sz w:val="21"/>
      </w:rPr>
    </w:lvl>
    <w:lvl w:ilvl="3">
      <w:start w:val="1"/>
      <w:numFmt w:val="decimal"/>
      <w:lvlText w:val="%4."/>
      <w:lvlJc w:val="left"/>
      <w:pPr>
        <w:ind w:left="1701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21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41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61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81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801" w:hanging="420"/>
      </w:pPr>
      <w:rPr>
        <w:rFonts w:hint="eastAsia"/>
      </w:rPr>
    </w:lvl>
  </w:abstractNum>
  <w:abstractNum w:abstractNumId="22" w15:restartNumberingAfterBreak="0">
    <w:nsid w:val="799D452D"/>
    <w:multiLevelType w:val="hybridMultilevel"/>
    <w:tmpl w:val="61380FBA"/>
    <w:lvl w:ilvl="0" w:tplc="A4ACDE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4"/>
  </w:num>
  <w:num w:numId="2">
    <w:abstractNumId w:val="16"/>
  </w:num>
  <w:num w:numId="3">
    <w:abstractNumId w:val="13"/>
  </w:num>
  <w:num w:numId="4">
    <w:abstractNumId w:val="17"/>
  </w:num>
  <w:num w:numId="5">
    <w:abstractNumId w:val="20"/>
  </w:num>
  <w:num w:numId="6">
    <w:abstractNumId w:val="6"/>
  </w:num>
  <w:num w:numId="7">
    <w:abstractNumId w:val="3"/>
  </w:num>
  <w:num w:numId="8">
    <w:abstractNumId w:val="15"/>
  </w:num>
  <w:num w:numId="9">
    <w:abstractNumId w:val="7"/>
  </w:num>
  <w:num w:numId="10">
    <w:abstractNumId w:val="12"/>
  </w:num>
  <w:num w:numId="11">
    <w:abstractNumId w:val="5"/>
  </w:num>
  <w:num w:numId="12">
    <w:abstractNumId w:val="11"/>
  </w:num>
  <w:num w:numId="13">
    <w:abstractNumId w:val="19"/>
  </w:num>
  <w:num w:numId="14">
    <w:abstractNumId w:val="4"/>
  </w:num>
  <w:num w:numId="15">
    <w:abstractNumId w:val="8"/>
  </w:num>
  <w:num w:numId="16">
    <w:abstractNumId w:val="9"/>
  </w:num>
  <w:num w:numId="17">
    <w:abstractNumId w:val="21"/>
  </w:num>
  <w:num w:numId="18">
    <w:abstractNumId w:val="10"/>
  </w:num>
  <w:num w:numId="19">
    <w:abstractNumId w:val="1"/>
  </w:num>
  <w:num w:numId="20">
    <w:abstractNumId w:val="2"/>
  </w:num>
  <w:num w:numId="21">
    <w:abstractNumId w:val="0"/>
  </w:num>
  <w:num w:numId="22">
    <w:abstractNumId w:val="18"/>
  </w:num>
  <w:num w:numId="23">
    <w:abstractNumId w:val="2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897"/>
    <w:rsid w:val="00005CEC"/>
    <w:rsid w:val="000074D6"/>
    <w:rsid w:val="000232B6"/>
    <w:rsid w:val="0002630D"/>
    <w:rsid w:val="00035C85"/>
    <w:rsid w:val="0004601F"/>
    <w:rsid w:val="00047C37"/>
    <w:rsid w:val="00052C78"/>
    <w:rsid w:val="00060FF4"/>
    <w:rsid w:val="00061448"/>
    <w:rsid w:val="0006493F"/>
    <w:rsid w:val="00065232"/>
    <w:rsid w:val="00071366"/>
    <w:rsid w:val="000715D5"/>
    <w:rsid w:val="00073FF0"/>
    <w:rsid w:val="00076E13"/>
    <w:rsid w:val="00077FC6"/>
    <w:rsid w:val="00080FF8"/>
    <w:rsid w:val="000926CD"/>
    <w:rsid w:val="000A19FE"/>
    <w:rsid w:val="000A2606"/>
    <w:rsid w:val="000A2EC9"/>
    <w:rsid w:val="000A63D6"/>
    <w:rsid w:val="000B1189"/>
    <w:rsid w:val="000B1901"/>
    <w:rsid w:val="000B326B"/>
    <w:rsid w:val="000C3E88"/>
    <w:rsid w:val="000C6614"/>
    <w:rsid w:val="000D4119"/>
    <w:rsid w:val="000D4457"/>
    <w:rsid w:val="000E1DE7"/>
    <w:rsid w:val="000E65EB"/>
    <w:rsid w:val="000F2A7F"/>
    <w:rsid w:val="000F6244"/>
    <w:rsid w:val="00100F24"/>
    <w:rsid w:val="00103CE6"/>
    <w:rsid w:val="001076B2"/>
    <w:rsid w:val="00112953"/>
    <w:rsid w:val="0011570E"/>
    <w:rsid w:val="00116C9C"/>
    <w:rsid w:val="00117108"/>
    <w:rsid w:val="001205C5"/>
    <w:rsid w:val="001307DC"/>
    <w:rsid w:val="00132018"/>
    <w:rsid w:val="001339DC"/>
    <w:rsid w:val="001365F7"/>
    <w:rsid w:val="00137E9E"/>
    <w:rsid w:val="001420FD"/>
    <w:rsid w:val="00145990"/>
    <w:rsid w:val="0015216F"/>
    <w:rsid w:val="00183C10"/>
    <w:rsid w:val="00184814"/>
    <w:rsid w:val="00185967"/>
    <w:rsid w:val="001874AA"/>
    <w:rsid w:val="001920FA"/>
    <w:rsid w:val="0019713F"/>
    <w:rsid w:val="001A3D7C"/>
    <w:rsid w:val="001A58C4"/>
    <w:rsid w:val="001B03FE"/>
    <w:rsid w:val="001B75C3"/>
    <w:rsid w:val="001C166E"/>
    <w:rsid w:val="001C560F"/>
    <w:rsid w:val="001E0583"/>
    <w:rsid w:val="001E254B"/>
    <w:rsid w:val="001F344E"/>
    <w:rsid w:val="0021557D"/>
    <w:rsid w:val="002171BD"/>
    <w:rsid w:val="00217647"/>
    <w:rsid w:val="00220941"/>
    <w:rsid w:val="00220FEF"/>
    <w:rsid w:val="0022614A"/>
    <w:rsid w:val="00235D0C"/>
    <w:rsid w:val="00240481"/>
    <w:rsid w:val="00243B6F"/>
    <w:rsid w:val="00246349"/>
    <w:rsid w:val="00256493"/>
    <w:rsid w:val="002573B9"/>
    <w:rsid w:val="002617A5"/>
    <w:rsid w:val="0026417D"/>
    <w:rsid w:val="00267643"/>
    <w:rsid w:val="00281F96"/>
    <w:rsid w:val="00291332"/>
    <w:rsid w:val="00293995"/>
    <w:rsid w:val="00294355"/>
    <w:rsid w:val="002A0A9D"/>
    <w:rsid w:val="002A6A9F"/>
    <w:rsid w:val="002B6E81"/>
    <w:rsid w:val="002C1783"/>
    <w:rsid w:val="002C7D84"/>
    <w:rsid w:val="002D2D0A"/>
    <w:rsid w:val="002D3F29"/>
    <w:rsid w:val="002E7F58"/>
    <w:rsid w:val="002F7F7A"/>
    <w:rsid w:val="003013A4"/>
    <w:rsid w:val="00303A74"/>
    <w:rsid w:val="00304B85"/>
    <w:rsid w:val="00304CED"/>
    <w:rsid w:val="00317C2C"/>
    <w:rsid w:val="00330A7A"/>
    <w:rsid w:val="0033284E"/>
    <w:rsid w:val="00332F1D"/>
    <w:rsid w:val="0033575C"/>
    <w:rsid w:val="00335FF9"/>
    <w:rsid w:val="00337398"/>
    <w:rsid w:val="00342E5B"/>
    <w:rsid w:val="0034634D"/>
    <w:rsid w:val="00346F0C"/>
    <w:rsid w:val="00350382"/>
    <w:rsid w:val="0035109A"/>
    <w:rsid w:val="003534C5"/>
    <w:rsid w:val="00356D88"/>
    <w:rsid w:val="00365D90"/>
    <w:rsid w:val="00374CA0"/>
    <w:rsid w:val="00382836"/>
    <w:rsid w:val="00383AFC"/>
    <w:rsid w:val="003A0A50"/>
    <w:rsid w:val="003B3E3B"/>
    <w:rsid w:val="003B46FF"/>
    <w:rsid w:val="003C0DCE"/>
    <w:rsid w:val="003C2831"/>
    <w:rsid w:val="003C429B"/>
    <w:rsid w:val="003D4118"/>
    <w:rsid w:val="003D6857"/>
    <w:rsid w:val="003E1337"/>
    <w:rsid w:val="003E72FD"/>
    <w:rsid w:val="003F7E2E"/>
    <w:rsid w:val="004021D0"/>
    <w:rsid w:val="004027A6"/>
    <w:rsid w:val="00406544"/>
    <w:rsid w:val="0040663E"/>
    <w:rsid w:val="00410FF5"/>
    <w:rsid w:val="00411F7F"/>
    <w:rsid w:val="00422D81"/>
    <w:rsid w:val="00424345"/>
    <w:rsid w:val="00426D13"/>
    <w:rsid w:val="00427530"/>
    <w:rsid w:val="0043086F"/>
    <w:rsid w:val="004328E8"/>
    <w:rsid w:val="00454EDE"/>
    <w:rsid w:val="00457FE5"/>
    <w:rsid w:val="00472E6B"/>
    <w:rsid w:val="00474A76"/>
    <w:rsid w:val="00496C70"/>
    <w:rsid w:val="004A1A00"/>
    <w:rsid w:val="004A6241"/>
    <w:rsid w:val="004B0A5D"/>
    <w:rsid w:val="004B7844"/>
    <w:rsid w:val="004D5509"/>
    <w:rsid w:val="004D6353"/>
    <w:rsid w:val="004E0E7A"/>
    <w:rsid w:val="004E148A"/>
    <w:rsid w:val="004E4F6A"/>
    <w:rsid w:val="004F4BBC"/>
    <w:rsid w:val="004F673B"/>
    <w:rsid w:val="00517BBF"/>
    <w:rsid w:val="00522481"/>
    <w:rsid w:val="00523083"/>
    <w:rsid w:val="00542643"/>
    <w:rsid w:val="00556E19"/>
    <w:rsid w:val="00557D61"/>
    <w:rsid w:val="00560F78"/>
    <w:rsid w:val="005670CF"/>
    <w:rsid w:val="005702C3"/>
    <w:rsid w:val="00570D94"/>
    <w:rsid w:val="00573EB3"/>
    <w:rsid w:val="005A6504"/>
    <w:rsid w:val="005C2EB8"/>
    <w:rsid w:val="005C594B"/>
    <w:rsid w:val="005D20D8"/>
    <w:rsid w:val="005D28BF"/>
    <w:rsid w:val="005D4113"/>
    <w:rsid w:val="005D7369"/>
    <w:rsid w:val="005D76A3"/>
    <w:rsid w:val="005E0B75"/>
    <w:rsid w:val="005E0B80"/>
    <w:rsid w:val="005E2222"/>
    <w:rsid w:val="005E4498"/>
    <w:rsid w:val="005E5C12"/>
    <w:rsid w:val="005F2307"/>
    <w:rsid w:val="005F3065"/>
    <w:rsid w:val="005F3C9E"/>
    <w:rsid w:val="0060596F"/>
    <w:rsid w:val="0061122E"/>
    <w:rsid w:val="00613054"/>
    <w:rsid w:val="00617682"/>
    <w:rsid w:val="00640C19"/>
    <w:rsid w:val="00641909"/>
    <w:rsid w:val="00644B45"/>
    <w:rsid w:val="006460FC"/>
    <w:rsid w:val="00646B5C"/>
    <w:rsid w:val="006470A4"/>
    <w:rsid w:val="0065672C"/>
    <w:rsid w:val="006616D6"/>
    <w:rsid w:val="00661D37"/>
    <w:rsid w:val="0066378A"/>
    <w:rsid w:val="0067075D"/>
    <w:rsid w:val="00671930"/>
    <w:rsid w:val="006759E9"/>
    <w:rsid w:val="00683DC6"/>
    <w:rsid w:val="006956D9"/>
    <w:rsid w:val="006A0613"/>
    <w:rsid w:val="006A3BAA"/>
    <w:rsid w:val="006A48BB"/>
    <w:rsid w:val="006B1072"/>
    <w:rsid w:val="006B536A"/>
    <w:rsid w:val="006B7858"/>
    <w:rsid w:val="006C0D3F"/>
    <w:rsid w:val="006C36A7"/>
    <w:rsid w:val="006D7CF5"/>
    <w:rsid w:val="006E0D56"/>
    <w:rsid w:val="007024A0"/>
    <w:rsid w:val="00705E29"/>
    <w:rsid w:val="00714AA1"/>
    <w:rsid w:val="00724DB5"/>
    <w:rsid w:val="00730932"/>
    <w:rsid w:val="00731E5A"/>
    <w:rsid w:val="00745B26"/>
    <w:rsid w:val="00755A98"/>
    <w:rsid w:val="0076132B"/>
    <w:rsid w:val="00772658"/>
    <w:rsid w:val="00777DDF"/>
    <w:rsid w:val="00781A6D"/>
    <w:rsid w:val="007852FE"/>
    <w:rsid w:val="00795897"/>
    <w:rsid w:val="00795DB8"/>
    <w:rsid w:val="00796D2A"/>
    <w:rsid w:val="007A079A"/>
    <w:rsid w:val="007A518C"/>
    <w:rsid w:val="007B1590"/>
    <w:rsid w:val="007B5FE3"/>
    <w:rsid w:val="007C6641"/>
    <w:rsid w:val="007C6F0D"/>
    <w:rsid w:val="007D3992"/>
    <w:rsid w:val="007D69CB"/>
    <w:rsid w:val="007E244A"/>
    <w:rsid w:val="007F0383"/>
    <w:rsid w:val="00801A62"/>
    <w:rsid w:val="00812033"/>
    <w:rsid w:val="00817126"/>
    <w:rsid w:val="008324FA"/>
    <w:rsid w:val="00844A81"/>
    <w:rsid w:val="008541C1"/>
    <w:rsid w:val="008622E3"/>
    <w:rsid w:val="0087071F"/>
    <w:rsid w:val="00876707"/>
    <w:rsid w:val="008819A3"/>
    <w:rsid w:val="00886565"/>
    <w:rsid w:val="00890A24"/>
    <w:rsid w:val="00896E91"/>
    <w:rsid w:val="008A297A"/>
    <w:rsid w:val="008A45CF"/>
    <w:rsid w:val="008B4735"/>
    <w:rsid w:val="008C2F6B"/>
    <w:rsid w:val="008C5828"/>
    <w:rsid w:val="008C58F0"/>
    <w:rsid w:val="008C6BB1"/>
    <w:rsid w:val="008F0586"/>
    <w:rsid w:val="008F2B7E"/>
    <w:rsid w:val="008F52AE"/>
    <w:rsid w:val="008F52F2"/>
    <w:rsid w:val="008F7812"/>
    <w:rsid w:val="00911C93"/>
    <w:rsid w:val="0091219C"/>
    <w:rsid w:val="0091399C"/>
    <w:rsid w:val="0091690D"/>
    <w:rsid w:val="00922FDD"/>
    <w:rsid w:val="009252A7"/>
    <w:rsid w:val="00931B97"/>
    <w:rsid w:val="009320D0"/>
    <w:rsid w:val="00934013"/>
    <w:rsid w:val="009419B7"/>
    <w:rsid w:val="00941C3F"/>
    <w:rsid w:val="00943698"/>
    <w:rsid w:val="00943A4E"/>
    <w:rsid w:val="0094675A"/>
    <w:rsid w:val="0095472F"/>
    <w:rsid w:val="009560F7"/>
    <w:rsid w:val="00984438"/>
    <w:rsid w:val="009A68FE"/>
    <w:rsid w:val="009B06C2"/>
    <w:rsid w:val="009B48D9"/>
    <w:rsid w:val="009B7A58"/>
    <w:rsid w:val="009C0665"/>
    <w:rsid w:val="009C2CF0"/>
    <w:rsid w:val="009D1060"/>
    <w:rsid w:val="009D5531"/>
    <w:rsid w:val="009E1FFD"/>
    <w:rsid w:val="009E3EDC"/>
    <w:rsid w:val="009E50CC"/>
    <w:rsid w:val="009E6860"/>
    <w:rsid w:val="009F025C"/>
    <w:rsid w:val="009F3881"/>
    <w:rsid w:val="009F38F3"/>
    <w:rsid w:val="009F4EA0"/>
    <w:rsid w:val="009F5EF8"/>
    <w:rsid w:val="009F7C00"/>
    <w:rsid w:val="00A00045"/>
    <w:rsid w:val="00A0028C"/>
    <w:rsid w:val="00A00550"/>
    <w:rsid w:val="00A0111E"/>
    <w:rsid w:val="00A06B7E"/>
    <w:rsid w:val="00A0721A"/>
    <w:rsid w:val="00A10D1C"/>
    <w:rsid w:val="00A21CD9"/>
    <w:rsid w:val="00A3476D"/>
    <w:rsid w:val="00A4448E"/>
    <w:rsid w:val="00A46A40"/>
    <w:rsid w:val="00A479D7"/>
    <w:rsid w:val="00A54209"/>
    <w:rsid w:val="00A546D9"/>
    <w:rsid w:val="00A61043"/>
    <w:rsid w:val="00A61945"/>
    <w:rsid w:val="00A75F3E"/>
    <w:rsid w:val="00A81C12"/>
    <w:rsid w:val="00A872D2"/>
    <w:rsid w:val="00A87B65"/>
    <w:rsid w:val="00A87F29"/>
    <w:rsid w:val="00A92B7F"/>
    <w:rsid w:val="00A951CD"/>
    <w:rsid w:val="00AB2C94"/>
    <w:rsid w:val="00AB74D5"/>
    <w:rsid w:val="00AC3677"/>
    <w:rsid w:val="00AC4B3E"/>
    <w:rsid w:val="00AC6280"/>
    <w:rsid w:val="00AC6704"/>
    <w:rsid w:val="00AD6352"/>
    <w:rsid w:val="00AE1EAE"/>
    <w:rsid w:val="00AF0896"/>
    <w:rsid w:val="00AF56AD"/>
    <w:rsid w:val="00B000C2"/>
    <w:rsid w:val="00B0724D"/>
    <w:rsid w:val="00B1403A"/>
    <w:rsid w:val="00B15AE5"/>
    <w:rsid w:val="00B16501"/>
    <w:rsid w:val="00B224A8"/>
    <w:rsid w:val="00B27658"/>
    <w:rsid w:val="00B321F1"/>
    <w:rsid w:val="00B33956"/>
    <w:rsid w:val="00B36F87"/>
    <w:rsid w:val="00B42636"/>
    <w:rsid w:val="00B44E9A"/>
    <w:rsid w:val="00B51FF2"/>
    <w:rsid w:val="00B574CD"/>
    <w:rsid w:val="00B652F5"/>
    <w:rsid w:val="00B80CCE"/>
    <w:rsid w:val="00B82A6C"/>
    <w:rsid w:val="00B85251"/>
    <w:rsid w:val="00B920EE"/>
    <w:rsid w:val="00BB7B1E"/>
    <w:rsid w:val="00BC0693"/>
    <w:rsid w:val="00BC1A0E"/>
    <w:rsid w:val="00BC27FC"/>
    <w:rsid w:val="00BC3DC6"/>
    <w:rsid w:val="00BE25C5"/>
    <w:rsid w:val="00BF3A06"/>
    <w:rsid w:val="00C0088A"/>
    <w:rsid w:val="00C00BD4"/>
    <w:rsid w:val="00C01C94"/>
    <w:rsid w:val="00C132D4"/>
    <w:rsid w:val="00C13BAF"/>
    <w:rsid w:val="00C14E5E"/>
    <w:rsid w:val="00C16071"/>
    <w:rsid w:val="00C175F0"/>
    <w:rsid w:val="00C17E48"/>
    <w:rsid w:val="00C205C7"/>
    <w:rsid w:val="00C250F1"/>
    <w:rsid w:val="00C300D1"/>
    <w:rsid w:val="00C410EB"/>
    <w:rsid w:val="00C422C5"/>
    <w:rsid w:val="00C4296D"/>
    <w:rsid w:val="00C457FC"/>
    <w:rsid w:val="00C5060F"/>
    <w:rsid w:val="00C52A9F"/>
    <w:rsid w:val="00C57D52"/>
    <w:rsid w:val="00C60433"/>
    <w:rsid w:val="00C645F6"/>
    <w:rsid w:val="00C66480"/>
    <w:rsid w:val="00C87CE4"/>
    <w:rsid w:val="00C90164"/>
    <w:rsid w:val="00CA247F"/>
    <w:rsid w:val="00CA50D6"/>
    <w:rsid w:val="00CB24D4"/>
    <w:rsid w:val="00CB2C43"/>
    <w:rsid w:val="00CB3B76"/>
    <w:rsid w:val="00CB600D"/>
    <w:rsid w:val="00CC1235"/>
    <w:rsid w:val="00CD3273"/>
    <w:rsid w:val="00CE0670"/>
    <w:rsid w:val="00CE5BDF"/>
    <w:rsid w:val="00CF2F15"/>
    <w:rsid w:val="00CF4FA5"/>
    <w:rsid w:val="00D02B43"/>
    <w:rsid w:val="00D045B2"/>
    <w:rsid w:val="00D14807"/>
    <w:rsid w:val="00D20530"/>
    <w:rsid w:val="00D2423F"/>
    <w:rsid w:val="00D26041"/>
    <w:rsid w:val="00D33C82"/>
    <w:rsid w:val="00D4017C"/>
    <w:rsid w:val="00D41BA2"/>
    <w:rsid w:val="00D448E2"/>
    <w:rsid w:val="00D468B0"/>
    <w:rsid w:val="00D54DCF"/>
    <w:rsid w:val="00D55381"/>
    <w:rsid w:val="00D567CB"/>
    <w:rsid w:val="00D62EAF"/>
    <w:rsid w:val="00D636C2"/>
    <w:rsid w:val="00D639FC"/>
    <w:rsid w:val="00D6798C"/>
    <w:rsid w:val="00D70621"/>
    <w:rsid w:val="00D90ADE"/>
    <w:rsid w:val="00D93EC0"/>
    <w:rsid w:val="00D945C5"/>
    <w:rsid w:val="00DA2847"/>
    <w:rsid w:val="00DA60DB"/>
    <w:rsid w:val="00DA6727"/>
    <w:rsid w:val="00DA6899"/>
    <w:rsid w:val="00DB2881"/>
    <w:rsid w:val="00DB6778"/>
    <w:rsid w:val="00DB7F78"/>
    <w:rsid w:val="00DC04F8"/>
    <w:rsid w:val="00DC2A2C"/>
    <w:rsid w:val="00DD1D0B"/>
    <w:rsid w:val="00E05321"/>
    <w:rsid w:val="00E24CCA"/>
    <w:rsid w:val="00E32C6B"/>
    <w:rsid w:val="00E3417C"/>
    <w:rsid w:val="00E419C9"/>
    <w:rsid w:val="00E4323F"/>
    <w:rsid w:val="00E51035"/>
    <w:rsid w:val="00E67791"/>
    <w:rsid w:val="00E90FCF"/>
    <w:rsid w:val="00E95BDB"/>
    <w:rsid w:val="00E968E0"/>
    <w:rsid w:val="00EA0045"/>
    <w:rsid w:val="00EA247B"/>
    <w:rsid w:val="00EA616A"/>
    <w:rsid w:val="00EB4F1B"/>
    <w:rsid w:val="00EB5949"/>
    <w:rsid w:val="00EB5960"/>
    <w:rsid w:val="00EB6D7A"/>
    <w:rsid w:val="00EC0165"/>
    <w:rsid w:val="00ED0DD9"/>
    <w:rsid w:val="00ED2F21"/>
    <w:rsid w:val="00EF32C9"/>
    <w:rsid w:val="00EF61BA"/>
    <w:rsid w:val="00F0543D"/>
    <w:rsid w:val="00F07C7D"/>
    <w:rsid w:val="00F1219A"/>
    <w:rsid w:val="00F12784"/>
    <w:rsid w:val="00F148CE"/>
    <w:rsid w:val="00F247CA"/>
    <w:rsid w:val="00F266D8"/>
    <w:rsid w:val="00F45C42"/>
    <w:rsid w:val="00F4691D"/>
    <w:rsid w:val="00F5076C"/>
    <w:rsid w:val="00F5418B"/>
    <w:rsid w:val="00F543A2"/>
    <w:rsid w:val="00F60C76"/>
    <w:rsid w:val="00F623B7"/>
    <w:rsid w:val="00F65A63"/>
    <w:rsid w:val="00F731C7"/>
    <w:rsid w:val="00F73A5E"/>
    <w:rsid w:val="00F743F2"/>
    <w:rsid w:val="00F801D5"/>
    <w:rsid w:val="00F82B9A"/>
    <w:rsid w:val="00F84440"/>
    <w:rsid w:val="00F85C4A"/>
    <w:rsid w:val="00F9062E"/>
    <w:rsid w:val="00F96C5A"/>
    <w:rsid w:val="00FA0389"/>
    <w:rsid w:val="00FB145A"/>
    <w:rsid w:val="00FB4424"/>
    <w:rsid w:val="00FB4AB6"/>
    <w:rsid w:val="00FB6783"/>
    <w:rsid w:val="00FC06A0"/>
    <w:rsid w:val="00FC0DCC"/>
    <w:rsid w:val="00FC7737"/>
    <w:rsid w:val="00FC79E2"/>
    <w:rsid w:val="00FD1FE2"/>
    <w:rsid w:val="00FD3F9B"/>
    <w:rsid w:val="00FD511D"/>
    <w:rsid w:val="00FE100A"/>
    <w:rsid w:val="00FE6155"/>
    <w:rsid w:val="00FF0D99"/>
    <w:rsid w:val="00FF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E5194B"/>
  <w15:chartTrackingRefBased/>
  <w15:docId w15:val="{F0D5C82F-2436-47D8-B6FE-518678B35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95897"/>
    <w:pPr>
      <w:widowControl w:val="0"/>
      <w:adjustRightInd w:val="0"/>
      <w:snapToGrid w:val="0"/>
      <w:jc w:val="both"/>
    </w:pPr>
    <w:rPr>
      <w:rFonts w:ascii="等线" w:eastAsia="等线" w:hAnsi="等线"/>
      <w:szCs w:val="22"/>
    </w:rPr>
  </w:style>
  <w:style w:type="paragraph" w:styleId="1">
    <w:name w:val="heading 1"/>
    <w:basedOn w:val="a"/>
    <w:next w:val="a0"/>
    <w:link w:val="10"/>
    <w:uiPriority w:val="9"/>
    <w:semiHidden/>
    <w:qFormat/>
    <w:rsid w:val="00FB145A"/>
    <w:pPr>
      <w:keepNext/>
      <w:keepLines/>
      <w:spacing w:before="340" w:after="330" w:line="578" w:lineRule="atLeast"/>
      <w:outlineLvl w:val="0"/>
    </w:pPr>
    <w:rPr>
      <w:rFonts w:ascii="Arial" w:eastAsia="楷体_GB2312" w:hAnsi="Arial"/>
      <w:b/>
      <w:bCs/>
      <w:kern w:val="44"/>
      <w:sz w:val="44"/>
      <w:szCs w:val="44"/>
    </w:rPr>
  </w:style>
  <w:style w:type="paragraph" w:styleId="2">
    <w:name w:val="heading 2"/>
    <w:basedOn w:val="a"/>
    <w:next w:val="a0"/>
    <w:link w:val="20"/>
    <w:uiPriority w:val="9"/>
    <w:semiHidden/>
    <w:qFormat/>
    <w:rsid w:val="00FB145A"/>
    <w:pPr>
      <w:keepNext/>
      <w:keepLines/>
      <w:spacing w:before="260" w:after="260" w:line="416" w:lineRule="atLeast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link w:val="30"/>
    <w:uiPriority w:val="9"/>
    <w:semiHidden/>
    <w:qFormat/>
    <w:rsid w:val="00FB145A"/>
    <w:pPr>
      <w:keepNext/>
      <w:keepLines/>
      <w:spacing w:before="260" w:after="260" w:line="416" w:lineRule="atLeast"/>
      <w:outlineLvl w:val="2"/>
    </w:pPr>
    <w:rPr>
      <w:rFonts w:ascii="Arial" w:eastAsia="楷体_GB2312" w:hAnsi="Arial"/>
      <w:b/>
      <w:bCs/>
      <w:sz w:val="32"/>
      <w:szCs w:val="32"/>
    </w:rPr>
  </w:style>
  <w:style w:type="paragraph" w:styleId="4">
    <w:name w:val="heading 4"/>
    <w:basedOn w:val="a0"/>
    <w:link w:val="40"/>
    <w:uiPriority w:val="9"/>
    <w:semiHidden/>
    <w:qFormat/>
    <w:rsid w:val="00FB145A"/>
    <w:pPr>
      <w:keepNext/>
      <w:keepLines/>
      <w:spacing w:before="280" w:after="290" w:line="376" w:lineRule="atLeast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0"/>
    <w:link w:val="50"/>
    <w:uiPriority w:val="9"/>
    <w:semiHidden/>
    <w:qFormat/>
    <w:rsid w:val="00FB145A"/>
    <w:pPr>
      <w:keepNext/>
      <w:keepLines/>
      <w:spacing w:before="280" w:after="290" w:line="376" w:lineRule="atLeast"/>
      <w:outlineLvl w:val="4"/>
    </w:pPr>
    <w:rPr>
      <w:rFonts w:ascii="Arial" w:eastAsia="楷体_GB2312" w:hAnsi="Arial"/>
      <w:b/>
      <w:bCs/>
      <w:sz w:val="28"/>
      <w:szCs w:val="28"/>
    </w:rPr>
  </w:style>
  <w:style w:type="paragraph" w:styleId="6">
    <w:name w:val="heading 6"/>
    <w:basedOn w:val="a0"/>
    <w:next w:val="a0"/>
    <w:link w:val="60"/>
    <w:uiPriority w:val="9"/>
    <w:semiHidden/>
    <w:qFormat/>
    <w:rsid w:val="00FB145A"/>
    <w:pPr>
      <w:keepNext/>
      <w:keepLines/>
      <w:spacing w:before="240" w:after="64" w:line="320" w:lineRule="atLeast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0"/>
    <w:next w:val="a0"/>
    <w:link w:val="70"/>
    <w:uiPriority w:val="9"/>
    <w:semiHidden/>
    <w:qFormat/>
    <w:rsid w:val="00FB145A"/>
    <w:pPr>
      <w:keepNext/>
      <w:keepLines/>
      <w:spacing w:before="240" w:after="64" w:line="320" w:lineRule="atLeast"/>
      <w:outlineLvl w:val="6"/>
    </w:pPr>
    <w:rPr>
      <w:rFonts w:ascii="Arial" w:eastAsia="楷体_GB2312" w:hAnsi="Arial"/>
      <w:b/>
      <w:bCs/>
      <w:sz w:val="24"/>
      <w:szCs w:val="24"/>
    </w:rPr>
  </w:style>
  <w:style w:type="paragraph" w:styleId="8">
    <w:name w:val="heading 8"/>
    <w:basedOn w:val="a0"/>
    <w:next w:val="a0"/>
    <w:link w:val="80"/>
    <w:uiPriority w:val="9"/>
    <w:semiHidden/>
    <w:qFormat/>
    <w:rsid w:val="00FB145A"/>
    <w:pPr>
      <w:keepNext/>
      <w:keepLines/>
      <w:spacing w:before="240" w:after="64" w:line="320" w:lineRule="atLeast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0"/>
    <w:next w:val="a0"/>
    <w:link w:val="90"/>
    <w:uiPriority w:val="9"/>
    <w:semiHidden/>
    <w:qFormat/>
    <w:rsid w:val="00FB145A"/>
    <w:pPr>
      <w:keepNext/>
      <w:keepLines/>
      <w:spacing w:before="240" w:after="64" w:line="320" w:lineRule="atLeast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semiHidden/>
    <w:rsid w:val="00FB145A"/>
    <w:rPr>
      <w:rFonts w:ascii="Arial" w:eastAsia="楷体_GB2312" w:hAnsi="Arial"/>
      <w:b/>
      <w:bCs/>
      <w:kern w:val="44"/>
      <w:sz w:val="44"/>
      <w:szCs w:val="44"/>
    </w:rPr>
  </w:style>
  <w:style w:type="character" w:customStyle="1" w:styleId="20">
    <w:name w:val="标题 2 字符"/>
    <w:basedOn w:val="a1"/>
    <w:link w:val="2"/>
    <w:uiPriority w:val="9"/>
    <w:semiHidden/>
    <w:rsid w:val="00FB145A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1"/>
    <w:link w:val="3"/>
    <w:uiPriority w:val="9"/>
    <w:semiHidden/>
    <w:rsid w:val="00FB145A"/>
    <w:rPr>
      <w:rFonts w:ascii="Arial" w:eastAsia="楷体_GB2312" w:hAnsi="Arial"/>
      <w:b/>
      <w:bCs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FB145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FB145A"/>
    <w:rPr>
      <w:rFonts w:ascii="Arial" w:eastAsia="楷体_GB2312" w:hAnsi="Arial"/>
      <w:b/>
      <w:bCs/>
      <w:sz w:val="28"/>
      <w:szCs w:val="28"/>
    </w:rPr>
  </w:style>
  <w:style w:type="character" w:customStyle="1" w:styleId="60">
    <w:name w:val="标题 6 字符"/>
    <w:basedOn w:val="a1"/>
    <w:link w:val="6"/>
    <w:uiPriority w:val="9"/>
    <w:semiHidden/>
    <w:rsid w:val="00FB145A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1"/>
    <w:link w:val="7"/>
    <w:uiPriority w:val="9"/>
    <w:semiHidden/>
    <w:rsid w:val="00FB145A"/>
    <w:rPr>
      <w:rFonts w:ascii="Arial" w:eastAsia="楷体_GB2312" w:hAnsi="Arial"/>
      <w:b/>
      <w:bCs/>
      <w:sz w:val="24"/>
      <w:szCs w:val="24"/>
    </w:rPr>
  </w:style>
  <w:style w:type="character" w:customStyle="1" w:styleId="80">
    <w:name w:val="标题 8 字符"/>
    <w:basedOn w:val="a1"/>
    <w:link w:val="8"/>
    <w:uiPriority w:val="9"/>
    <w:semiHidden/>
    <w:rsid w:val="00FB145A"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1"/>
    <w:link w:val="9"/>
    <w:uiPriority w:val="9"/>
    <w:semiHidden/>
    <w:rsid w:val="00FB145A"/>
    <w:rPr>
      <w:rFonts w:asciiTheme="majorHAnsi" w:eastAsiaTheme="majorEastAsia" w:hAnsiTheme="majorHAnsi" w:cstheme="majorBidi"/>
    </w:rPr>
  </w:style>
  <w:style w:type="paragraph" w:customStyle="1" w:styleId="KWMCN-d">
    <w:name w:val="KWMCN-大标题"/>
    <w:next w:val="KWMCN-e"/>
    <w:qFormat/>
    <w:rsid w:val="00A479D7"/>
    <w:pPr>
      <w:adjustRightInd w:val="0"/>
      <w:snapToGrid w:val="0"/>
      <w:spacing w:after="360" w:line="320" w:lineRule="atLeast"/>
      <w:jc w:val="center"/>
      <w:outlineLvl w:val="0"/>
    </w:pPr>
    <w:rPr>
      <w:rFonts w:ascii="Arial" w:eastAsia="楷体_GB2312" w:hAnsi="Arial"/>
      <w:b/>
      <w:sz w:val="28"/>
    </w:rPr>
  </w:style>
  <w:style w:type="paragraph" w:customStyle="1" w:styleId="KWMCN-e">
    <w:name w:val="KWMCN-金杜正文"/>
    <w:qFormat/>
    <w:rsid w:val="00A479D7"/>
    <w:pPr>
      <w:adjustRightInd w:val="0"/>
      <w:snapToGrid w:val="0"/>
      <w:spacing w:after="360" w:line="320" w:lineRule="atLeast"/>
      <w:ind w:firstLineChars="200" w:firstLine="200"/>
      <w:jc w:val="both"/>
    </w:pPr>
    <w:rPr>
      <w:rFonts w:ascii="Arial" w:eastAsia="楷体_GB2312" w:hAnsi="Arial"/>
      <w:sz w:val="24"/>
    </w:rPr>
  </w:style>
  <w:style w:type="paragraph" w:customStyle="1" w:styleId="KWMCN-f">
    <w:name w:val="KWMCN-小标题"/>
    <w:next w:val="KWMCN-e"/>
    <w:qFormat/>
    <w:rsid w:val="00A479D7"/>
    <w:pPr>
      <w:adjustRightInd w:val="0"/>
      <w:snapToGrid w:val="0"/>
      <w:spacing w:after="360" w:line="320" w:lineRule="atLeast"/>
      <w:jc w:val="both"/>
      <w:outlineLvl w:val="1"/>
    </w:pPr>
    <w:rPr>
      <w:rFonts w:ascii="Arial" w:eastAsia="楷体_GB2312" w:hAnsi="Arial"/>
      <w:b/>
      <w:sz w:val="24"/>
    </w:rPr>
  </w:style>
  <w:style w:type="paragraph" w:customStyle="1" w:styleId="KWMCN-2">
    <w:name w:val="KWMCN-一级标题2"/>
    <w:next w:val="KWMCN-e"/>
    <w:qFormat/>
    <w:rsid w:val="00A479D7"/>
    <w:pPr>
      <w:numPr>
        <w:numId w:val="6"/>
      </w:numPr>
      <w:adjustRightInd w:val="0"/>
      <w:snapToGrid w:val="0"/>
      <w:spacing w:after="360" w:line="320" w:lineRule="atLeast"/>
      <w:jc w:val="both"/>
      <w:outlineLvl w:val="0"/>
    </w:pPr>
    <w:rPr>
      <w:rFonts w:ascii="Arial" w:eastAsia="楷体_GB2312" w:hAnsi="Arial"/>
      <w:b/>
      <w:sz w:val="28"/>
    </w:rPr>
  </w:style>
  <w:style w:type="paragraph" w:customStyle="1" w:styleId="KWMCN-23">
    <w:name w:val="KWMCN-五级标题2"/>
    <w:qFormat/>
    <w:rsid w:val="00A479D7"/>
    <w:pPr>
      <w:numPr>
        <w:ilvl w:val="4"/>
        <w:numId w:val="6"/>
      </w:numPr>
      <w:adjustRightInd w:val="0"/>
      <w:snapToGrid w:val="0"/>
      <w:spacing w:after="360" w:line="320" w:lineRule="atLeast"/>
      <w:jc w:val="both"/>
      <w:outlineLvl w:val="4"/>
    </w:pPr>
    <w:rPr>
      <w:rFonts w:ascii="Arial" w:eastAsia="楷体_GB2312" w:hAnsi="Arial"/>
      <w:sz w:val="24"/>
    </w:rPr>
  </w:style>
  <w:style w:type="paragraph" w:customStyle="1" w:styleId="KWMCN-0">
    <w:name w:val="KWMCN-二级符号"/>
    <w:qFormat/>
    <w:rsid w:val="00A479D7"/>
    <w:pPr>
      <w:numPr>
        <w:ilvl w:val="1"/>
        <w:numId w:val="9"/>
      </w:numPr>
      <w:adjustRightInd w:val="0"/>
      <w:snapToGrid w:val="0"/>
      <w:spacing w:after="360" w:line="320" w:lineRule="atLeast"/>
      <w:jc w:val="both"/>
    </w:pPr>
    <w:rPr>
      <w:rFonts w:ascii="Arial" w:eastAsia="楷体_GB2312" w:hAnsi="Arial"/>
      <w:sz w:val="24"/>
    </w:rPr>
  </w:style>
  <w:style w:type="paragraph" w:customStyle="1" w:styleId="KWMCN-3">
    <w:name w:val="KWMCN-附件"/>
    <w:next w:val="KWMCN-f0"/>
    <w:qFormat/>
    <w:rsid w:val="00A479D7"/>
    <w:pPr>
      <w:numPr>
        <w:numId w:val="1"/>
      </w:numPr>
      <w:adjustRightInd w:val="0"/>
      <w:snapToGrid w:val="0"/>
      <w:spacing w:after="360" w:line="320" w:lineRule="atLeast"/>
      <w:jc w:val="both"/>
      <w:outlineLvl w:val="0"/>
    </w:pPr>
    <w:rPr>
      <w:rFonts w:ascii="Arial" w:eastAsia="楷体_GB2312" w:hAnsi="Arial"/>
      <w:b/>
      <w:sz w:val="28"/>
    </w:rPr>
  </w:style>
  <w:style w:type="paragraph" w:customStyle="1" w:styleId="KWMCN-4">
    <w:name w:val="KWMCN-附录"/>
    <w:next w:val="KWMCN-f0"/>
    <w:qFormat/>
    <w:rsid w:val="00A479D7"/>
    <w:pPr>
      <w:numPr>
        <w:numId w:val="2"/>
      </w:numPr>
      <w:adjustRightInd w:val="0"/>
      <w:snapToGrid w:val="0"/>
      <w:spacing w:after="360" w:line="320" w:lineRule="atLeast"/>
      <w:jc w:val="both"/>
      <w:outlineLvl w:val="0"/>
    </w:pPr>
    <w:rPr>
      <w:rFonts w:ascii="Arial" w:eastAsia="楷体_GB2312" w:hAnsi="Arial"/>
      <w:b/>
      <w:sz w:val="28"/>
    </w:rPr>
  </w:style>
  <w:style w:type="paragraph" w:customStyle="1" w:styleId="KWMCN-1">
    <w:name w:val="KWMCN-条目"/>
    <w:qFormat/>
    <w:rsid w:val="00A479D7"/>
    <w:pPr>
      <w:numPr>
        <w:numId w:val="3"/>
      </w:numPr>
      <w:adjustRightInd w:val="0"/>
      <w:snapToGrid w:val="0"/>
      <w:spacing w:after="360" w:line="320" w:lineRule="atLeast"/>
      <w:jc w:val="both"/>
    </w:pPr>
    <w:rPr>
      <w:rFonts w:ascii="Arial" w:eastAsia="楷体_GB2312" w:hAnsi="Arial"/>
      <w:sz w:val="24"/>
    </w:rPr>
  </w:style>
  <w:style w:type="paragraph" w:customStyle="1" w:styleId="KWMCN-f0">
    <w:name w:val="KWMCN-标准"/>
    <w:qFormat/>
    <w:rsid w:val="00A479D7"/>
    <w:pPr>
      <w:adjustRightInd w:val="0"/>
      <w:snapToGrid w:val="0"/>
      <w:spacing w:after="360" w:line="320" w:lineRule="atLeast"/>
      <w:jc w:val="both"/>
    </w:pPr>
    <w:rPr>
      <w:rFonts w:ascii="Arial" w:eastAsia="楷体_GB2312" w:hAnsi="Arial"/>
      <w:sz w:val="24"/>
    </w:rPr>
  </w:style>
  <w:style w:type="paragraph" w:customStyle="1" w:styleId="KWMCN-6">
    <w:name w:val="KWMCN-二级编号"/>
    <w:qFormat/>
    <w:rsid w:val="00A479D7"/>
    <w:pPr>
      <w:numPr>
        <w:ilvl w:val="1"/>
        <w:numId w:val="4"/>
      </w:numPr>
      <w:adjustRightInd w:val="0"/>
      <w:snapToGrid w:val="0"/>
      <w:spacing w:after="360" w:line="320" w:lineRule="atLeast"/>
      <w:jc w:val="both"/>
    </w:pPr>
    <w:rPr>
      <w:rFonts w:ascii="Arial" w:eastAsia="楷体_GB2312" w:hAnsi="Arial"/>
      <w:sz w:val="24"/>
    </w:rPr>
  </w:style>
  <w:style w:type="paragraph" w:customStyle="1" w:styleId="KWMCN-9">
    <w:name w:val="KWMCN-二级标题"/>
    <w:next w:val="KWMCN-e"/>
    <w:qFormat/>
    <w:rsid w:val="00A479D7"/>
    <w:pPr>
      <w:numPr>
        <w:ilvl w:val="1"/>
        <w:numId w:val="5"/>
      </w:numPr>
      <w:adjustRightInd w:val="0"/>
      <w:snapToGrid w:val="0"/>
      <w:spacing w:after="360" w:line="320" w:lineRule="atLeast"/>
      <w:jc w:val="both"/>
      <w:outlineLvl w:val="1"/>
    </w:pPr>
    <w:rPr>
      <w:rFonts w:ascii="Arial" w:eastAsia="楷体_GB2312" w:hAnsi="Arial"/>
      <w:sz w:val="24"/>
    </w:rPr>
  </w:style>
  <w:style w:type="paragraph" w:customStyle="1" w:styleId="KWMCN-TS">
    <w:name w:val="KWMCN-一级标题TS"/>
    <w:qFormat/>
    <w:rsid w:val="00A479D7"/>
    <w:pPr>
      <w:numPr>
        <w:numId w:val="8"/>
      </w:numPr>
      <w:adjustRightInd w:val="0"/>
      <w:snapToGrid w:val="0"/>
      <w:spacing w:after="360" w:line="320" w:lineRule="atLeast"/>
      <w:jc w:val="both"/>
      <w:outlineLvl w:val="0"/>
    </w:pPr>
    <w:rPr>
      <w:rFonts w:ascii="Arial" w:eastAsia="楷体_GB2312" w:hAnsi="Arial"/>
      <w:b/>
      <w:sz w:val="28"/>
    </w:rPr>
  </w:style>
  <w:style w:type="paragraph" w:customStyle="1" w:styleId="KWMCN-8">
    <w:name w:val="KWMCN-一级标题"/>
    <w:next w:val="KWMCN-e"/>
    <w:qFormat/>
    <w:rsid w:val="00A479D7"/>
    <w:pPr>
      <w:numPr>
        <w:numId w:val="5"/>
      </w:numPr>
      <w:adjustRightInd w:val="0"/>
      <w:snapToGrid w:val="0"/>
      <w:spacing w:after="360" w:line="320" w:lineRule="atLeast"/>
      <w:jc w:val="both"/>
      <w:outlineLvl w:val="0"/>
    </w:pPr>
    <w:rPr>
      <w:rFonts w:ascii="Arial" w:eastAsia="楷体_GB2312" w:hAnsi="Arial"/>
      <w:b/>
      <w:sz w:val="28"/>
    </w:rPr>
  </w:style>
  <w:style w:type="paragraph" w:customStyle="1" w:styleId="KWMCN-TS2">
    <w:name w:val="KWMCN-四级标题TS"/>
    <w:qFormat/>
    <w:rsid w:val="00A479D7"/>
    <w:pPr>
      <w:numPr>
        <w:ilvl w:val="3"/>
        <w:numId w:val="8"/>
      </w:numPr>
      <w:adjustRightInd w:val="0"/>
      <w:snapToGrid w:val="0"/>
      <w:spacing w:after="360" w:line="320" w:lineRule="atLeast"/>
      <w:jc w:val="both"/>
      <w:outlineLvl w:val="3"/>
    </w:pPr>
    <w:rPr>
      <w:rFonts w:ascii="Arial" w:eastAsia="楷体_GB2312" w:hAnsi="Arial"/>
      <w:sz w:val="24"/>
    </w:rPr>
  </w:style>
  <w:style w:type="paragraph" w:customStyle="1" w:styleId="KWMCN-TS3">
    <w:name w:val="KWMCN-五级标题TS"/>
    <w:qFormat/>
    <w:rsid w:val="00A479D7"/>
    <w:pPr>
      <w:numPr>
        <w:ilvl w:val="4"/>
        <w:numId w:val="8"/>
      </w:numPr>
      <w:adjustRightInd w:val="0"/>
      <w:snapToGrid w:val="0"/>
      <w:spacing w:after="360" w:line="320" w:lineRule="atLeast"/>
      <w:jc w:val="both"/>
      <w:outlineLvl w:val="4"/>
    </w:pPr>
    <w:rPr>
      <w:rFonts w:ascii="Arial" w:eastAsia="楷体_GB2312" w:hAnsi="Arial"/>
      <w:sz w:val="24"/>
    </w:rPr>
  </w:style>
  <w:style w:type="paragraph" w:customStyle="1" w:styleId="KWMCN-a">
    <w:name w:val="KWMCN-三级标题"/>
    <w:qFormat/>
    <w:rsid w:val="00A479D7"/>
    <w:pPr>
      <w:numPr>
        <w:ilvl w:val="2"/>
        <w:numId w:val="5"/>
      </w:numPr>
      <w:adjustRightInd w:val="0"/>
      <w:snapToGrid w:val="0"/>
      <w:spacing w:after="360" w:line="320" w:lineRule="atLeast"/>
      <w:jc w:val="both"/>
      <w:outlineLvl w:val="2"/>
    </w:pPr>
    <w:rPr>
      <w:rFonts w:ascii="Arial" w:eastAsia="楷体_GB2312" w:hAnsi="Arial"/>
      <w:sz w:val="24"/>
    </w:rPr>
  </w:style>
  <w:style w:type="paragraph" w:customStyle="1" w:styleId="KWMCN-b">
    <w:name w:val="KWMCN-四级标题"/>
    <w:qFormat/>
    <w:rsid w:val="00A479D7"/>
    <w:pPr>
      <w:numPr>
        <w:ilvl w:val="3"/>
        <w:numId w:val="5"/>
      </w:numPr>
      <w:adjustRightInd w:val="0"/>
      <w:snapToGrid w:val="0"/>
      <w:spacing w:after="360" w:line="320" w:lineRule="atLeast"/>
      <w:jc w:val="both"/>
      <w:outlineLvl w:val="3"/>
    </w:pPr>
    <w:rPr>
      <w:rFonts w:ascii="Arial" w:eastAsia="楷体_GB2312" w:hAnsi="Arial"/>
      <w:sz w:val="24"/>
    </w:rPr>
  </w:style>
  <w:style w:type="paragraph" w:customStyle="1" w:styleId="KWMCN-c">
    <w:name w:val="KWMCN-五级标题"/>
    <w:qFormat/>
    <w:rsid w:val="00A479D7"/>
    <w:pPr>
      <w:numPr>
        <w:ilvl w:val="4"/>
        <w:numId w:val="5"/>
      </w:numPr>
      <w:adjustRightInd w:val="0"/>
      <w:snapToGrid w:val="0"/>
      <w:spacing w:after="360" w:line="320" w:lineRule="atLeast"/>
      <w:jc w:val="both"/>
      <w:outlineLvl w:val="4"/>
    </w:pPr>
    <w:rPr>
      <w:rFonts w:ascii="Arial" w:eastAsia="楷体_GB2312" w:hAnsi="Arial"/>
      <w:sz w:val="24"/>
    </w:rPr>
  </w:style>
  <w:style w:type="paragraph" w:customStyle="1" w:styleId="KWMCN-20">
    <w:name w:val="KWMCN-二级标题2"/>
    <w:next w:val="KWMCN-e"/>
    <w:qFormat/>
    <w:rsid w:val="00A479D7"/>
    <w:pPr>
      <w:numPr>
        <w:ilvl w:val="1"/>
        <w:numId w:val="6"/>
      </w:numPr>
      <w:adjustRightInd w:val="0"/>
      <w:snapToGrid w:val="0"/>
      <w:spacing w:after="360" w:line="320" w:lineRule="atLeast"/>
      <w:jc w:val="both"/>
      <w:outlineLvl w:val="1"/>
    </w:pPr>
    <w:rPr>
      <w:rFonts w:ascii="Arial" w:eastAsia="楷体_GB2312" w:hAnsi="Arial"/>
      <w:sz w:val="24"/>
    </w:rPr>
  </w:style>
  <w:style w:type="paragraph" w:customStyle="1" w:styleId="KWMCN-21">
    <w:name w:val="KWMCN-三级标题2"/>
    <w:qFormat/>
    <w:rsid w:val="00A479D7"/>
    <w:pPr>
      <w:numPr>
        <w:ilvl w:val="2"/>
        <w:numId w:val="6"/>
      </w:numPr>
      <w:adjustRightInd w:val="0"/>
      <w:snapToGrid w:val="0"/>
      <w:spacing w:after="360" w:line="320" w:lineRule="atLeast"/>
      <w:jc w:val="both"/>
      <w:outlineLvl w:val="2"/>
    </w:pPr>
    <w:rPr>
      <w:rFonts w:ascii="Arial" w:eastAsia="楷体_GB2312" w:hAnsi="Arial"/>
      <w:sz w:val="24"/>
    </w:rPr>
  </w:style>
  <w:style w:type="paragraph" w:customStyle="1" w:styleId="KWMCN-22">
    <w:name w:val="KWMCN-四级标题2"/>
    <w:qFormat/>
    <w:rsid w:val="00A479D7"/>
    <w:pPr>
      <w:numPr>
        <w:ilvl w:val="3"/>
        <w:numId w:val="6"/>
      </w:numPr>
      <w:adjustRightInd w:val="0"/>
      <w:snapToGrid w:val="0"/>
      <w:spacing w:after="360" w:line="320" w:lineRule="atLeast"/>
      <w:jc w:val="both"/>
      <w:outlineLvl w:val="3"/>
    </w:pPr>
    <w:rPr>
      <w:rFonts w:ascii="Arial" w:eastAsia="楷体_GB2312" w:hAnsi="Arial"/>
      <w:sz w:val="24"/>
    </w:rPr>
  </w:style>
  <w:style w:type="paragraph" w:customStyle="1" w:styleId="KWMCN-5">
    <w:name w:val="KWMCN-一级编号"/>
    <w:qFormat/>
    <w:rsid w:val="00A479D7"/>
    <w:pPr>
      <w:numPr>
        <w:numId w:val="4"/>
      </w:numPr>
      <w:adjustRightInd w:val="0"/>
      <w:snapToGrid w:val="0"/>
      <w:spacing w:after="360" w:line="320" w:lineRule="atLeast"/>
      <w:jc w:val="both"/>
    </w:pPr>
    <w:rPr>
      <w:rFonts w:ascii="Arial" w:eastAsia="楷体_GB2312" w:hAnsi="Arial"/>
      <w:sz w:val="24"/>
    </w:rPr>
  </w:style>
  <w:style w:type="paragraph" w:customStyle="1" w:styleId="KWMCN-7">
    <w:name w:val="KWMCN-三级编号"/>
    <w:qFormat/>
    <w:rsid w:val="00A479D7"/>
    <w:pPr>
      <w:numPr>
        <w:ilvl w:val="2"/>
        <w:numId w:val="4"/>
      </w:numPr>
      <w:adjustRightInd w:val="0"/>
      <w:snapToGrid w:val="0"/>
      <w:spacing w:after="360" w:line="320" w:lineRule="atLeast"/>
      <w:jc w:val="both"/>
    </w:pPr>
    <w:rPr>
      <w:rFonts w:ascii="Arial" w:eastAsia="楷体_GB2312" w:hAnsi="Arial"/>
      <w:sz w:val="24"/>
    </w:rPr>
  </w:style>
  <w:style w:type="paragraph" w:customStyle="1" w:styleId="KWMCN-">
    <w:name w:val="KWMCN-一级符号"/>
    <w:qFormat/>
    <w:rsid w:val="00A479D7"/>
    <w:pPr>
      <w:numPr>
        <w:numId w:val="9"/>
      </w:numPr>
      <w:adjustRightInd w:val="0"/>
      <w:snapToGrid w:val="0"/>
      <w:spacing w:after="360" w:line="320" w:lineRule="atLeast"/>
      <w:jc w:val="both"/>
    </w:pPr>
    <w:rPr>
      <w:rFonts w:ascii="Arial" w:eastAsia="楷体_GB2312" w:hAnsi="Arial"/>
      <w:sz w:val="24"/>
    </w:rPr>
  </w:style>
  <w:style w:type="paragraph" w:customStyle="1" w:styleId="KWMCN-TS0">
    <w:name w:val="KWMCN-二级标题TS"/>
    <w:qFormat/>
    <w:rsid w:val="00A479D7"/>
    <w:pPr>
      <w:numPr>
        <w:ilvl w:val="1"/>
        <w:numId w:val="8"/>
      </w:numPr>
      <w:adjustRightInd w:val="0"/>
      <w:snapToGrid w:val="0"/>
      <w:spacing w:after="360" w:line="320" w:lineRule="atLeast"/>
      <w:jc w:val="both"/>
      <w:outlineLvl w:val="1"/>
    </w:pPr>
    <w:rPr>
      <w:rFonts w:ascii="Arial" w:eastAsia="楷体_GB2312" w:hAnsi="Arial"/>
      <w:sz w:val="24"/>
    </w:rPr>
  </w:style>
  <w:style w:type="paragraph" w:customStyle="1" w:styleId="KWMCN-TS1">
    <w:name w:val="KWMCN-三级标题TS"/>
    <w:qFormat/>
    <w:rsid w:val="00A479D7"/>
    <w:pPr>
      <w:numPr>
        <w:ilvl w:val="2"/>
        <w:numId w:val="8"/>
      </w:numPr>
      <w:adjustRightInd w:val="0"/>
      <w:snapToGrid w:val="0"/>
      <w:spacing w:after="360" w:line="320" w:lineRule="atLeast"/>
      <w:jc w:val="both"/>
      <w:outlineLvl w:val="2"/>
    </w:pPr>
    <w:rPr>
      <w:rFonts w:ascii="Arial" w:eastAsia="楷体_GB2312" w:hAnsi="Arial"/>
      <w:sz w:val="24"/>
    </w:rPr>
  </w:style>
  <w:style w:type="paragraph" w:customStyle="1" w:styleId="KWMCN-2TS">
    <w:name w:val="KWMCN-一级标题2TS"/>
    <w:qFormat/>
    <w:rsid w:val="00A479D7"/>
    <w:pPr>
      <w:numPr>
        <w:numId w:val="7"/>
      </w:numPr>
      <w:adjustRightInd w:val="0"/>
      <w:snapToGrid w:val="0"/>
      <w:spacing w:after="360" w:line="320" w:lineRule="atLeast"/>
      <w:jc w:val="both"/>
      <w:outlineLvl w:val="0"/>
    </w:pPr>
    <w:rPr>
      <w:rFonts w:ascii="Arial" w:eastAsia="楷体_GB2312" w:hAnsi="Arial"/>
      <w:b/>
      <w:sz w:val="28"/>
    </w:rPr>
  </w:style>
  <w:style w:type="paragraph" w:customStyle="1" w:styleId="KWMCN-2TS0">
    <w:name w:val="KWMCN-二级标题2TS"/>
    <w:qFormat/>
    <w:rsid w:val="00A479D7"/>
    <w:pPr>
      <w:numPr>
        <w:ilvl w:val="1"/>
        <w:numId w:val="7"/>
      </w:numPr>
      <w:adjustRightInd w:val="0"/>
      <w:snapToGrid w:val="0"/>
      <w:spacing w:after="360" w:line="320" w:lineRule="atLeast"/>
      <w:jc w:val="both"/>
      <w:outlineLvl w:val="1"/>
    </w:pPr>
    <w:rPr>
      <w:rFonts w:ascii="Arial" w:eastAsia="楷体_GB2312" w:hAnsi="Arial"/>
      <w:sz w:val="24"/>
    </w:rPr>
  </w:style>
  <w:style w:type="paragraph" w:customStyle="1" w:styleId="KWMCN-2TS1">
    <w:name w:val="KWMCN-三级标题2TS"/>
    <w:qFormat/>
    <w:rsid w:val="00A479D7"/>
    <w:pPr>
      <w:numPr>
        <w:ilvl w:val="2"/>
        <w:numId w:val="7"/>
      </w:numPr>
      <w:adjustRightInd w:val="0"/>
      <w:snapToGrid w:val="0"/>
      <w:spacing w:after="360" w:line="320" w:lineRule="atLeast"/>
      <w:jc w:val="both"/>
      <w:outlineLvl w:val="2"/>
    </w:pPr>
    <w:rPr>
      <w:rFonts w:ascii="Arial" w:eastAsia="楷体_GB2312" w:hAnsi="Arial"/>
      <w:sz w:val="24"/>
    </w:rPr>
  </w:style>
  <w:style w:type="paragraph" w:customStyle="1" w:styleId="KWMCN-2TS2">
    <w:name w:val="KWMCN-四级标题2TS"/>
    <w:qFormat/>
    <w:rsid w:val="00A479D7"/>
    <w:pPr>
      <w:numPr>
        <w:ilvl w:val="3"/>
        <w:numId w:val="7"/>
      </w:numPr>
      <w:adjustRightInd w:val="0"/>
      <w:snapToGrid w:val="0"/>
      <w:spacing w:after="360" w:line="320" w:lineRule="atLeast"/>
      <w:jc w:val="both"/>
      <w:outlineLvl w:val="3"/>
    </w:pPr>
    <w:rPr>
      <w:rFonts w:ascii="Arial" w:eastAsia="楷体_GB2312" w:hAnsi="Arial"/>
      <w:sz w:val="24"/>
    </w:rPr>
  </w:style>
  <w:style w:type="paragraph" w:customStyle="1" w:styleId="KWMCN-2TS3">
    <w:name w:val="KWMCN-五级标题2TS"/>
    <w:qFormat/>
    <w:rsid w:val="00A479D7"/>
    <w:pPr>
      <w:numPr>
        <w:ilvl w:val="4"/>
        <w:numId w:val="7"/>
      </w:numPr>
      <w:adjustRightInd w:val="0"/>
      <w:snapToGrid w:val="0"/>
      <w:spacing w:after="360" w:line="320" w:lineRule="atLeast"/>
      <w:jc w:val="both"/>
      <w:outlineLvl w:val="4"/>
    </w:pPr>
    <w:rPr>
      <w:rFonts w:ascii="Arial" w:eastAsia="楷体_GB2312" w:hAnsi="Arial"/>
      <w:sz w:val="24"/>
    </w:rPr>
  </w:style>
  <w:style w:type="paragraph" w:customStyle="1" w:styleId="11">
    <w:name w:val="正文文本1"/>
    <w:semiHidden/>
    <w:qFormat/>
    <w:rsid w:val="00FB145A"/>
    <w:pPr>
      <w:spacing w:after="28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EN-Heading">
    <w:name w:val="KWMEN-Heading"/>
    <w:next w:val="KWMEN-Bodytext"/>
    <w:qFormat/>
    <w:rsid w:val="00A479D7"/>
    <w:pPr>
      <w:adjustRightInd w:val="0"/>
      <w:snapToGrid w:val="0"/>
      <w:spacing w:after="280" w:line="280" w:lineRule="atLeast"/>
      <w:jc w:val="both"/>
      <w:outlineLvl w:val="0"/>
    </w:pPr>
    <w:rPr>
      <w:rFonts w:ascii="Arial" w:eastAsia="楷体_GB2312" w:hAnsi="Arial"/>
      <w:b/>
      <w:sz w:val="24"/>
    </w:rPr>
  </w:style>
  <w:style w:type="paragraph" w:customStyle="1" w:styleId="KWMEN-SubHeading">
    <w:name w:val="KWMEN-SubHeading"/>
    <w:next w:val="KWMEN-Bodytext"/>
    <w:qFormat/>
    <w:rsid w:val="00A479D7"/>
    <w:pPr>
      <w:adjustRightInd w:val="0"/>
      <w:snapToGrid w:val="0"/>
      <w:spacing w:after="240" w:line="240" w:lineRule="atLeast"/>
      <w:jc w:val="both"/>
      <w:outlineLvl w:val="1"/>
    </w:pPr>
    <w:rPr>
      <w:rFonts w:ascii="Arial" w:eastAsia="楷体_GB2312" w:hAnsi="Arial"/>
      <w:iCs/>
      <w:sz w:val="20"/>
    </w:rPr>
  </w:style>
  <w:style w:type="paragraph" w:customStyle="1" w:styleId="KWMEN-Heading-1">
    <w:name w:val="KWMEN-Heading-1"/>
    <w:next w:val="KWMEN-Bodytext"/>
    <w:qFormat/>
    <w:rsid w:val="00A479D7"/>
    <w:pPr>
      <w:numPr>
        <w:numId w:val="13"/>
      </w:numPr>
      <w:adjustRightInd w:val="0"/>
      <w:snapToGrid w:val="0"/>
      <w:spacing w:after="280" w:line="280" w:lineRule="atLeast"/>
      <w:jc w:val="both"/>
      <w:outlineLvl w:val="0"/>
    </w:pPr>
    <w:rPr>
      <w:rFonts w:ascii="Arial" w:eastAsia="楷体_GB2312" w:hAnsi="Arial"/>
      <w:b/>
      <w:sz w:val="24"/>
    </w:rPr>
  </w:style>
  <w:style w:type="paragraph" w:customStyle="1" w:styleId="KWMEN-Heading-2">
    <w:name w:val="KWMEN-Heading-2"/>
    <w:next w:val="KWMEN-Bodytext"/>
    <w:qFormat/>
    <w:rsid w:val="00A479D7"/>
    <w:pPr>
      <w:numPr>
        <w:ilvl w:val="1"/>
        <w:numId w:val="13"/>
      </w:numPr>
      <w:adjustRightInd w:val="0"/>
      <w:snapToGrid w:val="0"/>
      <w:spacing w:after="280" w:line="280" w:lineRule="atLeast"/>
      <w:jc w:val="both"/>
      <w:outlineLvl w:val="1"/>
    </w:pPr>
    <w:rPr>
      <w:rFonts w:ascii="Arial" w:eastAsia="楷体_GB2312" w:hAnsi="Arial"/>
      <w:sz w:val="20"/>
    </w:rPr>
  </w:style>
  <w:style w:type="paragraph" w:customStyle="1" w:styleId="KWMEN-Heading-3">
    <w:name w:val="KWMEN-Heading-3"/>
    <w:next w:val="KWMEN-Bodytext"/>
    <w:qFormat/>
    <w:rsid w:val="00A479D7"/>
    <w:pPr>
      <w:numPr>
        <w:ilvl w:val="2"/>
        <w:numId w:val="13"/>
      </w:numPr>
      <w:adjustRightInd w:val="0"/>
      <w:snapToGrid w:val="0"/>
      <w:spacing w:after="280" w:line="280" w:lineRule="atLeast"/>
      <w:jc w:val="both"/>
      <w:outlineLvl w:val="2"/>
    </w:pPr>
    <w:rPr>
      <w:rFonts w:ascii="Arial" w:eastAsia="楷体_GB2312" w:hAnsi="Arial"/>
      <w:sz w:val="20"/>
    </w:rPr>
  </w:style>
  <w:style w:type="paragraph" w:customStyle="1" w:styleId="KWMEN-Heading-4">
    <w:name w:val="KWMEN-Heading-4"/>
    <w:qFormat/>
    <w:rsid w:val="00A479D7"/>
    <w:pPr>
      <w:numPr>
        <w:ilvl w:val="3"/>
        <w:numId w:val="13"/>
      </w:numPr>
      <w:adjustRightInd w:val="0"/>
      <w:snapToGrid w:val="0"/>
      <w:spacing w:after="280" w:line="280" w:lineRule="atLeast"/>
      <w:jc w:val="both"/>
      <w:outlineLvl w:val="3"/>
    </w:pPr>
    <w:rPr>
      <w:rFonts w:ascii="Arial" w:eastAsia="楷体_GB2312" w:hAnsi="Arial"/>
      <w:sz w:val="20"/>
    </w:rPr>
  </w:style>
  <w:style w:type="paragraph" w:customStyle="1" w:styleId="KWMEN-Heading-5">
    <w:name w:val="KWMEN-Heading-5"/>
    <w:qFormat/>
    <w:rsid w:val="00A479D7"/>
    <w:pPr>
      <w:numPr>
        <w:ilvl w:val="4"/>
        <w:numId w:val="13"/>
      </w:numPr>
      <w:adjustRightInd w:val="0"/>
      <w:snapToGrid w:val="0"/>
      <w:spacing w:after="280" w:line="280" w:lineRule="atLeast"/>
      <w:jc w:val="both"/>
      <w:outlineLvl w:val="4"/>
    </w:pPr>
    <w:rPr>
      <w:rFonts w:ascii="Arial" w:eastAsia="楷体_GB2312" w:hAnsi="Arial"/>
      <w:sz w:val="20"/>
    </w:rPr>
  </w:style>
  <w:style w:type="paragraph" w:customStyle="1" w:styleId="KWMEN-Number-1">
    <w:name w:val="KWMEN-Number-1"/>
    <w:qFormat/>
    <w:rsid w:val="00A479D7"/>
    <w:pPr>
      <w:numPr>
        <w:numId w:val="15"/>
      </w:numPr>
      <w:adjustRightInd w:val="0"/>
      <w:snapToGrid w:val="0"/>
      <w:spacing w:after="24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EN-Number-2">
    <w:name w:val="KWMEN-Number-2"/>
    <w:qFormat/>
    <w:rsid w:val="00A479D7"/>
    <w:pPr>
      <w:numPr>
        <w:ilvl w:val="1"/>
        <w:numId w:val="15"/>
      </w:numPr>
      <w:adjustRightInd w:val="0"/>
      <w:snapToGrid w:val="0"/>
      <w:spacing w:after="24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EN-Number-3">
    <w:name w:val="KWMEN-Number-3"/>
    <w:qFormat/>
    <w:rsid w:val="00A479D7"/>
    <w:pPr>
      <w:numPr>
        <w:ilvl w:val="2"/>
        <w:numId w:val="15"/>
      </w:numPr>
      <w:adjustRightInd w:val="0"/>
      <w:snapToGrid w:val="0"/>
      <w:spacing w:after="24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EN-Bullet-1">
    <w:name w:val="KWMEN-Bullet-1"/>
    <w:qFormat/>
    <w:rsid w:val="00A479D7"/>
    <w:pPr>
      <w:numPr>
        <w:numId w:val="12"/>
      </w:numPr>
      <w:adjustRightInd w:val="0"/>
      <w:snapToGrid w:val="0"/>
      <w:spacing w:after="24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EN-Bullet-2">
    <w:name w:val="KWMEN-Bullet-2"/>
    <w:qFormat/>
    <w:rsid w:val="00A479D7"/>
    <w:pPr>
      <w:numPr>
        <w:ilvl w:val="1"/>
        <w:numId w:val="12"/>
      </w:numPr>
      <w:adjustRightInd w:val="0"/>
      <w:snapToGrid w:val="0"/>
      <w:spacing w:after="24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EN-Attachment">
    <w:name w:val="KWMEN-Attachment"/>
    <w:next w:val="KWMEN-Bodytext"/>
    <w:qFormat/>
    <w:rsid w:val="00A479D7"/>
    <w:pPr>
      <w:numPr>
        <w:numId w:val="11"/>
      </w:numPr>
      <w:adjustRightInd w:val="0"/>
      <w:snapToGrid w:val="0"/>
      <w:spacing w:after="280" w:line="280" w:lineRule="atLeast"/>
      <w:jc w:val="both"/>
      <w:outlineLvl w:val="0"/>
    </w:pPr>
    <w:rPr>
      <w:rFonts w:ascii="Arial" w:eastAsia="楷体_GB2312" w:hAnsi="Arial"/>
      <w:b/>
      <w:sz w:val="24"/>
    </w:rPr>
  </w:style>
  <w:style w:type="paragraph" w:customStyle="1" w:styleId="KWMEN-Schedule">
    <w:name w:val="KWMEN-Schedule"/>
    <w:next w:val="KWMEN-Bodytext"/>
    <w:qFormat/>
    <w:rsid w:val="00A479D7"/>
    <w:pPr>
      <w:numPr>
        <w:numId w:val="16"/>
      </w:numPr>
      <w:adjustRightInd w:val="0"/>
      <w:snapToGrid w:val="0"/>
      <w:spacing w:after="280" w:line="280" w:lineRule="atLeast"/>
      <w:jc w:val="both"/>
      <w:outlineLvl w:val="0"/>
    </w:pPr>
    <w:rPr>
      <w:rFonts w:ascii="Arial" w:eastAsia="楷体_GB2312" w:hAnsi="Arial"/>
      <w:b/>
      <w:sz w:val="24"/>
    </w:rPr>
  </w:style>
  <w:style w:type="paragraph" w:customStyle="1" w:styleId="KWMEN-Article">
    <w:name w:val="KWMEN-Article"/>
    <w:qFormat/>
    <w:rsid w:val="00A479D7"/>
    <w:pPr>
      <w:numPr>
        <w:numId w:val="10"/>
      </w:numPr>
      <w:adjustRightInd w:val="0"/>
      <w:snapToGrid w:val="0"/>
      <w:spacing w:after="28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EN-Heading-1TS">
    <w:name w:val="KWMEN-Heading-1TS"/>
    <w:qFormat/>
    <w:rsid w:val="00A479D7"/>
    <w:pPr>
      <w:numPr>
        <w:numId w:val="14"/>
      </w:numPr>
      <w:adjustRightInd w:val="0"/>
      <w:snapToGrid w:val="0"/>
      <w:spacing w:after="280" w:line="280" w:lineRule="atLeast"/>
      <w:jc w:val="both"/>
      <w:outlineLvl w:val="0"/>
    </w:pPr>
    <w:rPr>
      <w:rFonts w:ascii="Arial" w:eastAsia="楷体_GB2312" w:hAnsi="Arial"/>
      <w:b/>
      <w:sz w:val="24"/>
    </w:rPr>
  </w:style>
  <w:style w:type="paragraph" w:customStyle="1" w:styleId="KWMEN-Heading-2TS">
    <w:name w:val="KWMEN-Heading-2TS"/>
    <w:qFormat/>
    <w:rsid w:val="00A479D7"/>
    <w:pPr>
      <w:numPr>
        <w:ilvl w:val="1"/>
        <w:numId w:val="14"/>
      </w:numPr>
      <w:adjustRightInd w:val="0"/>
      <w:snapToGrid w:val="0"/>
      <w:spacing w:after="280" w:line="280" w:lineRule="atLeast"/>
      <w:jc w:val="both"/>
      <w:outlineLvl w:val="1"/>
    </w:pPr>
    <w:rPr>
      <w:rFonts w:ascii="Arial" w:eastAsia="楷体_GB2312" w:hAnsi="Arial"/>
      <w:sz w:val="20"/>
    </w:rPr>
  </w:style>
  <w:style w:type="paragraph" w:customStyle="1" w:styleId="KWMEN-Heading-3TS">
    <w:name w:val="KWMEN-Heading-3TS"/>
    <w:qFormat/>
    <w:rsid w:val="00A479D7"/>
    <w:pPr>
      <w:numPr>
        <w:ilvl w:val="2"/>
        <w:numId w:val="14"/>
      </w:numPr>
      <w:adjustRightInd w:val="0"/>
      <w:snapToGrid w:val="0"/>
      <w:spacing w:after="280" w:line="280" w:lineRule="atLeast"/>
      <w:jc w:val="both"/>
      <w:outlineLvl w:val="2"/>
    </w:pPr>
    <w:rPr>
      <w:rFonts w:ascii="Arial" w:eastAsia="楷体_GB2312" w:hAnsi="Arial"/>
      <w:sz w:val="20"/>
    </w:rPr>
  </w:style>
  <w:style w:type="paragraph" w:customStyle="1" w:styleId="KWMEN-Heading-4TS">
    <w:name w:val="KWMEN-Heading-4TS"/>
    <w:qFormat/>
    <w:rsid w:val="00A479D7"/>
    <w:pPr>
      <w:numPr>
        <w:ilvl w:val="3"/>
        <w:numId w:val="14"/>
      </w:numPr>
      <w:adjustRightInd w:val="0"/>
      <w:snapToGrid w:val="0"/>
      <w:spacing w:after="280" w:line="280" w:lineRule="atLeast"/>
      <w:jc w:val="both"/>
      <w:outlineLvl w:val="3"/>
    </w:pPr>
    <w:rPr>
      <w:rFonts w:ascii="Arial" w:eastAsia="楷体_GB2312" w:hAnsi="Arial"/>
      <w:sz w:val="20"/>
    </w:rPr>
  </w:style>
  <w:style w:type="paragraph" w:customStyle="1" w:styleId="KWMEN-Heading-5TS">
    <w:name w:val="KWMEN-Heading-5TS"/>
    <w:qFormat/>
    <w:rsid w:val="00A479D7"/>
    <w:pPr>
      <w:numPr>
        <w:ilvl w:val="4"/>
        <w:numId w:val="14"/>
      </w:numPr>
      <w:adjustRightInd w:val="0"/>
      <w:snapToGrid w:val="0"/>
      <w:spacing w:after="280" w:line="280" w:lineRule="atLeast"/>
      <w:jc w:val="both"/>
      <w:outlineLvl w:val="4"/>
    </w:pPr>
    <w:rPr>
      <w:rFonts w:ascii="Arial" w:eastAsia="楷体_GB2312" w:hAnsi="Arial"/>
      <w:sz w:val="20"/>
    </w:rPr>
  </w:style>
  <w:style w:type="paragraph" w:customStyle="1" w:styleId="KWMJP-JP9">
    <w:name w:val="KWMJP-大标题JP"/>
    <w:next w:val="KWMJP-JPa"/>
    <w:qFormat/>
    <w:rsid w:val="00A479D7"/>
    <w:pPr>
      <w:adjustRightInd w:val="0"/>
      <w:snapToGrid w:val="0"/>
      <w:jc w:val="center"/>
      <w:outlineLvl w:val="0"/>
    </w:pPr>
    <w:rPr>
      <w:rFonts w:ascii="MS Gothic" w:eastAsia="MS Gothic" w:hAnsi="MS Gothic"/>
      <w:b/>
      <w:sz w:val="24"/>
    </w:rPr>
  </w:style>
  <w:style w:type="paragraph" w:customStyle="1" w:styleId="KWMJP-JPb">
    <w:name w:val="KWMJP-小标题JP"/>
    <w:next w:val="KWMJP-JPa"/>
    <w:qFormat/>
    <w:rsid w:val="00A479D7"/>
    <w:pPr>
      <w:adjustRightInd w:val="0"/>
      <w:snapToGrid w:val="0"/>
      <w:jc w:val="both"/>
      <w:outlineLvl w:val="1"/>
    </w:pPr>
    <w:rPr>
      <w:rFonts w:ascii="MS Gothic" w:eastAsia="MS Gothic" w:hAnsi="MS Gothic" w:cs="宋体"/>
      <w:b/>
    </w:rPr>
  </w:style>
  <w:style w:type="paragraph" w:customStyle="1" w:styleId="KWMJP-JPa">
    <w:name w:val="KWMJP-金杜正文JP"/>
    <w:qFormat/>
    <w:rsid w:val="00A479D7"/>
    <w:pPr>
      <w:adjustRightInd w:val="0"/>
      <w:snapToGrid w:val="0"/>
      <w:ind w:firstLineChars="100" w:firstLine="100"/>
      <w:jc w:val="both"/>
    </w:pPr>
    <w:rPr>
      <w:rFonts w:ascii="MS Gothic" w:eastAsia="MS Gothic" w:hAnsi="MS Gothic"/>
    </w:rPr>
  </w:style>
  <w:style w:type="paragraph" w:customStyle="1" w:styleId="KWMJP-JPc">
    <w:name w:val="KWMJP-标准JP"/>
    <w:qFormat/>
    <w:rsid w:val="00A479D7"/>
    <w:pPr>
      <w:adjustRightInd w:val="0"/>
      <w:snapToGrid w:val="0"/>
      <w:jc w:val="both"/>
      <w:outlineLvl w:val="1"/>
    </w:pPr>
    <w:rPr>
      <w:rFonts w:ascii="MS Gothic" w:eastAsia="MS Gothic" w:hAnsi="MS Gothic"/>
    </w:rPr>
  </w:style>
  <w:style w:type="paragraph" w:customStyle="1" w:styleId="KWMJP-JP1">
    <w:name w:val="KWMJP-一级标题JP"/>
    <w:next w:val="KWMJP-JPa"/>
    <w:qFormat/>
    <w:rsid w:val="00A479D7"/>
    <w:pPr>
      <w:numPr>
        <w:numId w:val="18"/>
      </w:numPr>
      <w:adjustRightInd w:val="0"/>
      <w:snapToGrid w:val="0"/>
      <w:jc w:val="both"/>
      <w:outlineLvl w:val="0"/>
    </w:pPr>
    <w:rPr>
      <w:rFonts w:ascii="MS Gothic" w:eastAsia="MS Gothic" w:hAnsi="MS Gothic"/>
      <w:sz w:val="24"/>
    </w:rPr>
  </w:style>
  <w:style w:type="paragraph" w:customStyle="1" w:styleId="KWMJP-JP2">
    <w:name w:val="KWMJP-二级标题JP"/>
    <w:next w:val="KWMJP-JPa"/>
    <w:qFormat/>
    <w:rsid w:val="00A479D7"/>
    <w:pPr>
      <w:numPr>
        <w:ilvl w:val="1"/>
        <w:numId w:val="18"/>
      </w:numPr>
      <w:adjustRightInd w:val="0"/>
      <w:snapToGrid w:val="0"/>
      <w:jc w:val="both"/>
    </w:pPr>
    <w:rPr>
      <w:rFonts w:ascii="MS Gothic" w:eastAsia="MS Gothic" w:hAnsi="MS Gothic"/>
    </w:rPr>
  </w:style>
  <w:style w:type="paragraph" w:customStyle="1" w:styleId="KWMJP-JP3">
    <w:name w:val="KWMJP-三级标题JP"/>
    <w:qFormat/>
    <w:rsid w:val="00A479D7"/>
    <w:pPr>
      <w:numPr>
        <w:ilvl w:val="2"/>
        <w:numId w:val="18"/>
      </w:numPr>
      <w:adjustRightInd w:val="0"/>
      <w:snapToGrid w:val="0"/>
      <w:jc w:val="both"/>
      <w:outlineLvl w:val="2"/>
    </w:pPr>
    <w:rPr>
      <w:rFonts w:ascii="MS Gothic" w:eastAsia="MS Gothic" w:hAnsi="MS Gothic"/>
    </w:rPr>
  </w:style>
  <w:style w:type="paragraph" w:customStyle="1" w:styleId="KWMJP-JP5">
    <w:name w:val="KWMJP-五级标题JP"/>
    <w:qFormat/>
    <w:rsid w:val="00A479D7"/>
    <w:pPr>
      <w:numPr>
        <w:ilvl w:val="4"/>
        <w:numId w:val="18"/>
      </w:numPr>
      <w:adjustRightInd w:val="0"/>
      <w:snapToGrid w:val="0"/>
      <w:jc w:val="both"/>
      <w:outlineLvl w:val="4"/>
    </w:pPr>
    <w:rPr>
      <w:rFonts w:ascii="MS Gothic" w:eastAsia="MS Gothic" w:hAnsi="MS Gothic"/>
    </w:rPr>
  </w:style>
  <w:style w:type="paragraph" w:customStyle="1" w:styleId="KWMJP-JP6">
    <w:name w:val="KWMJP-一级编号JP"/>
    <w:qFormat/>
    <w:rsid w:val="00A479D7"/>
    <w:pPr>
      <w:numPr>
        <w:numId w:val="17"/>
      </w:numPr>
      <w:adjustRightInd w:val="0"/>
      <w:snapToGrid w:val="0"/>
      <w:jc w:val="both"/>
    </w:pPr>
    <w:rPr>
      <w:rFonts w:ascii="MS Gothic" w:eastAsia="MS Gothic" w:hAnsi="MS Gothic"/>
    </w:rPr>
  </w:style>
  <w:style w:type="paragraph" w:customStyle="1" w:styleId="KWMJP-JP7">
    <w:name w:val="KWMJP-二级编号JP"/>
    <w:qFormat/>
    <w:rsid w:val="00A479D7"/>
    <w:pPr>
      <w:numPr>
        <w:ilvl w:val="1"/>
        <w:numId w:val="17"/>
      </w:numPr>
      <w:adjustRightInd w:val="0"/>
      <w:snapToGrid w:val="0"/>
      <w:jc w:val="both"/>
    </w:pPr>
    <w:rPr>
      <w:rFonts w:ascii="MS Gothic" w:eastAsia="MS Gothic" w:hAnsi="MS Gothic"/>
    </w:rPr>
  </w:style>
  <w:style w:type="paragraph" w:customStyle="1" w:styleId="KWMJP-JP8">
    <w:name w:val="KWMJP-三级编号JP"/>
    <w:qFormat/>
    <w:rsid w:val="00A479D7"/>
    <w:pPr>
      <w:numPr>
        <w:ilvl w:val="2"/>
        <w:numId w:val="17"/>
      </w:numPr>
      <w:adjustRightInd w:val="0"/>
      <w:snapToGrid w:val="0"/>
      <w:jc w:val="both"/>
    </w:pPr>
    <w:rPr>
      <w:rFonts w:ascii="MS Gothic" w:eastAsia="MS Gothic" w:hAnsi="MS Gothic"/>
    </w:rPr>
  </w:style>
  <w:style w:type="paragraph" w:customStyle="1" w:styleId="KWMJP-JP">
    <w:name w:val="KWMJP-一级符号JP"/>
    <w:qFormat/>
    <w:rsid w:val="00A479D7"/>
    <w:pPr>
      <w:numPr>
        <w:numId w:val="19"/>
      </w:numPr>
      <w:adjustRightInd w:val="0"/>
      <w:snapToGrid w:val="0"/>
      <w:jc w:val="both"/>
    </w:pPr>
    <w:rPr>
      <w:rFonts w:ascii="MS Gothic" w:eastAsia="MS Gothic" w:hAnsi="MS Gothic"/>
    </w:rPr>
  </w:style>
  <w:style w:type="paragraph" w:customStyle="1" w:styleId="KWMJP-JP0">
    <w:name w:val="KWMJP-二级符号JP"/>
    <w:qFormat/>
    <w:rsid w:val="00A479D7"/>
    <w:pPr>
      <w:numPr>
        <w:ilvl w:val="1"/>
        <w:numId w:val="19"/>
      </w:numPr>
      <w:adjustRightInd w:val="0"/>
      <w:snapToGrid w:val="0"/>
      <w:jc w:val="both"/>
    </w:pPr>
    <w:rPr>
      <w:rFonts w:ascii="MS Gothic" w:eastAsia="MS Gothic" w:hAnsi="MS Gothic"/>
    </w:rPr>
  </w:style>
  <w:style w:type="paragraph" w:customStyle="1" w:styleId="21">
    <w:name w:val="正文文本2"/>
    <w:semiHidden/>
    <w:qFormat/>
    <w:rsid w:val="00FB145A"/>
    <w:pPr>
      <w:spacing w:after="28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JP-JP4">
    <w:name w:val="KWMJP-四级标题JP"/>
    <w:qFormat/>
    <w:rsid w:val="00A479D7"/>
    <w:pPr>
      <w:numPr>
        <w:ilvl w:val="3"/>
        <w:numId w:val="18"/>
      </w:numPr>
      <w:adjustRightInd w:val="0"/>
      <w:snapToGrid w:val="0"/>
      <w:jc w:val="both"/>
      <w:outlineLvl w:val="3"/>
    </w:pPr>
    <w:rPr>
      <w:rFonts w:ascii="MS Gothic" w:eastAsia="MS Gothic" w:hAnsi="MS Gothic"/>
    </w:rPr>
  </w:style>
  <w:style w:type="paragraph" w:customStyle="1" w:styleId="KWMEN-Bodytext">
    <w:name w:val="KWMEN-Bodytext"/>
    <w:qFormat/>
    <w:rsid w:val="00A479D7"/>
    <w:pPr>
      <w:adjustRightInd w:val="0"/>
      <w:snapToGrid w:val="0"/>
      <w:spacing w:after="280" w:line="240" w:lineRule="atLeast"/>
      <w:jc w:val="both"/>
    </w:pPr>
    <w:rPr>
      <w:rFonts w:ascii="Arial" w:eastAsia="楷体_GB2312" w:hAnsi="Arial"/>
      <w:sz w:val="20"/>
    </w:rPr>
  </w:style>
  <w:style w:type="paragraph" w:styleId="a0">
    <w:name w:val="Body Text"/>
    <w:basedOn w:val="a"/>
    <w:link w:val="a4"/>
    <w:uiPriority w:val="99"/>
    <w:semiHidden/>
    <w:unhideWhenUsed/>
    <w:rsid w:val="00FB145A"/>
    <w:pPr>
      <w:spacing w:after="120"/>
    </w:pPr>
  </w:style>
  <w:style w:type="character" w:customStyle="1" w:styleId="a4">
    <w:name w:val="正文文本 字符"/>
    <w:basedOn w:val="a1"/>
    <w:link w:val="a0"/>
    <w:uiPriority w:val="99"/>
    <w:semiHidden/>
    <w:rsid w:val="00FB145A"/>
  </w:style>
  <w:style w:type="paragraph" w:styleId="a5">
    <w:name w:val="caption"/>
    <w:basedOn w:val="a"/>
    <w:next w:val="a"/>
    <w:uiPriority w:val="35"/>
    <w:semiHidden/>
    <w:qFormat/>
    <w:rsid w:val="00FB145A"/>
    <w:pPr>
      <w:spacing w:after="360" w:line="320" w:lineRule="atLeast"/>
    </w:pPr>
    <w:rPr>
      <w:rFonts w:asciiTheme="majorHAnsi" w:eastAsia="黑体" w:hAnsiTheme="majorHAnsi" w:cstheme="majorBidi"/>
      <w:sz w:val="20"/>
      <w:szCs w:val="20"/>
    </w:rPr>
  </w:style>
  <w:style w:type="paragraph" w:styleId="a6">
    <w:name w:val="Title"/>
    <w:basedOn w:val="a"/>
    <w:link w:val="a7"/>
    <w:uiPriority w:val="10"/>
    <w:qFormat/>
    <w:rsid w:val="00FB145A"/>
    <w:pPr>
      <w:spacing w:before="240" w:after="60" w:line="320" w:lineRule="atLeast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7">
    <w:name w:val="标题 字符"/>
    <w:basedOn w:val="a1"/>
    <w:link w:val="a6"/>
    <w:uiPriority w:val="10"/>
    <w:rsid w:val="00FB145A"/>
    <w:rPr>
      <w:rFonts w:asciiTheme="majorHAnsi" w:eastAsia="宋体" w:hAnsiTheme="majorHAnsi" w:cstheme="majorBidi"/>
      <w:b/>
      <w:bCs/>
      <w:sz w:val="32"/>
      <w:szCs w:val="32"/>
    </w:rPr>
  </w:style>
  <w:style w:type="paragraph" w:styleId="a8">
    <w:name w:val="Subtitle"/>
    <w:basedOn w:val="a"/>
    <w:link w:val="a9"/>
    <w:uiPriority w:val="11"/>
    <w:qFormat/>
    <w:rsid w:val="00FB145A"/>
    <w:pPr>
      <w:spacing w:before="240" w:after="60" w:line="312" w:lineRule="atLeast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a9">
    <w:name w:val="副标题 字符"/>
    <w:basedOn w:val="a1"/>
    <w:link w:val="a8"/>
    <w:uiPriority w:val="11"/>
    <w:rsid w:val="00FB145A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a">
    <w:name w:val="Strong"/>
    <w:uiPriority w:val="22"/>
    <w:qFormat/>
    <w:rsid w:val="00FB145A"/>
    <w:rPr>
      <w:b/>
      <w:bCs/>
    </w:rPr>
  </w:style>
  <w:style w:type="character" w:styleId="ab">
    <w:name w:val="Emphasis"/>
    <w:uiPriority w:val="20"/>
    <w:qFormat/>
    <w:rsid w:val="00FB145A"/>
    <w:rPr>
      <w:i/>
      <w:iCs/>
    </w:rPr>
  </w:style>
  <w:style w:type="paragraph" w:styleId="ac">
    <w:name w:val="No Spacing"/>
    <w:uiPriority w:val="1"/>
    <w:qFormat/>
    <w:rsid w:val="00FB145A"/>
    <w:pPr>
      <w:widowControl w:val="0"/>
      <w:jc w:val="both"/>
    </w:pPr>
    <w:rPr>
      <w:rFonts w:ascii="Arial" w:eastAsia="楷体_GB2312" w:hAnsi="Arial"/>
      <w:sz w:val="24"/>
    </w:rPr>
  </w:style>
  <w:style w:type="paragraph" w:styleId="ad">
    <w:name w:val="List Paragraph"/>
    <w:basedOn w:val="a"/>
    <w:uiPriority w:val="34"/>
    <w:qFormat/>
    <w:rsid w:val="00FB145A"/>
    <w:pPr>
      <w:spacing w:after="360" w:line="320" w:lineRule="atLeast"/>
      <w:ind w:firstLineChars="200" w:firstLine="420"/>
    </w:pPr>
    <w:rPr>
      <w:rFonts w:ascii="Arial" w:eastAsia="楷体_GB2312" w:hAnsi="Arial"/>
      <w:sz w:val="24"/>
    </w:rPr>
  </w:style>
  <w:style w:type="paragraph" w:styleId="ae">
    <w:name w:val="Quote"/>
    <w:basedOn w:val="a"/>
    <w:next w:val="a"/>
    <w:link w:val="af"/>
    <w:uiPriority w:val="29"/>
    <w:qFormat/>
    <w:rsid w:val="00FB145A"/>
    <w:pPr>
      <w:spacing w:after="360" w:line="320" w:lineRule="atLeast"/>
    </w:pPr>
    <w:rPr>
      <w:rFonts w:ascii="Arial" w:eastAsia="楷体_GB2312" w:hAnsi="Arial"/>
      <w:i/>
      <w:iCs/>
      <w:color w:val="000000" w:themeColor="text1"/>
      <w:sz w:val="24"/>
    </w:rPr>
  </w:style>
  <w:style w:type="character" w:customStyle="1" w:styleId="af">
    <w:name w:val="引用 字符"/>
    <w:link w:val="ae"/>
    <w:uiPriority w:val="29"/>
    <w:rsid w:val="00FB145A"/>
    <w:rPr>
      <w:rFonts w:ascii="Arial" w:eastAsia="楷体_GB2312" w:hAnsi="Arial"/>
      <w:i/>
      <w:iCs/>
      <w:color w:val="000000" w:themeColor="text1"/>
      <w:sz w:val="24"/>
    </w:rPr>
  </w:style>
  <w:style w:type="paragraph" w:styleId="af0">
    <w:name w:val="Intense Quote"/>
    <w:basedOn w:val="a"/>
    <w:next w:val="a"/>
    <w:link w:val="af1"/>
    <w:uiPriority w:val="30"/>
    <w:qFormat/>
    <w:rsid w:val="00FB145A"/>
    <w:pPr>
      <w:pBdr>
        <w:bottom w:val="single" w:sz="4" w:space="4" w:color="4F81BD" w:themeColor="accent1"/>
      </w:pBdr>
      <w:spacing w:before="200" w:after="280" w:line="320" w:lineRule="atLeast"/>
      <w:ind w:left="936" w:right="936"/>
    </w:pPr>
    <w:rPr>
      <w:rFonts w:ascii="Arial" w:eastAsia="楷体_GB2312" w:hAnsi="Arial"/>
      <w:b/>
      <w:bCs/>
      <w:i/>
      <w:iCs/>
      <w:color w:val="4F81BD" w:themeColor="accent1"/>
      <w:sz w:val="24"/>
    </w:rPr>
  </w:style>
  <w:style w:type="character" w:customStyle="1" w:styleId="af1">
    <w:name w:val="明显引用 字符"/>
    <w:link w:val="af0"/>
    <w:uiPriority w:val="30"/>
    <w:rsid w:val="00FB145A"/>
    <w:rPr>
      <w:rFonts w:ascii="Arial" w:eastAsia="楷体_GB2312" w:hAnsi="Arial"/>
      <w:b/>
      <w:bCs/>
      <w:i/>
      <w:iCs/>
      <w:color w:val="4F81BD" w:themeColor="accent1"/>
      <w:sz w:val="24"/>
    </w:rPr>
  </w:style>
  <w:style w:type="paragraph" w:styleId="TOC">
    <w:name w:val="TOC Heading"/>
    <w:basedOn w:val="1"/>
    <w:next w:val="a"/>
    <w:uiPriority w:val="39"/>
    <w:semiHidden/>
    <w:qFormat/>
    <w:rsid w:val="00FB145A"/>
    <w:pPr>
      <w:outlineLvl w:val="9"/>
    </w:pPr>
  </w:style>
  <w:style w:type="paragraph" w:styleId="TOC1">
    <w:name w:val="toc 1"/>
    <w:aliases w:val="KWMCN-TOC1"/>
    <w:basedOn w:val="KWMCN-f0"/>
    <w:next w:val="KWMCN-f0"/>
    <w:autoRedefine/>
    <w:uiPriority w:val="39"/>
    <w:unhideWhenUsed/>
    <w:rsid w:val="00D62EAF"/>
  </w:style>
  <w:style w:type="paragraph" w:styleId="TOC2">
    <w:name w:val="toc 2"/>
    <w:aliases w:val="KWMCN-TOC2"/>
    <w:basedOn w:val="KWMCN-f0"/>
    <w:next w:val="KWMCN-f0"/>
    <w:autoRedefine/>
    <w:semiHidden/>
    <w:unhideWhenUsed/>
    <w:rsid w:val="00D62EAF"/>
    <w:pPr>
      <w:ind w:leftChars="200" w:left="420"/>
    </w:pPr>
  </w:style>
  <w:style w:type="paragraph" w:styleId="TOC3">
    <w:name w:val="toc 3"/>
    <w:aliases w:val="KWMCN-TOC3"/>
    <w:basedOn w:val="KWMCN-f0"/>
    <w:next w:val="KWMCN-f0"/>
    <w:autoRedefine/>
    <w:semiHidden/>
    <w:unhideWhenUsed/>
    <w:rsid w:val="00D62EAF"/>
    <w:pPr>
      <w:ind w:leftChars="400" w:left="840"/>
    </w:pPr>
  </w:style>
  <w:style w:type="paragraph" w:styleId="TOC4">
    <w:name w:val="toc 4"/>
    <w:aliases w:val="KWMCN-TOC4"/>
    <w:basedOn w:val="KWMCN-f0"/>
    <w:next w:val="KWMCN-f0"/>
    <w:autoRedefine/>
    <w:semiHidden/>
    <w:unhideWhenUsed/>
    <w:rsid w:val="00D62EAF"/>
    <w:pPr>
      <w:ind w:leftChars="600" w:left="1260"/>
    </w:pPr>
  </w:style>
  <w:style w:type="paragraph" w:styleId="TOC5">
    <w:name w:val="toc 5"/>
    <w:aliases w:val="KWMCN-TOC5"/>
    <w:basedOn w:val="KWMCN-f0"/>
    <w:next w:val="KWMCN-f0"/>
    <w:autoRedefine/>
    <w:semiHidden/>
    <w:unhideWhenUsed/>
    <w:rsid w:val="00D62EAF"/>
    <w:pPr>
      <w:ind w:leftChars="800" w:left="1680"/>
    </w:pPr>
  </w:style>
  <w:style w:type="paragraph" w:styleId="TOC6">
    <w:name w:val="toc 6"/>
    <w:aliases w:val="KWMCN-TOC6"/>
    <w:basedOn w:val="KWMCN-f0"/>
    <w:next w:val="KWMCN-f0"/>
    <w:autoRedefine/>
    <w:semiHidden/>
    <w:unhideWhenUsed/>
    <w:rsid w:val="00D62EAF"/>
    <w:pPr>
      <w:ind w:leftChars="1000" w:left="2100"/>
    </w:pPr>
  </w:style>
  <w:style w:type="paragraph" w:styleId="TOC7">
    <w:name w:val="toc 7"/>
    <w:aliases w:val="KWMCN-TOC7"/>
    <w:basedOn w:val="KWMCN-f0"/>
    <w:next w:val="KWMCN-f0"/>
    <w:autoRedefine/>
    <w:semiHidden/>
    <w:unhideWhenUsed/>
    <w:rsid w:val="00D62EAF"/>
    <w:pPr>
      <w:ind w:leftChars="1200" w:left="2520"/>
    </w:pPr>
  </w:style>
  <w:style w:type="paragraph" w:styleId="TOC8">
    <w:name w:val="toc 8"/>
    <w:aliases w:val="KWMCN-TOC8"/>
    <w:basedOn w:val="KWMCN-f0"/>
    <w:next w:val="KWMCN-f0"/>
    <w:autoRedefine/>
    <w:semiHidden/>
    <w:unhideWhenUsed/>
    <w:rsid w:val="00D62EAF"/>
    <w:pPr>
      <w:ind w:leftChars="1400" w:left="2940"/>
    </w:pPr>
  </w:style>
  <w:style w:type="paragraph" w:styleId="TOC9">
    <w:name w:val="toc 9"/>
    <w:aliases w:val="KWMCN-TOC9"/>
    <w:basedOn w:val="KWMCN-f0"/>
    <w:next w:val="KWMCN-f0"/>
    <w:autoRedefine/>
    <w:semiHidden/>
    <w:unhideWhenUsed/>
    <w:rsid w:val="00D62EAF"/>
    <w:pPr>
      <w:ind w:leftChars="1600" w:left="3360"/>
    </w:pPr>
  </w:style>
  <w:style w:type="paragraph" w:styleId="af2">
    <w:name w:val="Balloon Text"/>
    <w:basedOn w:val="a"/>
    <w:link w:val="af3"/>
    <w:semiHidden/>
    <w:unhideWhenUsed/>
    <w:rsid w:val="00184814"/>
    <w:rPr>
      <w:sz w:val="18"/>
      <w:szCs w:val="18"/>
    </w:rPr>
  </w:style>
  <w:style w:type="character" w:customStyle="1" w:styleId="af3">
    <w:name w:val="批注框文本 字符"/>
    <w:basedOn w:val="a1"/>
    <w:link w:val="af2"/>
    <w:semiHidden/>
    <w:rsid w:val="00184814"/>
    <w:rPr>
      <w:rFonts w:ascii="等线" w:eastAsia="等线" w:hAnsi="等线"/>
      <w:sz w:val="18"/>
      <w:szCs w:val="18"/>
    </w:rPr>
  </w:style>
  <w:style w:type="character" w:styleId="af4">
    <w:name w:val="annotation reference"/>
    <w:basedOn w:val="a1"/>
    <w:semiHidden/>
    <w:unhideWhenUsed/>
    <w:rsid w:val="0026417D"/>
    <w:rPr>
      <w:sz w:val="21"/>
      <w:szCs w:val="21"/>
    </w:rPr>
  </w:style>
  <w:style w:type="paragraph" w:styleId="af5">
    <w:name w:val="annotation text"/>
    <w:basedOn w:val="a"/>
    <w:link w:val="af6"/>
    <w:semiHidden/>
    <w:unhideWhenUsed/>
    <w:rsid w:val="0026417D"/>
    <w:pPr>
      <w:jc w:val="left"/>
    </w:pPr>
  </w:style>
  <w:style w:type="character" w:customStyle="1" w:styleId="af6">
    <w:name w:val="批注文字 字符"/>
    <w:basedOn w:val="a1"/>
    <w:link w:val="af5"/>
    <w:semiHidden/>
    <w:rsid w:val="0026417D"/>
    <w:rPr>
      <w:rFonts w:ascii="等线" w:eastAsia="等线" w:hAnsi="等线"/>
      <w:szCs w:val="22"/>
    </w:rPr>
  </w:style>
  <w:style w:type="paragraph" w:styleId="af7">
    <w:name w:val="annotation subject"/>
    <w:basedOn w:val="af5"/>
    <w:next w:val="af5"/>
    <w:link w:val="af8"/>
    <w:semiHidden/>
    <w:unhideWhenUsed/>
    <w:rsid w:val="0026417D"/>
    <w:rPr>
      <w:b/>
      <w:bCs/>
    </w:rPr>
  </w:style>
  <w:style w:type="character" w:customStyle="1" w:styleId="af8">
    <w:name w:val="批注主题 字符"/>
    <w:basedOn w:val="af6"/>
    <w:link w:val="af7"/>
    <w:semiHidden/>
    <w:rsid w:val="0026417D"/>
    <w:rPr>
      <w:rFonts w:ascii="等线" w:eastAsia="等线" w:hAnsi="等线"/>
      <w:b/>
      <w:bCs/>
      <w:szCs w:val="22"/>
    </w:rPr>
  </w:style>
  <w:style w:type="paragraph" w:styleId="af9">
    <w:name w:val="Revision"/>
    <w:hidden/>
    <w:uiPriority w:val="99"/>
    <w:semiHidden/>
    <w:rsid w:val="00573EB3"/>
    <w:rPr>
      <w:rFonts w:ascii="等线" w:eastAsia="等线" w:hAnsi="等线"/>
      <w:szCs w:val="22"/>
    </w:rPr>
  </w:style>
  <w:style w:type="table" w:styleId="afa">
    <w:name w:val="Table Grid"/>
    <w:basedOn w:val="a2"/>
    <w:rsid w:val="00ED2F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9F3D31959FEBE044BF829A07FA6BE24F" ma:contentTypeVersion="1" ma:contentTypeDescription="新建文档。" ma:contentTypeScope="" ma:versionID="f00d6c50d5e496e437e6e5ee01da1cba">
  <xsd:schema xmlns:xsd="http://www.w3.org/2001/XMLSchema" xmlns:xs="http://www.w3.org/2001/XMLSchema" xmlns:p="http://schemas.microsoft.com/office/2006/metadata/properties" xmlns:ns2="262fa8b5-99ad-4131-971c-c96a4182c7c0" targetNamespace="http://schemas.microsoft.com/office/2006/metadata/properties" ma:root="true" ma:fieldsID="159219ba4d3ef72ed931454fbc3f5e28" ns2:_="">
    <xsd:import namespace="262fa8b5-99ad-4131-971c-c96a4182c7c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fa8b5-99ad-4131-971c-c96a4182c7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享对象: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34473-0786-4112-BE58-0358D8E155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2fa8b5-99ad-4131-971c-c96a4182c7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4B10BD-6559-465B-AA58-CB6BDA66CE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6AE3BD-574F-4CD7-B5E1-C3D43BF303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15B3F79-F0A4-4B68-9253-42ECCEE1D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Blank Template</dc:subject>
  <dc:creator>Jiang, Hanxue</dc:creator>
  <cp:keywords>blank</cp:keywords>
  <dc:description/>
  <cp:lastModifiedBy>K&amp;W</cp:lastModifiedBy>
  <cp:revision>5</cp:revision>
  <cp:lastPrinted>1996-04-16T03:47:00Z</cp:lastPrinted>
  <dcterms:created xsi:type="dcterms:W3CDTF">2026-04-23T11:01:00Z</dcterms:created>
  <dcterms:modified xsi:type="dcterms:W3CDTF">2026-04-27T10:31:00Z</dcterms:modified>
</cp:coreProperties>
</file>