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C36C833" w14:textId="77777777" w:rsidR="00512D8C" w:rsidRPr="008A3288" w:rsidRDefault="006F03CC">
      <w:pPr>
        <w:spacing w:line="440" w:lineRule="exact"/>
        <w:jc w:val="center"/>
        <w:rPr>
          <w:rFonts w:asciiTheme="minorEastAsia" w:hAnsiTheme="minorEastAsia"/>
          <w:b/>
          <w:sz w:val="36"/>
          <w:szCs w:val="32"/>
        </w:rPr>
      </w:pPr>
      <w:r w:rsidRPr="008A3288">
        <w:rPr>
          <w:rFonts w:asciiTheme="minorEastAsia" w:hAnsiTheme="minorEastAsia"/>
          <w:b/>
          <w:sz w:val="36"/>
          <w:szCs w:val="32"/>
        </w:rPr>
        <w:t>经营者集中简易案件公示表</w:t>
      </w:r>
    </w:p>
    <w:p w14:paraId="30DD8089" w14:textId="77777777" w:rsidR="00512D8C" w:rsidRDefault="00512D8C">
      <w:pPr>
        <w:snapToGrid w:val="0"/>
        <w:jc w:val="center"/>
        <w:rPr>
          <w:rFonts w:ascii="Times New Roman Italic" w:hAnsi="Times New Roman Italic" w:cs="Times New Roman Italic"/>
          <w:bCs/>
          <w:i/>
          <w:iCs/>
          <w:sz w:val="24"/>
          <w:szCs w:val="24"/>
          <w:highlight w:val="yellow"/>
        </w:rPr>
      </w:pPr>
    </w:p>
    <w:tbl>
      <w:tblPr>
        <w:tblW w:w="9640"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2"/>
        <w:gridCol w:w="2126"/>
        <w:gridCol w:w="5812"/>
      </w:tblGrid>
      <w:tr w:rsidR="00512D8C" w14:paraId="3E7F262F" w14:textId="77777777">
        <w:trPr>
          <w:trHeight w:val="444"/>
        </w:trPr>
        <w:tc>
          <w:tcPr>
            <w:tcW w:w="1702" w:type="dxa"/>
            <w:shd w:val="clear" w:color="auto" w:fill="D9D9D9"/>
            <w:vAlign w:val="center"/>
          </w:tcPr>
          <w:p w14:paraId="6F52D1DB" w14:textId="77777777" w:rsidR="00512D8C" w:rsidRDefault="006F03CC">
            <w:pPr>
              <w:snapToGrid w:val="0"/>
              <w:rPr>
                <w:rFonts w:ascii="Arial" w:hAnsi="Arial" w:cs="Arial"/>
                <w:b/>
                <w:sz w:val="24"/>
                <w:szCs w:val="24"/>
              </w:rPr>
            </w:pPr>
            <w:r>
              <w:rPr>
                <w:rFonts w:ascii="Arial" w:hAnsi="Arial" w:cs="Arial"/>
                <w:b/>
                <w:sz w:val="24"/>
                <w:szCs w:val="24"/>
              </w:rPr>
              <w:t>案件名称</w:t>
            </w:r>
          </w:p>
        </w:tc>
        <w:tc>
          <w:tcPr>
            <w:tcW w:w="7938" w:type="dxa"/>
            <w:gridSpan w:val="2"/>
            <w:vAlign w:val="center"/>
          </w:tcPr>
          <w:p w14:paraId="57499FAA" w14:textId="77777777" w:rsidR="00512D8C" w:rsidRDefault="006F03CC">
            <w:pPr>
              <w:widowControl/>
              <w:snapToGrid w:val="0"/>
              <w:rPr>
                <w:rFonts w:ascii="Arial" w:hAnsi="Arial" w:cs="Arial"/>
                <w:sz w:val="24"/>
                <w:szCs w:val="24"/>
              </w:rPr>
            </w:pPr>
            <w:r>
              <w:rPr>
                <w:rFonts w:ascii="Arial" w:hAnsi="Arial" w:cs="Arial" w:hint="eastAsia"/>
                <w:sz w:val="24"/>
                <w:szCs w:val="24"/>
              </w:rPr>
              <w:t>上海联合赛尔生物工程有限公司收购中美上海施贵宝制药有限公司股权案</w:t>
            </w:r>
          </w:p>
        </w:tc>
      </w:tr>
      <w:tr w:rsidR="00512D8C" w14:paraId="526C5EC3" w14:textId="77777777" w:rsidTr="008A3288">
        <w:trPr>
          <w:trHeight w:val="2502"/>
        </w:trPr>
        <w:tc>
          <w:tcPr>
            <w:tcW w:w="1702" w:type="dxa"/>
            <w:shd w:val="clear" w:color="auto" w:fill="D9D9D9"/>
            <w:vAlign w:val="center"/>
          </w:tcPr>
          <w:p w14:paraId="2EE8A25B" w14:textId="77777777" w:rsidR="00512D8C" w:rsidRDefault="006F03CC">
            <w:pPr>
              <w:snapToGrid w:val="0"/>
              <w:rPr>
                <w:rFonts w:ascii="Arial" w:hAnsi="Arial" w:cs="Arial"/>
                <w:b/>
                <w:sz w:val="24"/>
                <w:szCs w:val="24"/>
              </w:rPr>
            </w:pPr>
            <w:r>
              <w:rPr>
                <w:rFonts w:ascii="Arial" w:hAnsi="Arial" w:cs="Arial"/>
                <w:b/>
                <w:sz w:val="24"/>
                <w:szCs w:val="24"/>
              </w:rPr>
              <w:t>交易概况（限</w:t>
            </w:r>
            <w:r>
              <w:rPr>
                <w:rFonts w:ascii="Arial" w:hAnsi="Arial" w:cs="Arial"/>
                <w:b/>
                <w:sz w:val="24"/>
                <w:szCs w:val="24"/>
              </w:rPr>
              <w:t>200</w:t>
            </w:r>
            <w:r>
              <w:rPr>
                <w:rFonts w:ascii="Arial" w:hAnsi="Arial" w:cs="Arial"/>
                <w:b/>
                <w:sz w:val="24"/>
                <w:szCs w:val="24"/>
              </w:rPr>
              <w:t>字内）</w:t>
            </w:r>
          </w:p>
        </w:tc>
        <w:tc>
          <w:tcPr>
            <w:tcW w:w="7938" w:type="dxa"/>
            <w:gridSpan w:val="2"/>
          </w:tcPr>
          <w:p w14:paraId="5E68B095" w14:textId="5A59FDEF" w:rsidR="008A3288" w:rsidRDefault="006F03CC">
            <w:pPr>
              <w:widowControl/>
              <w:snapToGrid w:val="0"/>
              <w:rPr>
                <w:rFonts w:ascii="Arial" w:hAnsi="Arial" w:cs="Arial"/>
                <w:kern w:val="0"/>
                <w:sz w:val="24"/>
                <w:szCs w:val="24"/>
              </w:rPr>
            </w:pPr>
            <w:r>
              <w:rPr>
                <w:rFonts w:ascii="Arial" w:hAnsi="Arial" w:cs="Arial" w:hint="eastAsia"/>
                <w:sz w:val="24"/>
                <w:szCs w:val="24"/>
              </w:rPr>
              <w:t>上海联合赛尔生物工程有限公司（“</w:t>
            </w:r>
            <w:r>
              <w:rPr>
                <w:rFonts w:ascii="Arial" w:hAnsi="Arial" w:cs="Arial" w:hint="eastAsia"/>
                <w:b/>
                <w:bCs/>
                <w:kern w:val="0"/>
                <w:sz w:val="24"/>
                <w:szCs w:val="24"/>
              </w:rPr>
              <w:t>上海联合赛尔</w:t>
            </w:r>
            <w:r>
              <w:rPr>
                <w:rFonts w:ascii="Arial" w:hAnsi="Arial" w:cs="Arial" w:hint="eastAsia"/>
                <w:sz w:val="24"/>
                <w:szCs w:val="24"/>
              </w:rPr>
              <w:t>”）</w:t>
            </w:r>
            <w:r w:rsidR="008A3288">
              <w:rPr>
                <w:rFonts w:ascii="Arial" w:hAnsi="Arial" w:cs="Arial" w:hint="eastAsia"/>
                <w:sz w:val="24"/>
                <w:szCs w:val="24"/>
              </w:rPr>
              <w:t>、中美上海施贵宝制药有限公司（“</w:t>
            </w:r>
            <w:r w:rsidR="008A3288">
              <w:rPr>
                <w:rFonts w:ascii="Arial" w:hAnsi="Arial" w:cs="Arial" w:hint="eastAsia"/>
                <w:b/>
                <w:bCs/>
                <w:sz w:val="24"/>
                <w:szCs w:val="24"/>
              </w:rPr>
              <w:t>上海施贵宝</w:t>
            </w:r>
            <w:r w:rsidR="008A3288">
              <w:rPr>
                <w:rFonts w:ascii="Arial" w:hAnsi="Arial" w:cs="Arial" w:hint="eastAsia"/>
                <w:sz w:val="24"/>
                <w:szCs w:val="24"/>
              </w:rPr>
              <w:t>”）以及上海施贵宝的现有股东分别签署协议</w:t>
            </w:r>
            <w:r>
              <w:rPr>
                <w:rFonts w:ascii="Arial" w:hAnsi="Arial" w:cs="Arial" w:hint="eastAsia"/>
                <w:kern w:val="0"/>
                <w:sz w:val="24"/>
                <w:szCs w:val="24"/>
              </w:rPr>
              <w:t>，上海联合赛尔拟收购</w:t>
            </w:r>
            <w:r w:rsidRPr="008A3288">
              <w:rPr>
                <w:rFonts w:ascii="Arial" w:hAnsi="Arial" w:cs="Arial" w:hint="eastAsia"/>
                <w:bCs/>
                <w:sz w:val="24"/>
                <w:szCs w:val="24"/>
              </w:rPr>
              <w:t>上海施贵宝</w:t>
            </w:r>
            <w:r w:rsidR="008A3288">
              <w:rPr>
                <w:rFonts w:ascii="Arial" w:hAnsi="Arial" w:cs="Arial"/>
                <w:kern w:val="0"/>
                <w:sz w:val="24"/>
                <w:szCs w:val="24"/>
              </w:rPr>
              <w:t>10</w:t>
            </w:r>
            <w:r>
              <w:rPr>
                <w:rFonts w:ascii="Arial" w:hAnsi="Arial" w:cs="Arial" w:hint="eastAsia"/>
                <w:kern w:val="0"/>
                <w:sz w:val="24"/>
                <w:szCs w:val="24"/>
              </w:rPr>
              <w:t>0%</w:t>
            </w:r>
            <w:r>
              <w:rPr>
                <w:rFonts w:ascii="Arial" w:hAnsi="Arial" w:cs="Arial" w:hint="eastAsia"/>
                <w:kern w:val="0"/>
                <w:sz w:val="24"/>
                <w:szCs w:val="24"/>
              </w:rPr>
              <w:t>的股权</w:t>
            </w:r>
            <w:r w:rsidR="00B33D86">
              <w:rPr>
                <w:rFonts w:ascii="Arial" w:hAnsi="Arial" w:cs="Arial" w:hint="eastAsia"/>
                <w:sz w:val="24"/>
                <w:szCs w:val="24"/>
              </w:rPr>
              <w:t>（“</w:t>
            </w:r>
            <w:r w:rsidR="00B33D86" w:rsidRPr="00B33D86">
              <w:rPr>
                <w:rFonts w:ascii="Arial" w:hAnsi="Arial" w:cs="Arial" w:hint="eastAsia"/>
                <w:b/>
                <w:bCs/>
                <w:sz w:val="24"/>
                <w:szCs w:val="24"/>
              </w:rPr>
              <w:t>本次交易</w:t>
            </w:r>
            <w:r w:rsidR="00B33D86">
              <w:rPr>
                <w:rFonts w:ascii="Arial" w:hAnsi="Arial" w:cs="Arial" w:hint="eastAsia"/>
                <w:sz w:val="24"/>
                <w:szCs w:val="24"/>
              </w:rPr>
              <w:t>”）</w:t>
            </w:r>
            <w:r>
              <w:rPr>
                <w:rFonts w:ascii="Arial" w:hAnsi="Arial" w:cs="Arial" w:hint="eastAsia"/>
                <w:kern w:val="0"/>
                <w:sz w:val="24"/>
                <w:szCs w:val="24"/>
              </w:rPr>
              <w:t>。上海施贵</w:t>
            </w:r>
            <w:proofErr w:type="gramStart"/>
            <w:r>
              <w:rPr>
                <w:rFonts w:ascii="Arial" w:hAnsi="Arial" w:cs="Arial" w:hint="eastAsia"/>
                <w:kern w:val="0"/>
                <w:sz w:val="24"/>
                <w:szCs w:val="24"/>
              </w:rPr>
              <w:t>宝主要</w:t>
            </w:r>
            <w:proofErr w:type="gramEnd"/>
            <w:r>
              <w:rPr>
                <w:rFonts w:ascii="Arial" w:hAnsi="Arial" w:cs="Arial" w:hint="eastAsia"/>
                <w:kern w:val="0"/>
                <w:sz w:val="24"/>
                <w:szCs w:val="24"/>
              </w:rPr>
              <w:t>从事全身用抗菌药、</w:t>
            </w:r>
            <w:r w:rsidR="003D415B">
              <w:rPr>
                <w:rFonts w:ascii="Arial" w:hAnsi="Arial" w:cs="Arial" w:hint="eastAsia"/>
                <w:kern w:val="0"/>
                <w:sz w:val="24"/>
                <w:szCs w:val="24"/>
              </w:rPr>
              <w:t>全身用抗病毒药（即</w:t>
            </w:r>
            <w:r>
              <w:rPr>
                <w:rFonts w:ascii="Arial" w:hAnsi="Arial" w:cs="Arial" w:hint="eastAsia"/>
                <w:kern w:val="0"/>
                <w:sz w:val="24"/>
                <w:szCs w:val="24"/>
              </w:rPr>
              <w:t>抗乙肝病毒药</w:t>
            </w:r>
            <w:r w:rsidR="003D415B">
              <w:rPr>
                <w:rFonts w:ascii="Arial" w:hAnsi="Arial" w:cs="Arial" w:hint="eastAsia"/>
                <w:kern w:val="0"/>
                <w:sz w:val="24"/>
                <w:szCs w:val="24"/>
              </w:rPr>
              <w:t>）</w:t>
            </w:r>
            <w:r>
              <w:rPr>
                <w:rFonts w:ascii="Arial" w:hAnsi="Arial" w:cs="Arial" w:hint="eastAsia"/>
                <w:kern w:val="0"/>
                <w:sz w:val="24"/>
                <w:szCs w:val="24"/>
              </w:rPr>
              <w:t>、咳嗽和感冒用药、心血管系统药物以及多种维生素产品的生产和销售。</w:t>
            </w:r>
          </w:p>
          <w:p w14:paraId="68F0A184" w14:textId="56F13A2B" w:rsidR="00512D8C" w:rsidRDefault="006F03CC">
            <w:pPr>
              <w:widowControl/>
              <w:snapToGrid w:val="0"/>
              <w:rPr>
                <w:rFonts w:ascii="Arial" w:hAnsi="Arial" w:cs="Arial"/>
                <w:kern w:val="0"/>
                <w:sz w:val="24"/>
                <w:szCs w:val="24"/>
              </w:rPr>
            </w:pPr>
            <w:r>
              <w:rPr>
                <w:rFonts w:ascii="Arial" w:hAnsi="Arial" w:cs="Arial" w:hint="eastAsia"/>
                <w:kern w:val="0"/>
                <w:sz w:val="24"/>
                <w:szCs w:val="24"/>
              </w:rPr>
              <w:t>本次交易前，</w:t>
            </w:r>
            <w:r w:rsidR="004A4455" w:rsidRPr="004A4455">
              <w:rPr>
                <w:rFonts w:ascii="Arial" w:eastAsia="宋体" w:hAnsi="Arial" w:cs="Arial" w:hint="eastAsia"/>
                <w:kern w:val="0"/>
                <w:sz w:val="24"/>
                <w:szCs w:val="24"/>
              </w:rPr>
              <w:t>百时美施贵宝（中国）投资有限公司</w:t>
            </w:r>
            <w:r w:rsidR="006B5138">
              <w:rPr>
                <w:rFonts w:ascii="Arial" w:eastAsia="宋体" w:hAnsi="Arial" w:cs="Arial" w:hint="eastAsia"/>
                <w:kern w:val="0"/>
                <w:sz w:val="24"/>
                <w:szCs w:val="24"/>
              </w:rPr>
              <w:t>持有</w:t>
            </w:r>
            <w:r w:rsidR="006B5138">
              <w:rPr>
                <w:rFonts w:ascii="Arial" w:hAnsi="Arial" w:cs="Arial" w:hint="eastAsia"/>
                <w:kern w:val="0"/>
                <w:sz w:val="24"/>
                <w:szCs w:val="24"/>
              </w:rPr>
              <w:t>上海施贵宝</w:t>
            </w:r>
            <w:r w:rsidR="006B5138">
              <w:rPr>
                <w:rFonts w:ascii="Arial" w:hAnsi="Arial" w:cs="Arial" w:hint="eastAsia"/>
                <w:kern w:val="0"/>
                <w:sz w:val="24"/>
                <w:szCs w:val="24"/>
              </w:rPr>
              <w:t>6</w:t>
            </w:r>
            <w:r w:rsidR="006B5138">
              <w:rPr>
                <w:rFonts w:ascii="Arial" w:hAnsi="Arial" w:cs="Arial"/>
                <w:kern w:val="0"/>
                <w:sz w:val="24"/>
                <w:szCs w:val="24"/>
              </w:rPr>
              <w:t>0%</w:t>
            </w:r>
            <w:r w:rsidR="006B5138">
              <w:rPr>
                <w:rFonts w:ascii="Arial" w:hAnsi="Arial" w:cs="Arial" w:hint="eastAsia"/>
                <w:kern w:val="0"/>
                <w:sz w:val="24"/>
                <w:szCs w:val="24"/>
              </w:rPr>
              <w:t>的股权，</w:t>
            </w:r>
            <w:r>
              <w:rPr>
                <w:rFonts w:ascii="Arial" w:hAnsi="Arial" w:cs="Arial" w:hint="eastAsia"/>
                <w:kern w:val="0"/>
                <w:sz w:val="24"/>
                <w:szCs w:val="24"/>
              </w:rPr>
              <w:t>单独控制</w:t>
            </w:r>
            <w:r w:rsidR="006B5138">
              <w:rPr>
                <w:rFonts w:ascii="Arial" w:hAnsi="Arial" w:cs="Arial" w:hint="eastAsia"/>
                <w:kern w:val="0"/>
                <w:sz w:val="24"/>
                <w:szCs w:val="24"/>
              </w:rPr>
              <w:t>上海施贵宝</w:t>
            </w:r>
            <w:r>
              <w:rPr>
                <w:rFonts w:ascii="Arial" w:hAnsi="Arial" w:cs="Arial" w:hint="eastAsia"/>
                <w:kern w:val="0"/>
                <w:sz w:val="24"/>
                <w:szCs w:val="24"/>
              </w:rPr>
              <w:t>；本次交易后，上海联合赛尔将持有上海施贵宝</w:t>
            </w:r>
            <w:r>
              <w:rPr>
                <w:rFonts w:ascii="Arial" w:hAnsi="Arial" w:cs="Arial" w:hint="eastAsia"/>
                <w:kern w:val="0"/>
                <w:sz w:val="24"/>
                <w:szCs w:val="24"/>
              </w:rPr>
              <w:t>100%</w:t>
            </w:r>
            <w:r>
              <w:rPr>
                <w:rFonts w:ascii="Arial" w:hAnsi="Arial" w:cs="Arial" w:hint="eastAsia"/>
                <w:kern w:val="0"/>
                <w:sz w:val="24"/>
                <w:szCs w:val="24"/>
              </w:rPr>
              <w:t>的股权，单独控制上海联合赛尔。</w:t>
            </w:r>
          </w:p>
        </w:tc>
      </w:tr>
      <w:tr w:rsidR="00512D8C" w14:paraId="0BA0F325" w14:textId="77777777">
        <w:tc>
          <w:tcPr>
            <w:tcW w:w="1702" w:type="dxa"/>
            <w:vMerge w:val="restart"/>
            <w:shd w:val="clear" w:color="auto" w:fill="D9D9D9"/>
            <w:vAlign w:val="center"/>
          </w:tcPr>
          <w:p w14:paraId="02FE2579" w14:textId="77777777" w:rsidR="00512D8C" w:rsidRDefault="006F03CC">
            <w:pPr>
              <w:snapToGrid w:val="0"/>
              <w:rPr>
                <w:rFonts w:ascii="Arial" w:hAnsi="Arial" w:cs="Arial"/>
                <w:b/>
                <w:sz w:val="24"/>
                <w:szCs w:val="24"/>
              </w:rPr>
            </w:pPr>
            <w:r>
              <w:rPr>
                <w:rFonts w:ascii="Arial" w:hAnsi="Arial" w:cs="Arial"/>
                <w:b/>
                <w:sz w:val="24"/>
                <w:szCs w:val="24"/>
              </w:rPr>
              <w:t>参与集中的经营者简介</w:t>
            </w:r>
          </w:p>
        </w:tc>
        <w:tc>
          <w:tcPr>
            <w:tcW w:w="2126" w:type="dxa"/>
          </w:tcPr>
          <w:p w14:paraId="583CCD90" w14:textId="77777777" w:rsidR="00512D8C" w:rsidRDefault="006F03CC">
            <w:pPr>
              <w:pStyle w:val="afa"/>
              <w:numPr>
                <w:ilvl w:val="0"/>
                <w:numId w:val="2"/>
              </w:numPr>
              <w:snapToGrid w:val="0"/>
              <w:ind w:firstLineChars="0"/>
              <w:rPr>
                <w:sz w:val="24"/>
                <w:szCs w:val="24"/>
              </w:rPr>
            </w:pPr>
            <w:r>
              <w:rPr>
                <w:rFonts w:hint="eastAsia"/>
                <w:sz w:val="24"/>
                <w:szCs w:val="24"/>
              </w:rPr>
              <w:t>上海联合赛尔</w:t>
            </w:r>
          </w:p>
        </w:tc>
        <w:tc>
          <w:tcPr>
            <w:tcW w:w="5812" w:type="dxa"/>
          </w:tcPr>
          <w:p w14:paraId="50D5D046" w14:textId="77777777" w:rsidR="0067368C" w:rsidRDefault="006F03CC">
            <w:pPr>
              <w:snapToGrid w:val="0"/>
              <w:jc w:val="left"/>
              <w:rPr>
                <w:rFonts w:ascii="Arial" w:eastAsia="宋体" w:hAnsi="Arial" w:cs="Arial"/>
                <w:kern w:val="0"/>
                <w:sz w:val="24"/>
                <w:szCs w:val="24"/>
              </w:rPr>
            </w:pPr>
            <w:r>
              <w:rPr>
                <w:rFonts w:ascii="Arial" w:eastAsia="宋体" w:hAnsi="Arial" w:cs="Arial" w:hint="eastAsia"/>
                <w:kern w:val="0"/>
                <w:sz w:val="24"/>
                <w:szCs w:val="24"/>
              </w:rPr>
              <w:t>上海联合赛尔于</w:t>
            </w:r>
            <w:r>
              <w:rPr>
                <w:rFonts w:ascii="Arial" w:eastAsia="宋体" w:hAnsi="Arial" w:cs="Arial" w:hint="eastAsia"/>
                <w:kern w:val="0"/>
                <w:sz w:val="24"/>
                <w:szCs w:val="24"/>
              </w:rPr>
              <w:t>1995</w:t>
            </w:r>
            <w:r>
              <w:rPr>
                <w:rFonts w:ascii="Arial" w:eastAsia="宋体" w:hAnsi="Arial" w:cs="Arial" w:hint="eastAsia"/>
                <w:kern w:val="0"/>
                <w:sz w:val="24"/>
                <w:szCs w:val="24"/>
              </w:rPr>
              <w:t>年</w:t>
            </w:r>
            <w:r>
              <w:rPr>
                <w:rFonts w:ascii="Arial" w:eastAsia="宋体" w:hAnsi="Arial" w:cs="Arial" w:hint="eastAsia"/>
                <w:kern w:val="0"/>
                <w:sz w:val="24"/>
                <w:szCs w:val="24"/>
              </w:rPr>
              <w:t>12</w:t>
            </w:r>
            <w:r>
              <w:rPr>
                <w:rFonts w:ascii="Arial" w:eastAsia="宋体" w:hAnsi="Arial" w:cs="Arial" w:hint="eastAsia"/>
                <w:kern w:val="0"/>
                <w:sz w:val="24"/>
                <w:szCs w:val="24"/>
              </w:rPr>
              <w:t>月</w:t>
            </w:r>
            <w:r>
              <w:rPr>
                <w:rFonts w:ascii="Arial" w:eastAsia="宋体" w:hAnsi="Arial" w:cs="Arial" w:hint="eastAsia"/>
                <w:kern w:val="0"/>
                <w:sz w:val="24"/>
                <w:szCs w:val="24"/>
              </w:rPr>
              <w:t>28</w:t>
            </w:r>
            <w:r>
              <w:rPr>
                <w:rFonts w:ascii="Arial" w:eastAsia="宋体" w:hAnsi="Arial" w:cs="Arial" w:hint="eastAsia"/>
                <w:kern w:val="0"/>
                <w:sz w:val="24"/>
                <w:szCs w:val="24"/>
              </w:rPr>
              <w:t>日成立于上海市，主要从事基因工程技术新型疫苗和治疗用生物制品的研发、生产和销售。</w:t>
            </w:r>
          </w:p>
          <w:p w14:paraId="59323E5E" w14:textId="31F2F60B" w:rsidR="00512D8C" w:rsidRDefault="006F03CC">
            <w:pPr>
              <w:snapToGrid w:val="0"/>
              <w:jc w:val="left"/>
              <w:rPr>
                <w:sz w:val="24"/>
                <w:szCs w:val="24"/>
              </w:rPr>
            </w:pPr>
            <w:r>
              <w:rPr>
                <w:rFonts w:ascii="Arial" w:eastAsia="宋体" w:hAnsi="Arial" w:cs="Arial" w:hint="eastAsia"/>
                <w:kern w:val="0"/>
                <w:sz w:val="24"/>
                <w:szCs w:val="24"/>
              </w:rPr>
              <w:t>上海联合赛尔</w:t>
            </w:r>
            <w:r>
              <w:rPr>
                <w:rFonts w:ascii="Arial" w:eastAsia="宋体" w:hAnsi="Arial" w:cs="Arial"/>
                <w:kern w:val="0"/>
                <w:sz w:val="24"/>
                <w:szCs w:val="24"/>
              </w:rPr>
              <w:t>的最终控制人为</w:t>
            </w:r>
            <w:r>
              <w:rPr>
                <w:rFonts w:ascii="Arial" w:eastAsia="宋体" w:hAnsi="Arial" w:cs="Arial" w:hint="eastAsia"/>
                <w:kern w:val="0"/>
                <w:sz w:val="24"/>
                <w:szCs w:val="24"/>
              </w:rPr>
              <w:t>自然人</w:t>
            </w:r>
            <w:r>
              <w:rPr>
                <w:rFonts w:ascii="Arial" w:eastAsia="宋体" w:hAnsi="Arial" w:cs="Arial"/>
                <w:bCs/>
                <w:kern w:val="0"/>
                <w:sz w:val="24"/>
                <w:szCs w:val="24"/>
                <w:lang w:val="en-GB"/>
              </w:rPr>
              <w:t>，</w:t>
            </w:r>
            <w:r>
              <w:rPr>
                <w:rFonts w:ascii="Arial" w:hAnsi="Arial" w:cs="Arial" w:hint="eastAsia"/>
                <w:kern w:val="0"/>
                <w:sz w:val="24"/>
                <w:szCs w:val="24"/>
              </w:rPr>
              <w:t>主要业务为股权投资。</w:t>
            </w:r>
          </w:p>
        </w:tc>
      </w:tr>
      <w:tr w:rsidR="00512D8C" w14:paraId="59A7AA94" w14:textId="77777777">
        <w:tc>
          <w:tcPr>
            <w:tcW w:w="1702" w:type="dxa"/>
            <w:vMerge/>
            <w:shd w:val="clear" w:color="auto" w:fill="D9D9D9"/>
            <w:vAlign w:val="center"/>
          </w:tcPr>
          <w:p w14:paraId="2AF60A34" w14:textId="77777777" w:rsidR="00512D8C" w:rsidRDefault="00512D8C">
            <w:pPr>
              <w:snapToGrid w:val="0"/>
              <w:rPr>
                <w:b/>
                <w:sz w:val="24"/>
                <w:szCs w:val="24"/>
              </w:rPr>
            </w:pPr>
          </w:p>
        </w:tc>
        <w:tc>
          <w:tcPr>
            <w:tcW w:w="2126" w:type="dxa"/>
            <w:shd w:val="clear" w:color="auto" w:fill="auto"/>
          </w:tcPr>
          <w:p w14:paraId="3BF233A0" w14:textId="77777777" w:rsidR="00512D8C" w:rsidRDefault="006F03CC">
            <w:pPr>
              <w:pStyle w:val="afa"/>
              <w:numPr>
                <w:ilvl w:val="0"/>
                <w:numId w:val="2"/>
              </w:numPr>
              <w:snapToGrid w:val="0"/>
              <w:ind w:firstLineChars="0"/>
              <w:rPr>
                <w:color w:val="000000" w:themeColor="text1"/>
                <w:sz w:val="24"/>
                <w:szCs w:val="24"/>
              </w:rPr>
            </w:pPr>
            <w:r>
              <w:rPr>
                <w:rFonts w:hint="eastAsia"/>
                <w:color w:val="000000" w:themeColor="text1"/>
                <w:sz w:val="24"/>
                <w:szCs w:val="24"/>
              </w:rPr>
              <w:t>上海施贵宝</w:t>
            </w:r>
          </w:p>
        </w:tc>
        <w:tc>
          <w:tcPr>
            <w:tcW w:w="5812" w:type="dxa"/>
            <w:shd w:val="clear" w:color="auto" w:fill="auto"/>
          </w:tcPr>
          <w:p w14:paraId="1D277716" w14:textId="496F9DB4" w:rsidR="0067368C" w:rsidRDefault="006F03CC">
            <w:pPr>
              <w:widowControl/>
              <w:snapToGrid w:val="0"/>
              <w:rPr>
                <w:rFonts w:ascii="Arial" w:eastAsia="宋体" w:hAnsi="Arial" w:cs="Arial"/>
                <w:kern w:val="0"/>
                <w:sz w:val="24"/>
                <w:szCs w:val="24"/>
              </w:rPr>
            </w:pPr>
            <w:r>
              <w:rPr>
                <w:rFonts w:ascii="Arial" w:eastAsia="宋体" w:hAnsi="Arial" w:cs="Arial" w:hint="eastAsia"/>
                <w:kern w:val="0"/>
                <w:sz w:val="24"/>
                <w:szCs w:val="24"/>
              </w:rPr>
              <w:t>上海施贵宝于</w:t>
            </w:r>
            <w:r>
              <w:rPr>
                <w:rFonts w:ascii="Arial" w:eastAsia="宋体" w:hAnsi="Arial" w:cs="Arial" w:hint="eastAsia"/>
                <w:kern w:val="0"/>
                <w:sz w:val="24"/>
                <w:szCs w:val="24"/>
              </w:rPr>
              <w:t>1982</w:t>
            </w:r>
            <w:r>
              <w:rPr>
                <w:rFonts w:ascii="Arial" w:eastAsia="宋体" w:hAnsi="Arial" w:cs="Arial" w:hint="eastAsia"/>
                <w:kern w:val="0"/>
                <w:sz w:val="24"/>
                <w:szCs w:val="24"/>
              </w:rPr>
              <w:t>年</w:t>
            </w:r>
            <w:r>
              <w:rPr>
                <w:rFonts w:ascii="Arial" w:eastAsia="宋体" w:hAnsi="Arial" w:cs="Arial" w:hint="eastAsia"/>
                <w:kern w:val="0"/>
                <w:sz w:val="24"/>
                <w:szCs w:val="24"/>
              </w:rPr>
              <w:t>10</w:t>
            </w:r>
            <w:r>
              <w:rPr>
                <w:rFonts w:ascii="Arial" w:eastAsia="宋体" w:hAnsi="Arial" w:cs="Arial" w:hint="eastAsia"/>
                <w:kern w:val="0"/>
                <w:sz w:val="24"/>
                <w:szCs w:val="24"/>
              </w:rPr>
              <w:t>月</w:t>
            </w:r>
            <w:r>
              <w:rPr>
                <w:rFonts w:ascii="Arial" w:eastAsia="宋体" w:hAnsi="Arial" w:cs="Arial" w:hint="eastAsia"/>
                <w:kern w:val="0"/>
                <w:sz w:val="24"/>
                <w:szCs w:val="24"/>
              </w:rPr>
              <w:t>14</w:t>
            </w:r>
            <w:r>
              <w:rPr>
                <w:rFonts w:ascii="Arial" w:eastAsia="宋体" w:hAnsi="Arial" w:cs="Arial" w:hint="eastAsia"/>
                <w:kern w:val="0"/>
                <w:sz w:val="24"/>
                <w:szCs w:val="24"/>
              </w:rPr>
              <w:t>日成立于上海市，</w:t>
            </w:r>
            <w:r>
              <w:rPr>
                <w:rFonts w:ascii="Arial" w:hAnsi="Arial" w:cs="Arial" w:hint="eastAsia"/>
                <w:kern w:val="0"/>
                <w:sz w:val="24"/>
                <w:szCs w:val="24"/>
              </w:rPr>
              <w:t>主要从事全身用抗菌药、</w:t>
            </w:r>
            <w:r w:rsidR="00331F31">
              <w:rPr>
                <w:rFonts w:ascii="Arial" w:hAnsi="Arial" w:cs="Arial" w:hint="eastAsia"/>
                <w:kern w:val="0"/>
                <w:sz w:val="24"/>
                <w:szCs w:val="24"/>
              </w:rPr>
              <w:t>全身用抗病毒药（即</w:t>
            </w:r>
            <w:r>
              <w:rPr>
                <w:rFonts w:ascii="Arial" w:hAnsi="Arial" w:cs="Arial" w:hint="eastAsia"/>
                <w:kern w:val="0"/>
                <w:sz w:val="24"/>
                <w:szCs w:val="24"/>
              </w:rPr>
              <w:t>抗乙肝病毒药</w:t>
            </w:r>
            <w:r w:rsidR="00331F31">
              <w:rPr>
                <w:rFonts w:ascii="Arial" w:hAnsi="Arial" w:cs="Arial" w:hint="eastAsia"/>
                <w:kern w:val="0"/>
                <w:sz w:val="24"/>
                <w:szCs w:val="24"/>
              </w:rPr>
              <w:t>）</w:t>
            </w:r>
            <w:r>
              <w:rPr>
                <w:rFonts w:ascii="Arial" w:hAnsi="Arial" w:cs="Arial" w:hint="eastAsia"/>
                <w:kern w:val="0"/>
                <w:sz w:val="24"/>
                <w:szCs w:val="24"/>
              </w:rPr>
              <w:t>、咳嗽和感冒用药、心血管系统药物以及多种维生素产品的生产和销售</w:t>
            </w:r>
            <w:r>
              <w:rPr>
                <w:rFonts w:ascii="Arial" w:eastAsia="宋体" w:hAnsi="Arial" w:cs="Arial" w:hint="eastAsia"/>
                <w:kern w:val="0"/>
                <w:sz w:val="24"/>
                <w:szCs w:val="24"/>
              </w:rPr>
              <w:t>。</w:t>
            </w:r>
          </w:p>
          <w:p w14:paraId="55B34695" w14:textId="08EFFD6F" w:rsidR="00512D8C" w:rsidRDefault="006F03CC">
            <w:pPr>
              <w:widowControl/>
              <w:snapToGrid w:val="0"/>
              <w:rPr>
                <w:rFonts w:eastAsia="宋体"/>
                <w:kern w:val="0"/>
                <w:sz w:val="24"/>
                <w:szCs w:val="24"/>
              </w:rPr>
            </w:pPr>
            <w:r>
              <w:rPr>
                <w:rFonts w:ascii="Arial" w:eastAsia="宋体" w:hAnsi="Arial" w:cs="Arial" w:hint="eastAsia"/>
                <w:kern w:val="0"/>
                <w:sz w:val="24"/>
                <w:szCs w:val="24"/>
              </w:rPr>
              <w:t>上海施贵宝的</w:t>
            </w:r>
            <w:r>
              <w:rPr>
                <w:rFonts w:ascii="Arial" w:eastAsia="宋体" w:hAnsi="Arial" w:cs="Arial"/>
                <w:kern w:val="0"/>
                <w:sz w:val="24"/>
                <w:szCs w:val="24"/>
              </w:rPr>
              <w:t>最终控制人</w:t>
            </w:r>
            <w:r>
              <w:rPr>
                <w:rFonts w:ascii="Arial" w:eastAsia="宋体" w:hAnsi="Arial" w:cs="Arial" w:hint="eastAsia"/>
                <w:kern w:val="0"/>
                <w:sz w:val="24"/>
                <w:szCs w:val="24"/>
              </w:rPr>
              <w:t>为</w:t>
            </w:r>
            <w:r w:rsidR="00981D71" w:rsidRPr="00981D71">
              <w:rPr>
                <w:rFonts w:ascii="Arial" w:eastAsia="宋体" w:hAnsi="Arial" w:cs="Arial" w:hint="eastAsia"/>
                <w:kern w:val="0"/>
                <w:sz w:val="24"/>
                <w:szCs w:val="24"/>
              </w:rPr>
              <w:t>百时美施贵宝公司</w:t>
            </w:r>
            <w:r w:rsidR="00981D71">
              <w:rPr>
                <w:rFonts w:ascii="Arial" w:eastAsia="宋体" w:hAnsi="Arial" w:cs="Arial" w:hint="eastAsia"/>
                <w:kern w:val="0"/>
                <w:sz w:val="24"/>
                <w:szCs w:val="24"/>
              </w:rPr>
              <w:t>，</w:t>
            </w:r>
            <w:r w:rsidR="006B5138">
              <w:rPr>
                <w:rFonts w:ascii="Arial" w:eastAsia="宋体" w:hAnsi="Arial" w:cs="Arial" w:hint="eastAsia"/>
                <w:kern w:val="0"/>
                <w:sz w:val="24"/>
                <w:szCs w:val="24"/>
              </w:rPr>
              <w:t>主要业务为</w:t>
            </w:r>
            <w:r w:rsidR="00981D71" w:rsidRPr="00981D71">
              <w:rPr>
                <w:rFonts w:ascii="Arial" w:eastAsia="宋体" w:hAnsi="Arial" w:cs="Arial" w:hint="eastAsia"/>
                <w:kern w:val="0"/>
                <w:sz w:val="24"/>
                <w:szCs w:val="24"/>
              </w:rPr>
              <w:t>生物制药</w:t>
            </w:r>
            <w:r>
              <w:rPr>
                <w:rFonts w:ascii="Arial" w:eastAsia="宋体" w:hAnsi="Arial" w:cs="Arial" w:hint="eastAsia"/>
                <w:kern w:val="0"/>
                <w:sz w:val="24"/>
                <w:szCs w:val="24"/>
              </w:rPr>
              <w:t>。</w:t>
            </w:r>
          </w:p>
        </w:tc>
      </w:tr>
      <w:tr w:rsidR="00512D8C" w14:paraId="470D5A17" w14:textId="77777777">
        <w:tc>
          <w:tcPr>
            <w:tcW w:w="1702" w:type="dxa"/>
            <w:vMerge w:val="restart"/>
            <w:shd w:val="clear" w:color="auto" w:fill="D9D9D9"/>
            <w:vAlign w:val="center"/>
          </w:tcPr>
          <w:p w14:paraId="26009C39" w14:textId="77777777" w:rsidR="00512D8C" w:rsidRDefault="006F03CC">
            <w:pPr>
              <w:snapToGrid w:val="0"/>
              <w:rPr>
                <w:b/>
                <w:sz w:val="24"/>
                <w:szCs w:val="24"/>
              </w:rPr>
            </w:pPr>
            <w:r>
              <w:rPr>
                <w:b/>
                <w:sz w:val="24"/>
                <w:szCs w:val="24"/>
              </w:rPr>
              <w:t>简易案件理由（可以单选，也可以多选）</w:t>
            </w:r>
          </w:p>
        </w:tc>
        <w:tc>
          <w:tcPr>
            <w:tcW w:w="7938" w:type="dxa"/>
            <w:gridSpan w:val="2"/>
          </w:tcPr>
          <w:p w14:paraId="0075ECE2" w14:textId="77777777" w:rsidR="00512D8C" w:rsidRDefault="006F03CC">
            <w:pPr>
              <w:tabs>
                <w:tab w:val="left" w:pos="269"/>
              </w:tabs>
              <w:snapToGrid w:val="0"/>
              <w:rPr>
                <w:rFonts w:ascii="Arial" w:hAnsi="Arial" w:cs="Arial"/>
                <w:sz w:val="24"/>
                <w:szCs w:val="24"/>
              </w:rPr>
            </w:pPr>
            <w:r>
              <w:rPr>
                <w:rFonts w:ascii="Arial" w:eastAsia="黑体" w:hAnsi="Arial" w:cs="Arial"/>
                <w:sz w:val="24"/>
                <w:szCs w:val="24"/>
                <w:lang w:val="en-GB"/>
              </w:rPr>
              <w:sym w:font="Wingdings" w:char="00A8"/>
            </w:r>
            <w:r>
              <w:rPr>
                <w:rFonts w:ascii="Arial" w:hAnsi="Arial" w:cs="Arial"/>
                <w:sz w:val="24"/>
                <w:szCs w:val="24"/>
              </w:rPr>
              <w:tab/>
              <w:t>1</w:t>
            </w:r>
            <w:r>
              <w:rPr>
                <w:rFonts w:ascii="Arial" w:hAnsi="Arial" w:cs="Arial"/>
                <w:sz w:val="24"/>
                <w:szCs w:val="24"/>
              </w:rPr>
              <w:t>、在同一相关市场，参与集中的经营者所占的市场份额之和小于</w:t>
            </w:r>
            <w:r>
              <w:rPr>
                <w:rFonts w:ascii="Arial" w:hAnsi="Arial" w:cs="Arial"/>
                <w:sz w:val="24"/>
                <w:szCs w:val="24"/>
              </w:rPr>
              <w:t>15%</w:t>
            </w:r>
            <w:r>
              <w:rPr>
                <w:rFonts w:ascii="Arial" w:hAnsi="Arial" w:cs="Arial"/>
                <w:sz w:val="24"/>
                <w:szCs w:val="24"/>
              </w:rPr>
              <w:t>。</w:t>
            </w:r>
          </w:p>
        </w:tc>
      </w:tr>
      <w:tr w:rsidR="00512D8C" w14:paraId="27877D91" w14:textId="77777777">
        <w:tc>
          <w:tcPr>
            <w:tcW w:w="1702" w:type="dxa"/>
            <w:vMerge/>
            <w:shd w:val="clear" w:color="auto" w:fill="D9D9D9"/>
            <w:vAlign w:val="center"/>
          </w:tcPr>
          <w:p w14:paraId="664602D7" w14:textId="77777777" w:rsidR="00512D8C" w:rsidRDefault="00512D8C">
            <w:pPr>
              <w:snapToGrid w:val="0"/>
              <w:rPr>
                <w:b/>
                <w:sz w:val="24"/>
                <w:szCs w:val="24"/>
              </w:rPr>
            </w:pPr>
          </w:p>
        </w:tc>
        <w:tc>
          <w:tcPr>
            <w:tcW w:w="7938" w:type="dxa"/>
            <w:gridSpan w:val="2"/>
          </w:tcPr>
          <w:p w14:paraId="26E7D949" w14:textId="77777777" w:rsidR="00512D8C" w:rsidRDefault="006F03CC">
            <w:pPr>
              <w:tabs>
                <w:tab w:val="left" w:pos="269"/>
              </w:tabs>
              <w:snapToGrid w:val="0"/>
              <w:rPr>
                <w:rFonts w:ascii="Arial" w:hAnsi="Arial" w:cs="Arial"/>
                <w:sz w:val="24"/>
                <w:szCs w:val="24"/>
              </w:rPr>
            </w:pPr>
            <w:r>
              <w:rPr>
                <w:rFonts w:ascii="Arial" w:eastAsia="黑体" w:hAnsi="Arial" w:cs="Arial"/>
                <w:sz w:val="24"/>
                <w:szCs w:val="24"/>
                <w:lang w:val="en-GB"/>
              </w:rPr>
              <w:sym w:font="Wingdings" w:char="00FE"/>
            </w:r>
            <w:r>
              <w:rPr>
                <w:rFonts w:ascii="Arial" w:hAnsi="Arial" w:cs="Arial"/>
                <w:sz w:val="24"/>
                <w:szCs w:val="24"/>
              </w:rPr>
              <w:tab/>
              <w:t>2</w:t>
            </w:r>
            <w:r>
              <w:rPr>
                <w:rFonts w:ascii="Arial" w:hAnsi="Arial" w:cs="Arial"/>
                <w:sz w:val="24"/>
                <w:szCs w:val="24"/>
              </w:rPr>
              <w:t>、在上下游市场，参与集中的经营者所占的市场份额均小于</w:t>
            </w:r>
            <w:r>
              <w:rPr>
                <w:rFonts w:ascii="Arial" w:hAnsi="Arial" w:cs="Arial"/>
                <w:sz w:val="24"/>
                <w:szCs w:val="24"/>
              </w:rPr>
              <w:t>25%</w:t>
            </w:r>
            <w:r>
              <w:rPr>
                <w:rFonts w:ascii="Arial" w:hAnsi="Arial" w:cs="Arial"/>
                <w:sz w:val="24"/>
                <w:szCs w:val="24"/>
              </w:rPr>
              <w:t>。</w:t>
            </w:r>
          </w:p>
        </w:tc>
      </w:tr>
      <w:tr w:rsidR="00512D8C" w14:paraId="69B5ECF2" w14:textId="77777777">
        <w:tc>
          <w:tcPr>
            <w:tcW w:w="1702" w:type="dxa"/>
            <w:vMerge/>
            <w:shd w:val="clear" w:color="auto" w:fill="D9D9D9"/>
            <w:vAlign w:val="center"/>
          </w:tcPr>
          <w:p w14:paraId="13E8F86C" w14:textId="77777777" w:rsidR="00512D8C" w:rsidRDefault="00512D8C">
            <w:pPr>
              <w:snapToGrid w:val="0"/>
              <w:rPr>
                <w:b/>
                <w:sz w:val="24"/>
                <w:szCs w:val="24"/>
              </w:rPr>
            </w:pPr>
          </w:p>
        </w:tc>
        <w:tc>
          <w:tcPr>
            <w:tcW w:w="7938" w:type="dxa"/>
            <w:gridSpan w:val="2"/>
          </w:tcPr>
          <w:p w14:paraId="6B8F0B6B" w14:textId="77777777" w:rsidR="00512D8C" w:rsidRDefault="006F03CC">
            <w:pPr>
              <w:tabs>
                <w:tab w:val="left" w:pos="269"/>
              </w:tabs>
              <w:snapToGrid w:val="0"/>
              <w:rPr>
                <w:rFonts w:ascii="Arial" w:hAnsi="Arial" w:cs="Arial"/>
                <w:sz w:val="24"/>
                <w:szCs w:val="24"/>
              </w:rPr>
            </w:pPr>
            <w:r>
              <w:rPr>
                <w:rFonts w:ascii="Arial" w:eastAsia="黑体" w:hAnsi="Arial" w:cs="Arial"/>
                <w:sz w:val="24"/>
                <w:szCs w:val="24"/>
                <w:lang w:val="en-GB"/>
              </w:rPr>
              <w:sym w:font="Wingdings" w:char="F0A8"/>
            </w:r>
            <w:r>
              <w:rPr>
                <w:rFonts w:ascii="Arial" w:hAnsi="Arial" w:cs="Arial"/>
                <w:sz w:val="24"/>
                <w:szCs w:val="24"/>
              </w:rPr>
              <w:tab/>
              <w:t>3</w:t>
            </w:r>
            <w:r>
              <w:rPr>
                <w:rFonts w:ascii="Arial" w:hAnsi="Arial" w:cs="Arial"/>
                <w:sz w:val="24"/>
                <w:szCs w:val="24"/>
              </w:rPr>
              <w:t>、不在同一相关市场也不存在上下游关系的参与集中的经营者，在与交易有关的每个市场所占的市场份额均小于</w:t>
            </w:r>
            <w:r>
              <w:rPr>
                <w:rFonts w:ascii="Arial" w:hAnsi="Arial" w:cs="Arial"/>
                <w:sz w:val="24"/>
                <w:szCs w:val="24"/>
              </w:rPr>
              <w:t>25%</w:t>
            </w:r>
            <w:r>
              <w:rPr>
                <w:rFonts w:ascii="Arial" w:hAnsi="Arial" w:cs="Arial"/>
                <w:sz w:val="24"/>
                <w:szCs w:val="24"/>
              </w:rPr>
              <w:t>。</w:t>
            </w:r>
          </w:p>
        </w:tc>
      </w:tr>
      <w:tr w:rsidR="00512D8C" w14:paraId="6D103C76" w14:textId="77777777">
        <w:tc>
          <w:tcPr>
            <w:tcW w:w="1702" w:type="dxa"/>
            <w:vMerge/>
            <w:shd w:val="clear" w:color="auto" w:fill="D9D9D9"/>
            <w:vAlign w:val="center"/>
          </w:tcPr>
          <w:p w14:paraId="03500178" w14:textId="77777777" w:rsidR="00512D8C" w:rsidRDefault="00512D8C">
            <w:pPr>
              <w:snapToGrid w:val="0"/>
              <w:rPr>
                <w:b/>
                <w:sz w:val="24"/>
                <w:szCs w:val="24"/>
              </w:rPr>
            </w:pPr>
          </w:p>
        </w:tc>
        <w:tc>
          <w:tcPr>
            <w:tcW w:w="7938" w:type="dxa"/>
            <w:gridSpan w:val="2"/>
          </w:tcPr>
          <w:p w14:paraId="2F550E3E" w14:textId="77777777" w:rsidR="00512D8C" w:rsidRDefault="006F03CC">
            <w:pPr>
              <w:tabs>
                <w:tab w:val="left" w:pos="269"/>
              </w:tabs>
              <w:snapToGrid w:val="0"/>
              <w:rPr>
                <w:rFonts w:ascii="Arial" w:hAnsi="Arial" w:cs="Arial"/>
                <w:sz w:val="24"/>
                <w:szCs w:val="24"/>
              </w:rPr>
            </w:pPr>
            <w:r>
              <w:rPr>
                <w:rFonts w:ascii="Arial" w:eastAsia="黑体" w:hAnsi="Arial" w:cs="Arial"/>
                <w:sz w:val="24"/>
                <w:szCs w:val="24"/>
                <w:lang w:val="en-GB"/>
              </w:rPr>
              <w:sym w:font="Wingdings" w:char="F0A8"/>
            </w:r>
            <w:r>
              <w:rPr>
                <w:rFonts w:ascii="Arial" w:hAnsi="Arial" w:cs="Arial"/>
                <w:sz w:val="24"/>
                <w:szCs w:val="24"/>
              </w:rPr>
              <w:tab/>
            </w:r>
            <w:r>
              <w:rPr>
                <w:rFonts w:ascii="Arial" w:hAnsi="Arial" w:cs="Arial"/>
                <w:bCs/>
                <w:sz w:val="24"/>
                <w:szCs w:val="24"/>
              </w:rPr>
              <w:t>4</w:t>
            </w:r>
            <w:r>
              <w:rPr>
                <w:rFonts w:ascii="Arial" w:hAnsi="Arial" w:cs="Arial"/>
                <w:bCs/>
                <w:sz w:val="24"/>
                <w:szCs w:val="24"/>
              </w:rPr>
              <w:t>、参与集中的经营者在中国境外设立合营企业，合营企业不在中国境内从事经济活动。</w:t>
            </w:r>
          </w:p>
        </w:tc>
      </w:tr>
      <w:tr w:rsidR="00512D8C" w14:paraId="368AA966" w14:textId="77777777">
        <w:tc>
          <w:tcPr>
            <w:tcW w:w="1702" w:type="dxa"/>
            <w:vMerge/>
            <w:shd w:val="clear" w:color="auto" w:fill="D9D9D9"/>
            <w:vAlign w:val="center"/>
          </w:tcPr>
          <w:p w14:paraId="22EC66D7" w14:textId="77777777" w:rsidR="00512D8C" w:rsidRDefault="00512D8C">
            <w:pPr>
              <w:snapToGrid w:val="0"/>
              <w:rPr>
                <w:b/>
                <w:sz w:val="24"/>
                <w:szCs w:val="24"/>
              </w:rPr>
            </w:pPr>
          </w:p>
        </w:tc>
        <w:tc>
          <w:tcPr>
            <w:tcW w:w="7938" w:type="dxa"/>
            <w:gridSpan w:val="2"/>
          </w:tcPr>
          <w:p w14:paraId="62321634" w14:textId="77777777" w:rsidR="00512D8C" w:rsidRDefault="006F03CC">
            <w:pPr>
              <w:tabs>
                <w:tab w:val="left" w:pos="269"/>
              </w:tabs>
              <w:snapToGrid w:val="0"/>
              <w:rPr>
                <w:rFonts w:ascii="Arial" w:hAnsi="Arial" w:cs="Arial"/>
                <w:sz w:val="24"/>
                <w:szCs w:val="24"/>
              </w:rPr>
            </w:pPr>
            <w:r>
              <w:rPr>
                <w:rFonts w:ascii="Arial" w:eastAsia="黑体" w:hAnsi="Arial" w:cs="Arial"/>
                <w:sz w:val="24"/>
                <w:szCs w:val="24"/>
                <w:lang w:val="en-GB"/>
              </w:rPr>
              <w:sym w:font="Wingdings" w:char="F0A8"/>
            </w:r>
            <w:r>
              <w:rPr>
                <w:rFonts w:ascii="Arial" w:hAnsi="Arial" w:cs="Arial"/>
                <w:sz w:val="24"/>
                <w:szCs w:val="24"/>
              </w:rPr>
              <w:tab/>
              <w:t>5</w:t>
            </w:r>
            <w:r>
              <w:rPr>
                <w:rFonts w:ascii="Arial" w:hAnsi="Arial" w:cs="Arial"/>
                <w:sz w:val="24"/>
                <w:szCs w:val="24"/>
              </w:rPr>
              <w:t>、参与集中的经营者收购境外企业股权或资产的，该境外企业不在中国境内从事经济活动。</w:t>
            </w:r>
          </w:p>
        </w:tc>
      </w:tr>
      <w:tr w:rsidR="00512D8C" w14:paraId="3FAD634D" w14:textId="77777777">
        <w:tc>
          <w:tcPr>
            <w:tcW w:w="1702" w:type="dxa"/>
            <w:vMerge/>
            <w:shd w:val="clear" w:color="auto" w:fill="D9D9D9"/>
            <w:vAlign w:val="center"/>
          </w:tcPr>
          <w:p w14:paraId="0091861A" w14:textId="77777777" w:rsidR="00512D8C" w:rsidRDefault="00512D8C">
            <w:pPr>
              <w:snapToGrid w:val="0"/>
              <w:rPr>
                <w:b/>
                <w:sz w:val="24"/>
                <w:szCs w:val="24"/>
              </w:rPr>
            </w:pPr>
          </w:p>
        </w:tc>
        <w:tc>
          <w:tcPr>
            <w:tcW w:w="7938" w:type="dxa"/>
            <w:gridSpan w:val="2"/>
          </w:tcPr>
          <w:p w14:paraId="69D230F7" w14:textId="77777777" w:rsidR="00512D8C" w:rsidRDefault="006F03CC">
            <w:pPr>
              <w:tabs>
                <w:tab w:val="left" w:pos="269"/>
              </w:tabs>
              <w:snapToGrid w:val="0"/>
              <w:rPr>
                <w:rFonts w:ascii="Arial" w:hAnsi="Arial" w:cs="Arial"/>
                <w:sz w:val="24"/>
                <w:szCs w:val="24"/>
              </w:rPr>
            </w:pPr>
            <w:r>
              <w:rPr>
                <w:rFonts w:ascii="Arial" w:eastAsia="黑体" w:hAnsi="Arial" w:cs="Arial"/>
                <w:color w:val="000000"/>
                <w:sz w:val="24"/>
                <w:szCs w:val="24"/>
              </w:rPr>
              <w:sym w:font="Wingdings" w:char="00A8"/>
            </w:r>
            <w:r>
              <w:rPr>
                <w:rFonts w:ascii="Arial" w:hAnsi="Arial" w:cs="Arial"/>
                <w:sz w:val="24"/>
                <w:szCs w:val="24"/>
              </w:rPr>
              <w:tab/>
              <w:t>6</w:t>
            </w:r>
            <w:r>
              <w:rPr>
                <w:rFonts w:ascii="Arial" w:hAnsi="Arial" w:cs="Arial"/>
                <w:sz w:val="24"/>
                <w:szCs w:val="24"/>
              </w:rPr>
              <w:t>、由两个以上的经营者共同控制的合营企业，通过集中被其中一个或一个以上经营者控制。</w:t>
            </w:r>
          </w:p>
        </w:tc>
      </w:tr>
      <w:tr w:rsidR="00512D8C" w14:paraId="712B11C4" w14:textId="77777777">
        <w:tc>
          <w:tcPr>
            <w:tcW w:w="1702" w:type="dxa"/>
            <w:shd w:val="clear" w:color="auto" w:fill="D9D9D9"/>
            <w:vAlign w:val="center"/>
          </w:tcPr>
          <w:p w14:paraId="79C751AB" w14:textId="77777777" w:rsidR="00512D8C" w:rsidRDefault="006F03CC">
            <w:pPr>
              <w:snapToGrid w:val="0"/>
              <w:rPr>
                <w:b/>
                <w:sz w:val="24"/>
                <w:szCs w:val="24"/>
              </w:rPr>
            </w:pPr>
            <w:r>
              <w:rPr>
                <w:rFonts w:hint="eastAsia"/>
                <w:b/>
                <w:sz w:val="24"/>
                <w:szCs w:val="24"/>
              </w:rPr>
              <w:t>备注</w:t>
            </w:r>
          </w:p>
        </w:tc>
        <w:tc>
          <w:tcPr>
            <w:tcW w:w="7938" w:type="dxa"/>
            <w:gridSpan w:val="2"/>
          </w:tcPr>
          <w:p w14:paraId="08E7F516" w14:textId="73D037FE" w:rsidR="00512D8C" w:rsidRDefault="006F03CC">
            <w:pPr>
              <w:pStyle w:val="afa"/>
              <w:widowControl/>
              <w:snapToGrid w:val="0"/>
              <w:ind w:firstLineChars="0" w:firstLine="0"/>
              <w:rPr>
                <w:rFonts w:eastAsia="宋体"/>
                <w:bCs/>
                <w:sz w:val="24"/>
                <w:szCs w:val="24"/>
              </w:rPr>
            </w:pPr>
            <w:r>
              <w:rPr>
                <w:rFonts w:eastAsia="宋体" w:hint="eastAsia"/>
                <w:b/>
                <w:sz w:val="24"/>
                <w:szCs w:val="24"/>
              </w:rPr>
              <w:t>纵向关联</w:t>
            </w:r>
            <w:r>
              <w:rPr>
                <w:rFonts w:eastAsia="宋体" w:hint="eastAsia"/>
                <w:bCs/>
                <w:sz w:val="24"/>
                <w:szCs w:val="24"/>
              </w:rPr>
              <w:t>：</w:t>
            </w:r>
          </w:p>
          <w:p w14:paraId="1600FAC5" w14:textId="34F0F06F" w:rsidR="00460ED3" w:rsidRDefault="00460ED3">
            <w:pPr>
              <w:pStyle w:val="afa"/>
              <w:widowControl/>
              <w:snapToGrid w:val="0"/>
              <w:ind w:firstLineChars="0" w:firstLine="0"/>
              <w:rPr>
                <w:rFonts w:eastAsia="宋体"/>
                <w:bCs/>
                <w:sz w:val="24"/>
                <w:szCs w:val="24"/>
              </w:rPr>
            </w:pPr>
          </w:p>
          <w:tbl>
            <w:tblPr>
              <w:tblW w:w="498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4A0" w:firstRow="1" w:lastRow="0" w:firstColumn="1" w:lastColumn="0" w:noHBand="0" w:noVBand="1"/>
            </w:tblPr>
            <w:tblGrid>
              <w:gridCol w:w="3573"/>
              <w:gridCol w:w="4114"/>
            </w:tblGrid>
            <w:tr w:rsidR="000724FA" w14:paraId="43A45D0D" w14:textId="77777777" w:rsidTr="00166820">
              <w:trPr>
                <w:trHeight w:val="337"/>
                <w:tblHeader/>
              </w:trPr>
              <w:tc>
                <w:tcPr>
                  <w:tcW w:w="2324" w:type="pct"/>
                  <w:shd w:val="pct10" w:color="auto" w:fill="FFFFFF"/>
                  <w:vAlign w:val="center"/>
                </w:tcPr>
                <w:p w14:paraId="1D93FD0D" w14:textId="49CC671A" w:rsidR="000724FA" w:rsidRDefault="000724FA">
                  <w:pPr>
                    <w:tabs>
                      <w:tab w:val="left" w:pos="1498"/>
                      <w:tab w:val="left" w:pos="2934"/>
                      <w:tab w:val="left" w:pos="3920"/>
                    </w:tabs>
                    <w:adjustRightInd w:val="0"/>
                    <w:snapToGrid w:val="0"/>
                    <w:ind w:right="-1"/>
                    <w:jc w:val="center"/>
                    <w:rPr>
                      <w:rFonts w:ascii="Arial" w:hAnsi="Arial" w:cs="Arial"/>
                      <w:b/>
                      <w:sz w:val="24"/>
                      <w:szCs w:val="24"/>
                    </w:rPr>
                  </w:pPr>
                  <w:r>
                    <w:rPr>
                      <w:rFonts w:ascii="Arial" w:eastAsia="宋体" w:hAnsi="Arial" w:cs="Arial"/>
                      <w:b/>
                      <w:sz w:val="24"/>
                      <w:szCs w:val="24"/>
                    </w:rPr>
                    <w:t>相关市场</w:t>
                  </w:r>
                </w:p>
              </w:tc>
              <w:tc>
                <w:tcPr>
                  <w:tcW w:w="2676" w:type="pct"/>
                  <w:shd w:val="pct10" w:color="auto" w:fill="FFFFFF"/>
                  <w:vAlign w:val="center"/>
                </w:tcPr>
                <w:p w14:paraId="5C444F55" w14:textId="77777777" w:rsidR="000724FA" w:rsidRDefault="000724FA">
                  <w:pPr>
                    <w:tabs>
                      <w:tab w:val="left" w:pos="1498"/>
                      <w:tab w:val="left" w:pos="2934"/>
                      <w:tab w:val="left" w:pos="3920"/>
                    </w:tabs>
                    <w:adjustRightInd w:val="0"/>
                    <w:snapToGrid w:val="0"/>
                    <w:ind w:right="-1"/>
                    <w:jc w:val="center"/>
                    <w:rPr>
                      <w:rFonts w:ascii="Arial" w:hAnsi="Arial" w:cs="Arial"/>
                      <w:b/>
                      <w:sz w:val="24"/>
                      <w:szCs w:val="24"/>
                    </w:rPr>
                  </w:pPr>
                  <w:r>
                    <w:rPr>
                      <w:rFonts w:ascii="Arial" w:eastAsia="宋体" w:hAnsi="Arial" w:cs="Arial" w:hint="eastAsia"/>
                      <w:b/>
                      <w:sz w:val="24"/>
                      <w:szCs w:val="24"/>
                    </w:rPr>
                    <w:t>2024</w:t>
                  </w:r>
                  <w:r>
                    <w:rPr>
                      <w:rFonts w:ascii="Arial" w:eastAsia="宋体" w:hAnsi="Arial" w:cs="Arial" w:hint="eastAsia"/>
                      <w:b/>
                      <w:sz w:val="24"/>
                      <w:szCs w:val="24"/>
                    </w:rPr>
                    <w:t>年</w:t>
                  </w:r>
                  <w:r>
                    <w:rPr>
                      <w:rFonts w:ascii="Arial" w:eastAsia="宋体" w:hAnsi="Arial" w:cs="Arial"/>
                      <w:b/>
                      <w:sz w:val="24"/>
                      <w:szCs w:val="24"/>
                    </w:rPr>
                    <w:t>市场份额</w:t>
                  </w:r>
                </w:p>
              </w:tc>
            </w:tr>
            <w:tr w:rsidR="000724FA" w14:paraId="120299FD" w14:textId="77777777" w:rsidTr="00166820">
              <w:trPr>
                <w:trHeight w:val="1030"/>
              </w:trPr>
              <w:tc>
                <w:tcPr>
                  <w:tcW w:w="2324" w:type="pct"/>
                  <w:shd w:val="clear" w:color="auto" w:fill="auto"/>
                </w:tcPr>
                <w:p w14:paraId="2201695C" w14:textId="77777777" w:rsidR="003F2026" w:rsidRDefault="000724FA" w:rsidP="00CC7DE0">
                  <w:pPr>
                    <w:pStyle w:val="afa"/>
                    <w:widowControl/>
                    <w:snapToGrid w:val="0"/>
                    <w:ind w:firstLineChars="0" w:firstLine="0"/>
                    <w:jc w:val="left"/>
                    <w:rPr>
                      <w:rFonts w:eastAsia="宋体"/>
                      <w:bCs/>
                      <w:sz w:val="24"/>
                      <w:szCs w:val="24"/>
                    </w:rPr>
                  </w:pPr>
                  <w:r>
                    <w:rPr>
                      <w:rFonts w:eastAsia="宋体" w:hint="eastAsia"/>
                      <w:bCs/>
                      <w:sz w:val="24"/>
                      <w:szCs w:val="24"/>
                    </w:rPr>
                    <w:t>上游：</w:t>
                  </w:r>
                </w:p>
                <w:p w14:paraId="530280A7" w14:textId="470974BA" w:rsidR="000724FA" w:rsidRDefault="000724FA" w:rsidP="00CC7DE0">
                  <w:pPr>
                    <w:pStyle w:val="afa"/>
                    <w:widowControl/>
                    <w:snapToGrid w:val="0"/>
                    <w:ind w:firstLineChars="0" w:firstLine="0"/>
                    <w:jc w:val="left"/>
                    <w:rPr>
                      <w:rFonts w:ascii="Arial" w:hAnsi="Arial" w:cs="Arial"/>
                      <w:sz w:val="24"/>
                      <w:szCs w:val="24"/>
                    </w:rPr>
                  </w:pPr>
                  <w:r>
                    <w:rPr>
                      <w:rFonts w:ascii="Arial" w:hAnsi="Arial" w:cs="Arial" w:hint="eastAsia"/>
                      <w:sz w:val="24"/>
                      <w:szCs w:val="24"/>
                    </w:rPr>
                    <w:t>全球</w:t>
                  </w:r>
                  <w:r w:rsidRPr="000724FA">
                    <w:rPr>
                      <w:rFonts w:ascii="Arial" w:hAnsi="Arial" w:cs="Arial" w:hint="eastAsia"/>
                      <w:sz w:val="24"/>
                      <w:szCs w:val="24"/>
                    </w:rPr>
                    <w:t>医药合同研究组织服务</w:t>
                  </w:r>
                  <w:r w:rsidR="006B5138">
                    <w:rPr>
                      <w:rFonts w:ascii="Arial" w:hAnsi="Arial" w:cs="Arial" w:hint="eastAsia"/>
                      <w:sz w:val="24"/>
                      <w:szCs w:val="24"/>
                    </w:rPr>
                    <w:t>(</w:t>
                  </w:r>
                  <w:r w:rsidRPr="000724FA">
                    <w:rPr>
                      <w:rFonts w:ascii="Arial" w:hAnsi="Arial" w:cs="Arial" w:hint="eastAsia"/>
                      <w:sz w:val="24"/>
                      <w:szCs w:val="24"/>
                    </w:rPr>
                    <w:t>CRO</w:t>
                  </w:r>
                  <w:r w:rsidR="006B5138">
                    <w:rPr>
                      <w:rFonts w:ascii="Arial" w:hAnsi="Arial" w:cs="Arial"/>
                      <w:sz w:val="24"/>
                      <w:szCs w:val="24"/>
                    </w:rPr>
                    <w:t>)</w:t>
                  </w:r>
                  <w:r w:rsidR="0029304E">
                    <w:rPr>
                      <w:rFonts w:ascii="Arial" w:hAnsi="Arial" w:cs="Arial" w:hint="eastAsia"/>
                      <w:sz w:val="24"/>
                      <w:szCs w:val="24"/>
                    </w:rPr>
                    <w:t>市场</w:t>
                  </w:r>
                </w:p>
                <w:p w14:paraId="3B81059D" w14:textId="77777777" w:rsidR="006B5138" w:rsidRDefault="006B5138" w:rsidP="00CC7DE0">
                  <w:pPr>
                    <w:pStyle w:val="afa"/>
                    <w:widowControl/>
                    <w:snapToGrid w:val="0"/>
                    <w:ind w:firstLineChars="0" w:firstLine="0"/>
                    <w:jc w:val="left"/>
                    <w:rPr>
                      <w:rFonts w:ascii="Arial" w:hAnsi="Arial" w:cs="Arial"/>
                      <w:sz w:val="24"/>
                      <w:szCs w:val="24"/>
                    </w:rPr>
                  </w:pPr>
                </w:p>
                <w:p w14:paraId="06020171" w14:textId="52AFC855" w:rsidR="003F2026" w:rsidRDefault="003F2026" w:rsidP="00CC7DE0">
                  <w:pPr>
                    <w:pStyle w:val="afa"/>
                    <w:widowControl/>
                    <w:snapToGrid w:val="0"/>
                    <w:ind w:firstLineChars="0" w:firstLine="0"/>
                    <w:jc w:val="left"/>
                    <w:rPr>
                      <w:rFonts w:ascii="Arial" w:hAnsi="Arial" w:cs="Arial"/>
                      <w:sz w:val="24"/>
                      <w:szCs w:val="24"/>
                    </w:rPr>
                  </w:pPr>
                  <w:r>
                    <w:rPr>
                      <w:rFonts w:ascii="Arial" w:hAnsi="Arial" w:cs="Arial" w:hint="eastAsia"/>
                      <w:sz w:val="24"/>
                      <w:szCs w:val="24"/>
                    </w:rPr>
                    <w:t>中国境内</w:t>
                  </w:r>
                  <w:r w:rsidRPr="000724FA">
                    <w:rPr>
                      <w:rFonts w:ascii="Arial" w:hAnsi="Arial" w:cs="Arial" w:hint="eastAsia"/>
                      <w:sz w:val="24"/>
                      <w:szCs w:val="24"/>
                    </w:rPr>
                    <w:t>医药合同研究组织服务</w:t>
                  </w:r>
                  <w:r w:rsidR="006B5138">
                    <w:rPr>
                      <w:rFonts w:ascii="Arial" w:hAnsi="Arial" w:cs="Arial" w:hint="eastAsia"/>
                      <w:sz w:val="24"/>
                      <w:szCs w:val="24"/>
                    </w:rPr>
                    <w:t>(</w:t>
                  </w:r>
                  <w:r w:rsidRPr="000724FA">
                    <w:rPr>
                      <w:rFonts w:ascii="Arial" w:hAnsi="Arial" w:cs="Arial" w:hint="eastAsia"/>
                      <w:sz w:val="24"/>
                      <w:szCs w:val="24"/>
                    </w:rPr>
                    <w:t>CRO</w:t>
                  </w:r>
                  <w:r w:rsidR="006B5138">
                    <w:rPr>
                      <w:rFonts w:ascii="Arial" w:hAnsi="Arial" w:cs="Arial"/>
                      <w:sz w:val="24"/>
                      <w:szCs w:val="24"/>
                    </w:rPr>
                    <w:t>)</w:t>
                  </w:r>
                  <w:r>
                    <w:rPr>
                      <w:rFonts w:ascii="Arial" w:hAnsi="Arial" w:cs="Arial" w:hint="eastAsia"/>
                      <w:sz w:val="24"/>
                      <w:szCs w:val="24"/>
                    </w:rPr>
                    <w:t>市场</w:t>
                  </w:r>
                </w:p>
                <w:p w14:paraId="765F2FEE" w14:textId="3CBEBFB0" w:rsidR="006B5138" w:rsidRDefault="006B5138" w:rsidP="00CC7DE0">
                  <w:pPr>
                    <w:pStyle w:val="afa"/>
                    <w:widowControl/>
                    <w:snapToGrid w:val="0"/>
                    <w:ind w:firstLineChars="0" w:firstLine="0"/>
                    <w:jc w:val="left"/>
                    <w:rPr>
                      <w:rFonts w:ascii="Arial" w:hAnsi="Arial" w:cs="Arial"/>
                      <w:bCs/>
                      <w:kern w:val="0"/>
                      <w:sz w:val="24"/>
                      <w:szCs w:val="24"/>
                    </w:rPr>
                  </w:pPr>
                </w:p>
                <w:p w14:paraId="220E7989" w14:textId="77777777" w:rsidR="000724FA" w:rsidRPr="000724FA" w:rsidRDefault="000724FA" w:rsidP="00CC7DE0">
                  <w:pPr>
                    <w:widowControl/>
                    <w:snapToGrid w:val="0"/>
                    <w:jc w:val="left"/>
                    <w:rPr>
                      <w:rFonts w:ascii="Arial" w:hAnsi="Arial" w:cs="Arial"/>
                      <w:sz w:val="24"/>
                      <w:szCs w:val="24"/>
                    </w:rPr>
                  </w:pPr>
                  <w:r>
                    <w:rPr>
                      <w:rFonts w:eastAsia="宋体" w:hint="eastAsia"/>
                      <w:bCs/>
                      <w:sz w:val="24"/>
                      <w:szCs w:val="24"/>
                    </w:rPr>
                    <w:lastRenderedPageBreak/>
                    <w:t>下游：</w:t>
                  </w:r>
                </w:p>
                <w:p w14:paraId="205941B5" w14:textId="1334660C" w:rsidR="000724FA" w:rsidRDefault="000724FA" w:rsidP="00CC7DE0">
                  <w:pPr>
                    <w:widowControl/>
                    <w:numPr>
                      <w:ilvl w:val="0"/>
                      <w:numId w:val="3"/>
                    </w:numPr>
                    <w:snapToGrid w:val="0"/>
                    <w:jc w:val="left"/>
                    <w:rPr>
                      <w:rFonts w:ascii="Arial" w:hAnsi="Arial" w:cs="Arial"/>
                      <w:sz w:val="24"/>
                      <w:szCs w:val="24"/>
                    </w:rPr>
                  </w:pPr>
                  <w:r>
                    <w:rPr>
                      <w:rFonts w:eastAsia="宋体" w:hint="eastAsia"/>
                      <w:bCs/>
                      <w:sz w:val="24"/>
                      <w:szCs w:val="24"/>
                    </w:rPr>
                    <w:t>中国</w:t>
                  </w:r>
                  <w:r w:rsidR="005E776D">
                    <w:rPr>
                      <w:rFonts w:eastAsia="宋体" w:hint="eastAsia"/>
                      <w:bCs/>
                      <w:sz w:val="24"/>
                      <w:szCs w:val="24"/>
                    </w:rPr>
                    <w:t>境内</w:t>
                  </w:r>
                  <w:r>
                    <w:rPr>
                      <w:rFonts w:ascii="Arial" w:hAnsi="Arial" w:cs="Arial" w:hint="eastAsia"/>
                      <w:sz w:val="24"/>
                      <w:szCs w:val="24"/>
                    </w:rPr>
                    <w:t>全身用抗菌</w:t>
                  </w:r>
                  <w:r w:rsidR="00C238DA">
                    <w:rPr>
                      <w:rFonts w:ascii="Arial" w:hAnsi="Arial" w:cs="Arial" w:hint="eastAsia"/>
                      <w:sz w:val="24"/>
                      <w:szCs w:val="24"/>
                    </w:rPr>
                    <w:t>化学</w:t>
                  </w:r>
                  <w:r>
                    <w:rPr>
                      <w:rFonts w:ascii="Arial" w:hAnsi="Arial" w:cs="Arial" w:hint="eastAsia"/>
                      <w:sz w:val="24"/>
                      <w:szCs w:val="24"/>
                    </w:rPr>
                    <w:t>药市场</w:t>
                  </w:r>
                </w:p>
                <w:p w14:paraId="1B3A746E" w14:textId="76918DA3" w:rsidR="000724FA" w:rsidRDefault="000724FA" w:rsidP="00CC7DE0">
                  <w:pPr>
                    <w:widowControl/>
                    <w:numPr>
                      <w:ilvl w:val="0"/>
                      <w:numId w:val="3"/>
                    </w:numPr>
                    <w:snapToGrid w:val="0"/>
                    <w:jc w:val="left"/>
                    <w:rPr>
                      <w:rFonts w:ascii="Arial" w:hAnsi="Arial" w:cs="Arial"/>
                      <w:sz w:val="24"/>
                      <w:szCs w:val="24"/>
                    </w:rPr>
                  </w:pPr>
                  <w:r>
                    <w:rPr>
                      <w:rFonts w:ascii="Arial" w:hAnsi="Arial" w:cs="Arial" w:hint="eastAsia"/>
                      <w:sz w:val="24"/>
                      <w:szCs w:val="24"/>
                    </w:rPr>
                    <w:t>中国境内抗乙肝病毒</w:t>
                  </w:r>
                  <w:r w:rsidR="00C238DA">
                    <w:rPr>
                      <w:rFonts w:ascii="Arial" w:hAnsi="Arial" w:cs="Arial" w:hint="eastAsia"/>
                      <w:sz w:val="24"/>
                      <w:szCs w:val="24"/>
                    </w:rPr>
                    <w:t>化学</w:t>
                  </w:r>
                  <w:r>
                    <w:rPr>
                      <w:rFonts w:ascii="Arial" w:hAnsi="Arial" w:cs="Arial" w:hint="eastAsia"/>
                      <w:sz w:val="24"/>
                      <w:szCs w:val="24"/>
                    </w:rPr>
                    <w:t>药市场</w:t>
                  </w:r>
                </w:p>
                <w:p w14:paraId="2C9151DD" w14:textId="14154BAE" w:rsidR="000724FA" w:rsidRDefault="000724FA" w:rsidP="00CC7DE0">
                  <w:pPr>
                    <w:widowControl/>
                    <w:numPr>
                      <w:ilvl w:val="0"/>
                      <w:numId w:val="3"/>
                    </w:numPr>
                    <w:snapToGrid w:val="0"/>
                    <w:jc w:val="left"/>
                    <w:rPr>
                      <w:rFonts w:ascii="Arial" w:hAnsi="Arial" w:cs="Arial"/>
                      <w:sz w:val="24"/>
                      <w:szCs w:val="24"/>
                    </w:rPr>
                  </w:pPr>
                  <w:r>
                    <w:rPr>
                      <w:rFonts w:ascii="Arial" w:hAnsi="Arial" w:cs="Arial" w:hint="eastAsia"/>
                      <w:sz w:val="24"/>
                      <w:szCs w:val="24"/>
                    </w:rPr>
                    <w:t>中国境内咳嗽和感冒</w:t>
                  </w:r>
                  <w:r w:rsidR="00C238DA">
                    <w:rPr>
                      <w:rFonts w:ascii="Arial" w:hAnsi="Arial" w:cs="Arial" w:hint="eastAsia"/>
                      <w:sz w:val="24"/>
                      <w:szCs w:val="24"/>
                    </w:rPr>
                    <w:t>化学</w:t>
                  </w:r>
                  <w:r>
                    <w:rPr>
                      <w:rFonts w:ascii="Arial" w:hAnsi="Arial" w:cs="Arial" w:hint="eastAsia"/>
                      <w:sz w:val="24"/>
                      <w:szCs w:val="24"/>
                    </w:rPr>
                    <w:t>药市场</w:t>
                  </w:r>
                </w:p>
                <w:p w14:paraId="0352101D" w14:textId="100501A5" w:rsidR="000724FA" w:rsidRDefault="000724FA" w:rsidP="00CC7DE0">
                  <w:pPr>
                    <w:widowControl/>
                    <w:numPr>
                      <w:ilvl w:val="0"/>
                      <w:numId w:val="3"/>
                    </w:numPr>
                    <w:snapToGrid w:val="0"/>
                    <w:jc w:val="left"/>
                    <w:rPr>
                      <w:rFonts w:ascii="Arial" w:hAnsi="Arial" w:cs="Arial"/>
                      <w:sz w:val="24"/>
                      <w:szCs w:val="24"/>
                    </w:rPr>
                  </w:pPr>
                  <w:r>
                    <w:rPr>
                      <w:rFonts w:ascii="Arial" w:hAnsi="Arial" w:cs="Arial" w:hint="eastAsia"/>
                      <w:sz w:val="24"/>
                      <w:szCs w:val="24"/>
                    </w:rPr>
                    <w:t>中国境内心血管系统</w:t>
                  </w:r>
                  <w:r w:rsidR="00C238DA">
                    <w:rPr>
                      <w:rFonts w:ascii="Arial" w:hAnsi="Arial" w:cs="Arial" w:hint="eastAsia"/>
                      <w:sz w:val="24"/>
                      <w:szCs w:val="24"/>
                    </w:rPr>
                    <w:t>化学</w:t>
                  </w:r>
                  <w:r>
                    <w:rPr>
                      <w:rFonts w:ascii="Arial" w:hAnsi="Arial" w:cs="Arial" w:hint="eastAsia"/>
                      <w:sz w:val="24"/>
                      <w:szCs w:val="24"/>
                    </w:rPr>
                    <w:t>药市场</w:t>
                  </w:r>
                </w:p>
                <w:p w14:paraId="296AE078" w14:textId="09AAC83D" w:rsidR="000724FA" w:rsidRDefault="000724FA" w:rsidP="00CC7DE0">
                  <w:pPr>
                    <w:widowControl/>
                    <w:numPr>
                      <w:ilvl w:val="0"/>
                      <w:numId w:val="3"/>
                    </w:numPr>
                    <w:snapToGrid w:val="0"/>
                    <w:jc w:val="left"/>
                    <w:rPr>
                      <w:rFonts w:ascii="Arial" w:hAnsi="Arial" w:cs="Arial"/>
                      <w:sz w:val="24"/>
                      <w:szCs w:val="24"/>
                    </w:rPr>
                  </w:pPr>
                  <w:r>
                    <w:rPr>
                      <w:rFonts w:ascii="Arial" w:hAnsi="Arial" w:cs="Arial" w:hint="eastAsia"/>
                      <w:sz w:val="24"/>
                      <w:szCs w:val="24"/>
                    </w:rPr>
                    <w:t>中国境内多种维生素</w:t>
                  </w:r>
                  <w:r w:rsidR="00C238DA">
                    <w:rPr>
                      <w:rFonts w:ascii="Arial" w:hAnsi="Arial" w:cs="Arial" w:hint="eastAsia"/>
                      <w:sz w:val="24"/>
                      <w:szCs w:val="24"/>
                    </w:rPr>
                    <w:t>化学药</w:t>
                  </w:r>
                  <w:r>
                    <w:rPr>
                      <w:rFonts w:ascii="Arial" w:hAnsi="Arial" w:cs="Arial" w:hint="eastAsia"/>
                      <w:sz w:val="24"/>
                      <w:szCs w:val="24"/>
                    </w:rPr>
                    <w:t>市场</w:t>
                  </w:r>
                </w:p>
              </w:tc>
              <w:tc>
                <w:tcPr>
                  <w:tcW w:w="2676" w:type="pct"/>
                  <w:shd w:val="clear" w:color="auto" w:fill="auto"/>
                </w:tcPr>
                <w:p w14:paraId="364EED54" w14:textId="77777777" w:rsidR="003F2026" w:rsidRDefault="000724FA" w:rsidP="00CC7DE0">
                  <w:pPr>
                    <w:widowControl/>
                    <w:snapToGrid w:val="0"/>
                    <w:jc w:val="left"/>
                    <w:rPr>
                      <w:rFonts w:ascii="Arial" w:hAnsi="Arial" w:cs="Arial"/>
                      <w:bCs/>
                      <w:kern w:val="0"/>
                      <w:sz w:val="24"/>
                      <w:szCs w:val="24"/>
                    </w:rPr>
                  </w:pPr>
                  <w:r>
                    <w:rPr>
                      <w:rFonts w:ascii="Arial" w:hAnsi="Arial" w:cs="Arial" w:hint="eastAsia"/>
                      <w:bCs/>
                      <w:kern w:val="0"/>
                      <w:sz w:val="24"/>
                      <w:szCs w:val="24"/>
                    </w:rPr>
                    <w:lastRenderedPageBreak/>
                    <w:t>上游：</w:t>
                  </w:r>
                </w:p>
                <w:p w14:paraId="1B01B618" w14:textId="3F579038" w:rsidR="000724FA" w:rsidRDefault="006B5138" w:rsidP="00CC7DE0">
                  <w:pPr>
                    <w:widowControl/>
                    <w:snapToGrid w:val="0"/>
                    <w:jc w:val="left"/>
                    <w:rPr>
                      <w:rFonts w:ascii="Arial" w:hAnsi="Arial" w:cs="Arial"/>
                      <w:bCs/>
                      <w:kern w:val="0"/>
                      <w:sz w:val="24"/>
                      <w:szCs w:val="24"/>
                    </w:rPr>
                  </w:pPr>
                  <w:r>
                    <w:rPr>
                      <w:rFonts w:ascii="Arial" w:hAnsi="Arial" w:cs="Arial" w:hint="eastAsia"/>
                      <w:sz w:val="24"/>
                      <w:szCs w:val="24"/>
                    </w:rPr>
                    <w:t>全球</w:t>
                  </w:r>
                  <w:r w:rsidRPr="000724FA">
                    <w:rPr>
                      <w:rFonts w:ascii="Arial" w:hAnsi="Arial" w:cs="Arial" w:hint="eastAsia"/>
                      <w:sz w:val="24"/>
                      <w:szCs w:val="24"/>
                    </w:rPr>
                    <w:t>医药合同研究组织服务</w:t>
                  </w:r>
                  <w:r>
                    <w:rPr>
                      <w:rFonts w:ascii="Arial" w:hAnsi="Arial" w:cs="Arial" w:hint="eastAsia"/>
                      <w:sz w:val="24"/>
                      <w:szCs w:val="24"/>
                    </w:rPr>
                    <w:t>(</w:t>
                  </w:r>
                  <w:r w:rsidRPr="000724FA">
                    <w:rPr>
                      <w:rFonts w:ascii="Arial" w:hAnsi="Arial" w:cs="Arial" w:hint="eastAsia"/>
                      <w:sz w:val="24"/>
                      <w:szCs w:val="24"/>
                    </w:rPr>
                    <w:t>CRO</w:t>
                  </w:r>
                  <w:r>
                    <w:rPr>
                      <w:rFonts w:ascii="Arial" w:hAnsi="Arial" w:cs="Arial"/>
                      <w:sz w:val="24"/>
                      <w:szCs w:val="24"/>
                    </w:rPr>
                    <w:t>)</w:t>
                  </w:r>
                  <w:r>
                    <w:rPr>
                      <w:rFonts w:ascii="Arial" w:hAnsi="Arial" w:cs="Arial" w:hint="eastAsia"/>
                      <w:sz w:val="24"/>
                      <w:szCs w:val="24"/>
                    </w:rPr>
                    <w:t>市场：</w:t>
                  </w:r>
                  <w:r w:rsidR="000724FA">
                    <w:rPr>
                      <w:rFonts w:ascii="Arial" w:hAnsi="Arial" w:cs="Arial" w:hint="eastAsia"/>
                      <w:bCs/>
                      <w:kern w:val="0"/>
                      <w:sz w:val="24"/>
                      <w:szCs w:val="24"/>
                    </w:rPr>
                    <w:t>上海联合赛尔</w:t>
                  </w:r>
                  <w:r w:rsidR="000724FA">
                    <w:rPr>
                      <w:rFonts w:ascii="Arial" w:hAnsi="Arial" w:cs="Arial"/>
                      <w:bCs/>
                      <w:kern w:val="0"/>
                      <w:sz w:val="24"/>
                      <w:szCs w:val="24"/>
                    </w:rPr>
                    <w:t>：</w:t>
                  </w:r>
                  <w:r w:rsidR="00885B1F">
                    <w:rPr>
                      <w:rFonts w:ascii="Arial" w:hAnsi="Arial" w:cs="Arial"/>
                      <w:bCs/>
                      <w:kern w:val="0"/>
                      <w:sz w:val="24"/>
                      <w:szCs w:val="24"/>
                    </w:rPr>
                    <w:t>0-5</w:t>
                  </w:r>
                  <w:r w:rsidR="000724FA">
                    <w:rPr>
                      <w:rFonts w:ascii="Arial" w:hAnsi="Arial" w:cs="Arial"/>
                      <w:bCs/>
                      <w:kern w:val="0"/>
                      <w:sz w:val="24"/>
                      <w:szCs w:val="24"/>
                    </w:rPr>
                    <w:t>%</w:t>
                  </w:r>
                </w:p>
                <w:p w14:paraId="20E219A2" w14:textId="77777777" w:rsidR="003F2026" w:rsidRDefault="003F2026" w:rsidP="00CC7DE0">
                  <w:pPr>
                    <w:widowControl/>
                    <w:snapToGrid w:val="0"/>
                    <w:jc w:val="left"/>
                    <w:rPr>
                      <w:rFonts w:ascii="Arial" w:hAnsi="Arial" w:cs="Arial"/>
                      <w:bCs/>
                      <w:kern w:val="0"/>
                      <w:sz w:val="24"/>
                      <w:szCs w:val="24"/>
                    </w:rPr>
                  </w:pPr>
                </w:p>
                <w:p w14:paraId="2F5E9816" w14:textId="69D8D533" w:rsidR="003F2026" w:rsidRDefault="006B5138" w:rsidP="00CC7DE0">
                  <w:pPr>
                    <w:widowControl/>
                    <w:snapToGrid w:val="0"/>
                    <w:jc w:val="left"/>
                    <w:rPr>
                      <w:rFonts w:ascii="Arial" w:hAnsi="Arial" w:cs="Arial"/>
                      <w:bCs/>
                      <w:kern w:val="0"/>
                      <w:sz w:val="24"/>
                      <w:szCs w:val="24"/>
                    </w:rPr>
                  </w:pPr>
                  <w:r>
                    <w:rPr>
                      <w:rFonts w:ascii="Arial" w:hAnsi="Arial" w:cs="Arial" w:hint="eastAsia"/>
                      <w:sz w:val="24"/>
                      <w:szCs w:val="24"/>
                    </w:rPr>
                    <w:t>中国境内</w:t>
                  </w:r>
                  <w:r w:rsidRPr="000724FA">
                    <w:rPr>
                      <w:rFonts w:ascii="Arial" w:hAnsi="Arial" w:cs="Arial" w:hint="eastAsia"/>
                      <w:sz w:val="24"/>
                      <w:szCs w:val="24"/>
                    </w:rPr>
                    <w:t>医药合同研究组织服务</w:t>
                  </w:r>
                  <w:r>
                    <w:rPr>
                      <w:rFonts w:ascii="Arial" w:hAnsi="Arial" w:cs="Arial" w:hint="eastAsia"/>
                      <w:sz w:val="24"/>
                      <w:szCs w:val="24"/>
                    </w:rPr>
                    <w:t>(</w:t>
                  </w:r>
                  <w:r w:rsidRPr="000724FA">
                    <w:rPr>
                      <w:rFonts w:ascii="Arial" w:hAnsi="Arial" w:cs="Arial" w:hint="eastAsia"/>
                      <w:sz w:val="24"/>
                      <w:szCs w:val="24"/>
                    </w:rPr>
                    <w:t>CRO</w:t>
                  </w:r>
                  <w:r>
                    <w:rPr>
                      <w:rFonts w:ascii="Arial" w:hAnsi="Arial" w:cs="Arial"/>
                      <w:sz w:val="24"/>
                      <w:szCs w:val="24"/>
                    </w:rPr>
                    <w:t>)</w:t>
                  </w:r>
                  <w:r>
                    <w:rPr>
                      <w:rFonts w:ascii="Arial" w:hAnsi="Arial" w:cs="Arial" w:hint="eastAsia"/>
                      <w:sz w:val="24"/>
                      <w:szCs w:val="24"/>
                    </w:rPr>
                    <w:t>市场</w:t>
                  </w:r>
                  <w:r w:rsidR="00CC7DE0">
                    <w:rPr>
                      <w:rFonts w:ascii="Arial" w:hAnsi="Arial" w:cs="Arial" w:hint="eastAsia"/>
                      <w:sz w:val="24"/>
                      <w:szCs w:val="24"/>
                    </w:rPr>
                    <w:t>：</w:t>
                  </w:r>
                  <w:r w:rsidR="00CC7DE0">
                    <w:rPr>
                      <w:rFonts w:ascii="Arial" w:hAnsi="Arial" w:cs="Arial" w:hint="eastAsia"/>
                      <w:bCs/>
                      <w:kern w:val="0"/>
                      <w:sz w:val="24"/>
                      <w:szCs w:val="24"/>
                    </w:rPr>
                    <w:t>上海联合赛尔</w:t>
                  </w:r>
                  <w:r w:rsidR="00CC7DE0">
                    <w:rPr>
                      <w:rFonts w:ascii="Arial" w:hAnsi="Arial" w:cs="Arial"/>
                      <w:bCs/>
                      <w:kern w:val="0"/>
                      <w:sz w:val="24"/>
                      <w:szCs w:val="24"/>
                    </w:rPr>
                    <w:t>：</w:t>
                  </w:r>
                  <w:r w:rsidR="003F2026">
                    <w:rPr>
                      <w:rFonts w:ascii="Arial" w:hAnsi="Arial" w:cs="Arial"/>
                      <w:bCs/>
                      <w:kern w:val="0"/>
                      <w:sz w:val="24"/>
                      <w:szCs w:val="24"/>
                    </w:rPr>
                    <w:t>0-5%</w:t>
                  </w:r>
                </w:p>
                <w:p w14:paraId="6B17D55B" w14:textId="77777777" w:rsidR="0029304E" w:rsidRDefault="0029304E" w:rsidP="00CC7DE0">
                  <w:pPr>
                    <w:widowControl/>
                    <w:snapToGrid w:val="0"/>
                    <w:jc w:val="left"/>
                    <w:rPr>
                      <w:rFonts w:ascii="Arial" w:hAnsi="Arial" w:cs="Arial"/>
                      <w:bCs/>
                      <w:kern w:val="0"/>
                      <w:sz w:val="24"/>
                      <w:szCs w:val="24"/>
                    </w:rPr>
                  </w:pPr>
                </w:p>
                <w:p w14:paraId="2BB374D6" w14:textId="77777777" w:rsidR="0029304E" w:rsidRDefault="0029304E" w:rsidP="00CC7DE0">
                  <w:pPr>
                    <w:widowControl/>
                    <w:snapToGrid w:val="0"/>
                    <w:jc w:val="left"/>
                    <w:rPr>
                      <w:rFonts w:ascii="Arial" w:hAnsi="Arial" w:cs="Arial"/>
                      <w:bCs/>
                      <w:kern w:val="0"/>
                      <w:sz w:val="24"/>
                      <w:szCs w:val="24"/>
                    </w:rPr>
                  </w:pPr>
                  <w:r>
                    <w:rPr>
                      <w:rFonts w:ascii="Arial" w:hAnsi="Arial" w:cs="Arial" w:hint="eastAsia"/>
                      <w:bCs/>
                      <w:kern w:val="0"/>
                      <w:sz w:val="24"/>
                      <w:szCs w:val="24"/>
                    </w:rPr>
                    <w:lastRenderedPageBreak/>
                    <w:t>下游：</w:t>
                  </w:r>
                </w:p>
                <w:p w14:paraId="1E95FF79" w14:textId="74C682B8" w:rsidR="0029304E" w:rsidRDefault="006B5138" w:rsidP="00CC7DE0">
                  <w:pPr>
                    <w:widowControl/>
                    <w:numPr>
                      <w:ilvl w:val="0"/>
                      <w:numId w:val="4"/>
                    </w:numPr>
                    <w:snapToGrid w:val="0"/>
                    <w:jc w:val="left"/>
                    <w:rPr>
                      <w:rFonts w:ascii="Arial" w:hAnsi="Arial" w:cs="Arial"/>
                      <w:bCs/>
                      <w:kern w:val="0"/>
                      <w:sz w:val="24"/>
                      <w:szCs w:val="24"/>
                    </w:rPr>
                  </w:pPr>
                  <w:r>
                    <w:rPr>
                      <w:rFonts w:eastAsia="宋体" w:hint="eastAsia"/>
                      <w:bCs/>
                      <w:sz w:val="24"/>
                      <w:szCs w:val="24"/>
                    </w:rPr>
                    <w:t>中国境内</w:t>
                  </w:r>
                  <w:r>
                    <w:rPr>
                      <w:rFonts w:ascii="Arial" w:hAnsi="Arial" w:cs="Arial" w:hint="eastAsia"/>
                      <w:sz w:val="24"/>
                      <w:szCs w:val="24"/>
                    </w:rPr>
                    <w:t>全身用抗菌化学药市场</w:t>
                  </w:r>
                  <w:r w:rsidR="0029304E">
                    <w:rPr>
                      <w:rFonts w:ascii="Arial" w:hAnsi="Arial" w:cs="Arial" w:hint="eastAsia"/>
                      <w:bCs/>
                      <w:kern w:val="0"/>
                      <w:sz w:val="24"/>
                      <w:szCs w:val="24"/>
                    </w:rPr>
                    <w:t>上海施贵宝</w:t>
                  </w:r>
                  <w:r w:rsidR="0029304E">
                    <w:rPr>
                      <w:rFonts w:ascii="Arial" w:hAnsi="Arial" w:cs="Arial"/>
                      <w:bCs/>
                      <w:kern w:val="0"/>
                      <w:sz w:val="24"/>
                      <w:szCs w:val="24"/>
                    </w:rPr>
                    <w:t>：</w:t>
                  </w:r>
                  <w:r w:rsidR="00262E9C">
                    <w:rPr>
                      <w:rFonts w:ascii="Arial" w:hAnsi="Arial" w:cs="Arial"/>
                      <w:bCs/>
                      <w:kern w:val="0"/>
                      <w:sz w:val="24"/>
                      <w:szCs w:val="24"/>
                    </w:rPr>
                    <w:t>0-5</w:t>
                  </w:r>
                  <w:r w:rsidR="0029304E">
                    <w:rPr>
                      <w:rFonts w:ascii="Arial" w:hAnsi="Arial" w:cs="Arial"/>
                      <w:bCs/>
                      <w:kern w:val="0"/>
                      <w:sz w:val="24"/>
                      <w:szCs w:val="24"/>
                    </w:rPr>
                    <w:t>%</w:t>
                  </w:r>
                </w:p>
                <w:p w14:paraId="7B76949A" w14:textId="3BB6089F" w:rsidR="0029304E" w:rsidRDefault="006B5138" w:rsidP="00CC7DE0">
                  <w:pPr>
                    <w:widowControl/>
                    <w:numPr>
                      <w:ilvl w:val="0"/>
                      <w:numId w:val="4"/>
                    </w:numPr>
                    <w:snapToGrid w:val="0"/>
                    <w:jc w:val="left"/>
                    <w:rPr>
                      <w:rFonts w:ascii="Arial" w:hAnsi="Arial" w:cs="Arial"/>
                      <w:bCs/>
                      <w:kern w:val="0"/>
                      <w:sz w:val="24"/>
                      <w:szCs w:val="24"/>
                    </w:rPr>
                  </w:pPr>
                  <w:r>
                    <w:rPr>
                      <w:rFonts w:ascii="Arial" w:hAnsi="Arial" w:cs="Arial" w:hint="eastAsia"/>
                      <w:sz w:val="24"/>
                      <w:szCs w:val="24"/>
                    </w:rPr>
                    <w:t>中国境内抗乙肝病毒化学药市场：</w:t>
                  </w:r>
                  <w:r w:rsidR="0029304E">
                    <w:rPr>
                      <w:rFonts w:ascii="Arial" w:hAnsi="Arial" w:cs="Arial" w:hint="eastAsia"/>
                      <w:bCs/>
                      <w:kern w:val="0"/>
                      <w:sz w:val="24"/>
                      <w:szCs w:val="24"/>
                    </w:rPr>
                    <w:t>上海施贵宝</w:t>
                  </w:r>
                  <w:r w:rsidR="0029304E">
                    <w:rPr>
                      <w:rFonts w:ascii="Arial" w:hAnsi="Arial" w:cs="Arial"/>
                      <w:bCs/>
                      <w:kern w:val="0"/>
                      <w:sz w:val="24"/>
                      <w:szCs w:val="24"/>
                    </w:rPr>
                    <w:t>：</w:t>
                  </w:r>
                  <w:r w:rsidR="00317DC1">
                    <w:rPr>
                      <w:rFonts w:ascii="Arial" w:hAnsi="Arial" w:cs="Arial"/>
                      <w:bCs/>
                      <w:kern w:val="0"/>
                      <w:sz w:val="24"/>
                      <w:szCs w:val="24"/>
                    </w:rPr>
                    <w:t>1</w:t>
                  </w:r>
                  <w:r w:rsidR="00262E9C">
                    <w:rPr>
                      <w:rFonts w:ascii="Arial" w:hAnsi="Arial" w:cs="Arial"/>
                      <w:bCs/>
                      <w:kern w:val="0"/>
                      <w:sz w:val="24"/>
                      <w:szCs w:val="24"/>
                    </w:rPr>
                    <w:t>5-</w:t>
                  </w:r>
                  <w:r w:rsidR="00317DC1">
                    <w:rPr>
                      <w:rFonts w:ascii="Arial" w:hAnsi="Arial" w:cs="Arial"/>
                      <w:bCs/>
                      <w:kern w:val="0"/>
                      <w:sz w:val="24"/>
                      <w:szCs w:val="24"/>
                    </w:rPr>
                    <w:t>2</w:t>
                  </w:r>
                  <w:r w:rsidR="00262E9C">
                    <w:rPr>
                      <w:rFonts w:ascii="Arial" w:hAnsi="Arial" w:cs="Arial"/>
                      <w:bCs/>
                      <w:kern w:val="0"/>
                      <w:sz w:val="24"/>
                      <w:szCs w:val="24"/>
                    </w:rPr>
                    <w:t>0</w:t>
                  </w:r>
                  <w:r w:rsidR="0029304E">
                    <w:rPr>
                      <w:rFonts w:ascii="Arial" w:hAnsi="Arial" w:cs="Arial"/>
                      <w:bCs/>
                      <w:kern w:val="0"/>
                      <w:sz w:val="24"/>
                      <w:szCs w:val="24"/>
                    </w:rPr>
                    <w:t>%</w:t>
                  </w:r>
                </w:p>
                <w:p w14:paraId="0F2FDB5F" w14:textId="27C7FD4F" w:rsidR="0029304E" w:rsidRDefault="006B5138" w:rsidP="00CC7DE0">
                  <w:pPr>
                    <w:widowControl/>
                    <w:numPr>
                      <w:ilvl w:val="0"/>
                      <w:numId w:val="4"/>
                    </w:numPr>
                    <w:snapToGrid w:val="0"/>
                    <w:jc w:val="left"/>
                    <w:rPr>
                      <w:rFonts w:ascii="Arial" w:hAnsi="Arial" w:cs="Arial"/>
                      <w:bCs/>
                      <w:kern w:val="0"/>
                      <w:sz w:val="24"/>
                      <w:szCs w:val="24"/>
                    </w:rPr>
                  </w:pPr>
                  <w:r>
                    <w:rPr>
                      <w:rFonts w:ascii="Arial" w:hAnsi="Arial" w:cs="Arial" w:hint="eastAsia"/>
                      <w:sz w:val="24"/>
                      <w:szCs w:val="24"/>
                    </w:rPr>
                    <w:t>中国境内咳嗽和感冒化学药市场：</w:t>
                  </w:r>
                  <w:r w:rsidR="0029304E">
                    <w:rPr>
                      <w:rFonts w:ascii="Arial" w:hAnsi="Arial" w:cs="Arial" w:hint="eastAsia"/>
                      <w:bCs/>
                      <w:kern w:val="0"/>
                      <w:sz w:val="24"/>
                      <w:szCs w:val="24"/>
                    </w:rPr>
                    <w:t>上海施贵宝</w:t>
                  </w:r>
                  <w:r w:rsidR="0029304E">
                    <w:rPr>
                      <w:rFonts w:ascii="Arial" w:hAnsi="Arial" w:cs="Arial"/>
                      <w:bCs/>
                      <w:kern w:val="0"/>
                      <w:sz w:val="24"/>
                      <w:szCs w:val="24"/>
                    </w:rPr>
                    <w:t>：</w:t>
                  </w:r>
                  <w:r w:rsidR="00262E9C">
                    <w:rPr>
                      <w:rFonts w:ascii="Arial" w:hAnsi="Arial" w:cs="Arial"/>
                      <w:bCs/>
                      <w:kern w:val="0"/>
                      <w:sz w:val="24"/>
                      <w:szCs w:val="24"/>
                    </w:rPr>
                    <w:t>0-5</w:t>
                  </w:r>
                  <w:r w:rsidR="0029304E">
                    <w:rPr>
                      <w:rFonts w:ascii="Arial" w:hAnsi="Arial" w:cs="Arial"/>
                      <w:bCs/>
                      <w:kern w:val="0"/>
                      <w:sz w:val="24"/>
                      <w:szCs w:val="24"/>
                    </w:rPr>
                    <w:t>%</w:t>
                  </w:r>
                </w:p>
                <w:p w14:paraId="1D2CD9C1" w14:textId="3DBE0635" w:rsidR="0029304E" w:rsidRDefault="006B5138" w:rsidP="00CC7DE0">
                  <w:pPr>
                    <w:widowControl/>
                    <w:numPr>
                      <w:ilvl w:val="0"/>
                      <w:numId w:val="4"/>
                    </w:numPr>
                    <w:snapToGrid w:val="0"/>
                    <w:jc w:val="left"/>
                    <w:rPr>
                      <w:rFonts w:ascii="Arial" w:hAnsi="Arial" w:cs="Arial"/>
                      <w:bCs/>
                      <w:kern w:val="0"/>
                      <w:sz w:val="24"/>
                      <w:szCs w:val="24"/>
                    </w:rPr>
                  </w:pPr>
                  <w:r>
                    <w:rPr>
                      <w:rFonts w:ascii="Arial" w:hAnsi="Arial" w:cs="Arial" w:hint="eastAsia"/>
                      <w:sz w:val="24"/>
                      <w:szCs w:val="24"/>
                    </w:rPr>
                    <w:t>中国境内心血管系统化学药市场：</w:t>
                  </w:r>
                  <w:r w:rsidR="0029304E">
                    <w:rPr>
                      <w:rFonts w:ascii="Arial" w:hAnsi="Arial" w:cs="Arial" w:hint="eastAsia"/>
                      <w:bCs/>
                      <w:kern w:val="0"/>
                      <w:sz w:val="24"/>
                      <w:szCs w:val="24"/>
                    </w:rPr>
                    <w:t>上海施贵宝</w:t>
                  </w:r>
                  <w:r w:rsidR="0029304E">
                    <w:rPr>
                      <w:rFonts w:ascii="Arial" w:hAnsi="Arial" w:cs="Arial"/>
                      <w:bCs/>
                      <w:kern w:val="0"/>
                      <w:sz w:val="24"/>
                      <w:szCs w:val="24"/>
                    </w:rPr>
                    <w:t>：</w:t>
                  </w:r>
                  <w:r w:rsidR="00262E9C">
                    <w:rPr>
                      <w:rFonts w:ascii="Arial" w:hAnsi="Arial" w:cs="Arial"/>
                      <w:bCs/>
                      <w:kern w:val="0"/>
                      <w:sz w:val="24"/>
                      <w:szCs w:val="24"/>
                    </w:rPr>
                    <w:t>0-5</w:t>
                  </w:r>
                  <w:r w:rsidR="0029304E">
                    <w:rPr>
                      <w:rFonts w:ascii="Arial" w:hAnsi="Arial" w:cs="Arial"/>
                      <w:bCs/>
                      <w:kern w:val="0"/>
                      <w:sz w:val="24"/>
                      <w:szCs w:val="24"/>
                    </w:rPr>
                    <w:t>%</w:t>
                  </w:r>
                </w:p>
                <w:p w14:paraId="04322002" w14:textId="46835DD7" w:rsidR="0029304E" w:rsidRDefault="006B5138" w:rsidP="00CC7DE0">
                  <w:pPr>
                    <w:widowControl/>
                    <w:numPr>
                      <w:ilvl w:val="0"/>
                      <w:numId w:val="4"/>
                    </w:numPr>
                    <w:snapToGrid w:val="0"/>
                    <w:jc w:val="left"/>
                    <w:rPr>
                      <w:rFonts w:ascii="Arial" w:hAnsi="Arial" w:cs="Arial"/>
                      <w:bCs/>
                      <w:kern w:val="0"/>
                      <w:sz w:val="24"/>
                      <w:szCs w:val="24"/>
                    </w:rPr>
                  </w:pPr>
                  <w:r>
                    <w:rPr>
                      <w:rFonts w:ascii="Arial" w:hAnsi="Arial" w:cs="Arial" w:hint="eastAsia"/>
                      <w:sz w:val="24"/>
                      <w:szCs w:val="24"/>
                    </w:rPr>
                    <w:t>中国境内多种维生素化学药市场：</w:t>
                  </w:r>
                  <w:r w:rsidR="0029304E">
                    <w:rPr>
                      <w:rFonts w:ascii="Arial" w:hAnsi="Arial" w:cs="Arial" w:hint="eastAsia"/>
                      <w:bCs/>
                      <w:kern w:val="0"/>
                      <w:sz w:val="24"/>
                      <w:szCs w:val="24"/>
                    </w:rPr>
                    <w:t>上海施贵宝</w:t>
                  </w:r>
                  <w:r w:rsidR="0029304E">
                    <w:rPr>
                      <w:rFonts w:ascii="Arial" w:hAnsi="Arial" w:cs="Arial"/>
                      <w:bCs/>
                      <w:kern w:val="0"/>
                      <w:sz w:val="24"/>
                      <w:szCs w:val="24"/>
                    </w:rPr>
                    <w:t>：</w:t>
                  </w:r>
                  <w:r w:rsidR="00262E9C">
                    <w:rPr>
                      <w:rFonts w:ascii="Arial" w:hAnsi="Arial" w:cs="Arial"/>
                      <w:bCs/>
                      <w:kern w:val="0"/>
                      <w:sz w:val="24"/>
                      <w:szCs w:val="24"/>
                    </w:rPr>
                    <w:t>0-5</w:t>
                  </w:r>
                  <w:r w:rsidR="0029304E">
                    <w:rPr>
                      <w:rFonts w:ascii="Arial" w:hAnsi="Arial" w:cs="Arial"/>
                      <w:bCs/>
                      <w:kern w:val="0"/>
                      <w:sz w:val="24"/>
                      <w:szCs w:val="24"/>
                    </w:rPr>
                    <w:t>%</w:t>
                  </w:r>
                </w:p>
              </w:tc>
            </w:tr>
            <w:tr w:rsidR="000724FA" w14:paraId="30FE4C9D" w14:textId="77777777" w:rsidTr="00166820">
              <w:trPr>
                <w:trHeight w:val="1030"/>
              </w:trPr>
              <w:tc>
                <w:tcPr>
                  <w:tcW w:w="2324" w:type="pct"/>
                  <w:shd w:val="clear" w:color="auto" w:fill="auto"/>
                </w:tcPr>
                <w:p w14:paraId="39929066" w14:textId="77777777" w:rsidR="006F4F46" w:rsidRDefault="000724FA">
                  <w:pPr>
                    <w:widowControl/>
                    <w:snapToGrid w:val="0"/>
                    <w:jc w:val="left"/>
                    <w:rPr>
                      <w:rFonts w:ascii="Arial" w:hAnsi="Arial" w:cs="Arial"/>
                      <w:sz w:val="24"/>
                      <w:szCs w:val="24"/>
                    </w:rPr>
                  </w:pPr>
                  <w:r>
                    <w:rPr>
                      <w:rFonts w:ascii="Arial" w:hAnsi="Arial" w:cs="Arial" w:hint="eastAsia"/>
                      <w:sz w:val="24"/>
                      <w:szCs w:val="24"/>
                    </w:rPr>
                    <w:lastRenderedPageBreak/>
                    <w:t>上游：</w:t>
                  </w:r>
                </w:p>
                <w:p w14:paraId="62288AD6" w14:textId="2A24AD5D" w:rsidR="000724FA" w:rsidRDefault="00885B1F">
                  <w:pPr>
                    <w:widowControl/>
                    <w:snapToGrid w:val="0"/>
                    <w:jc w:val="left"/>
                    <w:rPr>
                      <w:rFonts w:ascii="Arial" w:hAnsi="Arial" w:cs="Arial"/>
                      <w:sz w:val="24"/>
                      <w:szCs w:val="24"/>
                    </w:rPr>
                  </w:pPr>
                  <w:r>
                    <w:rPr>
                      <w:rFonts w:ascii="Arial" w:hAnsi="Arial" w:cs="Arial" w:hint="eastAsia"/>
                      <w:sz w:val="24"/>
                      <w:szCs w:val="24"/>
                    </w:rPr>
                    <w:t>全球医药</w:t>
                  </w:r>
                  <w:r w:rsidR="000724FA">
                    <w:rPr>
                      <w:rFonts w:ascii="Arial" w:hAnsi="Arial" w:cs="Arial" w:hint="eastAsia"/>
                      <w:sz w:val="24"/>
                      <w:szCs w:val="24"/>
                    </w:rPr>
                    <w:t>合同研</w:t>
                  </w:r>
                  <w:r>
                    <w:rPr>
                      <w:rFonts w:ascii="Arial" w:hAnsi="Arial" w:cs="Arial" w:hint="eastAsia"/>
                      <w:sz w:val="24"/>
                      <w:szCs w:val="24"/>
                    </w:rPr>
                    <w:t>发</w:t>
                  </w:r>
                  <w:r w:rsidR="000724FA">
                    <w:rPr>
                      <w:rFonts w:ascii="Arial" w:hAnsi="Arial" w:cs="Arial" w:hint="eastAsia"/>
                      <w:sz w:val="24"/>
                      <w:szCs w:val="24"/>
                    </w:rPr>
                    <w:t>生产组织服务</w:t>
                  </w:r>
                  <w:r w:rsidR="006B5138">
                    <w:rPr>
                      <w:rFonts w:ascii="Arial" w:hAnsi="Arial" w:cs="Arial" w:hint="eastAsia"/>
                      <w:sz w:val="24"/>
                      <w:szCs w:val="24"/>
                    </w:rPr>
                    <w:t>(</w:t>
                  </w:r>
                  <w:r w:rsidR="000724FA">
                    <w:rPr>
                      <w:rFonts w:ascii="Arial" w:hAnsi="Arial" w:cs="Arial" w:hint="eastAsia"/>
                      <w:sz w:val="24"/>
                      <w:szCs w:val="24"/>
                    </w:rPr>
                    <w:t>CDMO</w:t>
                  </w:r>
                  <w:r w:rsidR="006B5138">
                    <w:rPr>
                      <w:rFonts w:ascii="Arial" w:hAnsi="Arial" w:cs="Arial"/>
                      <w:sz w:val="24"/>
                      <w:szCs w:val="24"/>
                    </w:rPr>
                    <w:t>)</w:t>
                  </w:r>
                  <w:r w:rsidR="000724FA">
                    <w:rPr>
                      <w:rFonts w:ascii="Arial" w:hAnsi="Arial" w:cs="Arial" w:hint="eastAsia"/>
                      <w:sz w:val="24"/>
                      <w:szCs w:val="24"/>
                    </w:rPr>
                    <w:t>市场</w:t>
                  </w:r>
                </w:p>
                <w:p w14:paraId="527F3AF6" w14:textId="7605D14C" w:rsidR="006B5138" w:rsidRDefault="006B5138">
                  <w:pPr>
                    <w:widowControl/>
                    <w:snapToGrid w:val="0"/>
                    <w:jc w:val="left"/>
                    <w:rPr>
                      <w:rFonts w:ascii="Arial" w:hAnsi="Arial" w:cs="Arial"/>
                      <w:sz w:val="24"/>
                      <w:szCs w:val="24"/>
                    </w:rPr>
                  </w:pPr>
                </w:p>
                <w:p w14:paraId="68257F72" w14:textId="278050BC" w:rsidR="006F4F46" w:rsidRDefault="006F4F46">
                  <w:pPr>
                    <w:widowControl/>
                    <w:snapToGrid w:val="0"/>
                    <w:jc w:val="left"/>
                    <w:rPr>
                      <w:rFonts w:ascii="Arial" w:hAnsi="Arial" w:cs="Arial"/>
                      <w:sz w:val="24"/>
                      <w:szCs w:val="24"/>
                    </w:rPr>
                  </w:pPr>
                  <w:r>
                    <w:rPr>
                      <w:rFonts w:ascii="Arial" w:hAnsi="Arial" w:cs="Arial" w:hint="eastAsia"/>
                      <w:sz w:val="24"/>
                      <w:szCs w:val="24"/>
                    </w:rPr>
                    <w:t>中国境内医药合同研发生产组织服务</w:t>
                  </w:r>
                  <w:r w:rsidR="006B5138">
                    <w:rPr>
                      <w:rFonts w:ascii="Arial" w:hAnsi="Arial" w:cs="Arial" w:hint="eastAsia"/>
                      <w:sz w:val="24"/>
                      <w:szCs w:val="24"/>
                    </w:rPr>
                    <w:t>(</w:t>
                  </w:r>
                  <w:r>
                    <w:rPr>
                      <w:rFonts w:ascii="Arial" w:hAnsi="Arial" w:cs="Arial" w:hint="eastAsia"/>
                      <w:sz w:val="24"/>
                      <w:szCs w:val="24"/>
                    </w:rPr>
                    <w:t>CDMO</w:t>
                  </w:r>
                  <w:r w:rsidR="006B5138">
                    <w:rPr>
                      <w:rFonts w:ascii="Arial" w:hAnsi="Arial" w:cs="Arial"/>
                      <w:sz w:val="24"/>
                      <w:szCs w:val="24"/>
                    </w:rPr>
                    <w:t>)</w:t>
                  </w:r>
                  <w:r>
                    <w:rPr>
                      <w:rFonts w:ascii="Arial" w:hAnsi="Arial" w:cs="Arial" w:hint="eastAsia"/>
                      <w:sz w:val="24"/>
                      <w:szCs w:val="24"/>
                    </w:rPr>
                    <w:t>市场</w:t>
                  </w:r>
                </w:p>
                <w:p w14:paraId="42B425AB" w14:textId="732B54D3" w:rsidR="000724FA" w:rsidRDefault="000724FA">
                  <w:pPr>
                    <w:widowControl/>
                    <w:snapToGrid w:val="0"/>
                    <w:jc w:val="left"/>
                    <w:rPr>
                      <w:rFonts w:ascii="Arial" w:hAnsi="Arial" w:cs="Arial"/>
                      <w:sz w:val="24"/>
                      <w:szCs w:val="24"/>
                    </w:rPr>
                  </w:pPr>
                </w:p>
                <w:p w14:paraId="7C5D5AC1" w14:textId="77777777" w:rsidR="000724FA" w:rsidRDefault="000724FA">
                  <w:pPr>
                    <w:widowControl/>
                    <w:snapToGrid w:val="0"/>
                    <w:jc w:val="left"/>
                    <w:rPr>
                      <w:rFonts w:ascii="Arial" w:hAnsi="Arial" w:cs="Arial"/>
                      <w:sz w:val="24"/>
                      <w:szCs w:val="24"/>
                    </w:rPr>
                  </w:pPr>
                  <w:r>
                    <w:rPr>
                      <w:rFonts w:ascii="Arial" w:hAnsi="Arial" w:cs="Arial" w:hint="eastAsia"/>
                      <w:sz w:val="24"/>
                      <w:szCs w:val="24"/>
                    </w:rPr>
                    <w:t>下游：</w:t>
                  </w:r>
                </w:p>
                <w:p w14:paraId="589ABCD8" w14:textId="14359A4B" w:rsidR="00AB7166" w:rsidRDefault="00AB7166" w:rsidP="00AB7166">
                  <w:pPr>
                    <w:widowControl/>
                    <w:numPr>
                      <w:ilvl w:val="0"/>
                      <w:numId w:val="7"/>
                    </w:numPr>
                    <w:snapToGrid w:val="0"/>
                    <w:jc w:val="left"/>
                    <w:rPr>
                      <w:rFonts w:ascii="Arial" w:hAnsi="Arial" w:cs="Arial"/>
                      <w:sz w:val="24"/>
                      <w:szCs w:val="24"/>
                    </w:rPr>
                  </w:pPr>
                  <w:r>
                    <w:rPr>
                      <w:rFonts w:eastAsia="宋体" w:hint="eastAsia"/>
                      <w:bCs/>
                      <w:sz w:val="24"/>
                      <w:szCs w:val="24"/>
                    </w:rPr>
                    <w:t>中国境内</w:t>
                  </w:r>
                  <w:r>
                    <w:rPr>
                      <w:rFonts w:ascii="Arial" w:hAnsi="Arial" w:cs="Arial" w:hint="eastAsia"/>
                      <w:sz w:val="24"/>
                      <w:szCs w:val="24"/>
                    </w:rPr>
                    <w:t>全身用抗菌</w:t>
                  </w:r>
                  <w:r w:rsidR="0091196F">
                    <w:rPr>
                      <w:rFonts w:ascii="Arial" w:hAnsi="Arial" w:cs="Arial" w:hint="eastAsia"/>
                      <w:sz w:val="24"/>
                      <w:szCs w:val="24"/>
                    </w:rPr>
                    <w:t>化学</w:t>
                  </w:r>
                  <w:r>
                    <w:rPr>
                      <w:rFonts w:ascii="Arial" w:hAnsi="Arial" w:cs="Arial" w:hint="eastAsia"/>
                      <w:sz w:val="24"/>
                      <w:szCs w:val="24"/>
                    </w:rPr>
                    <w:t>药市场</w:t>
                  </w:r>
                </w:p>
                <w:p w14:paraId="434B8AC0" w14:textId="119E8770" w:rsidR="00AB7166" w:rsidRDefault="00AB7166" w:rsidP="00AB7166">
                  <w:pPr>
                    <w:widowControl/>
                    <w:numPr>
                      <w:ilvl w:val="0"/>
                      <w:numId w:val="7"/>
                    </w:numPr>
                    <w:snapToGrid w:val="0"/>
                    <w:jc w:val="left"/>
                    <w:rPr>
                      <w:rFonts w:ascii="Arial" w:hAnsi="Arial" w:cs="Arial"/>
                      <w:sz w:val="24"/>
                      <w:szCs w:val="24"/>
                    </w:rPr>
                  </w:pPr>
                  <w:r>
                    <w:rPr>
                      <w:rFonts w:ascii="Arial" w:hAnsi="Arial" w:cs="Arial" w:hint="eastAsia"/>
                      <w:sz w:val="24"/>
                      <w:szCs w:val="24"/>
                    </w:rPr>
                    <w:t>中国境内抗乙肝病毒</w:t>
                  </w:r>
                  <w:r w:rsidR="0091196F">
                    <w:rPr>
                      <w:rFonts w:ascii="Arial" w:hAnsi="Arial" w:cs="Arial" w:hint="eastAsia"/>
                      <w:sz w:val="24"/>
                      <w:szCs w:val="24"/>
                    </w:rPr>
                    <w:t>化学</w:t>
                  </w:r>
                  <w:r>
                    <w:rPr>
                      <w:rFonts w:ascii="Arial" w:hAnsi="Arial" w:cs="Arial" w:hint="eastAsia"/>
                      <w:sz w:val="24"/>
                      <w:szCs w:val="24"/>
                    </w:rPr>
                    <w:t>药市场</w:t>
                  </w:r>
                </w:p>
                <w:p w14:paraId="4416D140" w14:textId="0A6E9DF8" w:rsidR="00AB7166" w:rsidRDefault="00AB7166" w:rsidP="00AB7166">
                  <w:pPr>
                    <w:widowControl/>
                    <w:numPr>
                      <w:ilvl w:val="0"/>
                      <w:numId w:val="7"/>
                    </w:numPr>
                    <w:snapToGrid w:val="0"/>
                    <w:jc w:val="left"/>
                    <w:rPr>
                      <w:rFonts w:ascii="Arial" w:hAnsi="Arial" w:cs="Arial"/>
                      <w:sz w:val="24"/>
                      <w:szCs w:val="24"/>
                    </w:rPr>
                  </w:pPr>
                  <w:r>
                    <w:rPr>
                      <w:rFonts w:ascii="Arial" w:hAnsi="Arial" w:cs="Arial" w:hint="eastAsia"/>
                      <w:sz w:val="24"/>
                      <w:szCs w:val="24"/>
                    </w:rPr>
                    <w:t>中国境内咳嗽和感冒</w:t>
                  </w:r>
                  <w:r w:rsidR="0091196F">
                    <w:rPr>
                      <w:rFonts w:ascii="Arial" w:hAnsi="Arial" w:cs="Arial" w:hint="eastAsia"/>
                      <w:sz w:val="24"/>
                      <w:szCs w:val="24"/>
                    </w:rPr>
                    <w:t>化学</w:t>
                  </w:r>
                  <w:r>
                    <w:rPr>
                      <w:rFonts w:ascii="Arial" w:hAnsi="Arial" w:cs="Arial" w:hint="eastAsia"/>
                      <w:sz w:val="24"/>
                      <w:szCs w:val="24"/>
                    </w:rPr>
                    <w:t>药市场</w:t>
                  </w:r>
                </w:p>
                <w:p w14:paraId="02C47A96" w14:textId="50AEED16" w:rsidR="00AB7166" w:rsidRDefault="00AB7166" w:rsidP="00AB7166">
                  <w:pPr>
                    <w:widowControl/>
                    <w:numPr>
                      <w:ilvl w:val="0"/>
                      <w:numId w:val="7"/>
                    </w:numPr>
                    <w:snapToGrid w:val="0"/>
                    <w:jc w:val="left"/>
                    <w:rPr>
                      <w:rFonts w:ascii="Arial" w:hAnsi="Arial" w:cs="Arial"/>
                      <w:sz w:val="24"/>
                      <w:szCs w:val="24"/>
                    </w:rPr>
                  </w:pPr>
                  <w:r>
                    <w:rPr>
                      <w:rFonts w:ascii="Arial" w:hAnsi="Arial" w:cs="Arial" w:hint="eastAsia"/>
                      <w:sz w:val="24"/>
                      <w:szCs w:val="24"/>
                    </w:rPr>
                    <w:t>中国境内心血管系统</w:t>
                  </w:r>
                  <w:r w:rsidR="0091196F">
                    <w:rPr>
                      <w:rFonts w:ascii="Arial" w:hAnsi="Arial" w:cs="Arial" w:hint="eastAsia"/>
                      <w:sz w:val="24"/>
                      <w:szCs w:val="24"/>
                    </w:rPr>
                    <w:t>化学</w:t>
                  </w:r>
                  <w:r>
                    <w:rPr>
                      <w:rFonts w:ascii="Arial" w:hAnsi="Arial" w:cs="Arial" w:hint="eastAsia"/>
                      <w:sz w:val="24"/>
                      <w:szCs w:val="24"/>
                    </w:rPr>
                    <w:t>药市场</w:t>
                  </w:r>
                </w:p>
                <w:p w14:paraId="6700AFE9" w14:textId="1CCB2EC8" w:rsidR="000724FA" w:rsidRDefault="00AB7166" w:rsidP="00AB7166">
                  <w:pPr>
                    <w:widowControl/>
                    <w:numPr>
                      <w:ilvl w:val="0"/>
                      <w:numId w:val="7"/>
                    </w:numPr>
                    <w:snapToGrid w:val="0"/>
                    <w:jc w:val="left"/>
                    <w:rPr>
                      <w:rFonts w:ascii="Arial" w:hAnsi="Arial" w:cs="Arial"/>
                      <w:kern w:val="0"/>
                      <w:sz w:val="24"/>
                      <w:szCs w:val="24"/>
                    </w:rPr>
                  </w:pPr>
                  <w:r>
                    <w:rPr>
                      <w:rFonts w:ascii="Arial" w:hAnsi="Arial" w:cs="Arial" w:hint="eastAsia"/>
                      <w:sz w:val="24"/>
                      <w:szCs w:val="24"/>
                    </w:rPr>
                    <w:t>中国境内多种维生素</w:t>
                  </w:r>
                  <w:r w:rsidR="0091196F">
                    <w:rPr>
                      <w:rFonts w:ascii="Arial" w:hAnsi="Arial" w:cs="Arial" w:hint="eastAsia"/>
                      <w:sz w:val="24"/>
                      <w:szCs w:val="24"/>
                    </w:rPr>
                    <w:t>化学药</w:t>
                  </w:r>
                  <w:r>
                    <w:rPr>
                      <w:rFonts w:ascii="Arial" w:hAnsi="Arial" w:cs="Arial" w:hint="eastAsia"/>
                      <w:sz w:val="24"/>
                      <w:szCs w:val="24"/>
                    </w:rPr>
                    <w:t>市场</w:t>
                  </w:r>
                </w:p>
              </w:tc>
              <w:tc>
                <w:tcPr>
                  <w:tcW w:w="2676" w:type="pct"/>
                  <w:shd w:val="clear" w:color="auto" w:fill="auto"/>
                </w:tcPr>
                <w:p w14:paraId="0F1D56CC" w14:textId="77777777" w:rsidR="006F4F46" w:rsidRDefault="000724FA" w:rsidP="00166820">
                  <w:pPr>
                    <w:widowControl/>
                    <w:snapToGrid w:val="0"/>
                    <w:jc w:val="left"/>
                    <w:rPr>
                      <w:rFonts w:ascii="Arial" w:hAnsi="Arial" w:cs="Arial"/>
                      <w:bCs/>
                      <w:kern w:val="0"/>
                      <w:sz w:val="24"/>
                      <w:szCs w:val="24"/>
                    </w:rPr>
                  </w:pPr>
                  <w:r>
                    <w:rPr>
                      <w:rFonts w:ascii="Arial" w:hAnsi="Arial" w:cs="Arial" w:hint="eastAsia"/>
                      <w:bCs/>
                      <w:kern w:val="0"/>
                      <w:sz w:val="24"/>
                      <w:szCs w:val="24"/>
                    </w:rPr>
                    <w:t>上游：</w:t>
                  </w:r>
                </w:p>
                <w:p w14:paraId="1CD1D95D" w14:textId="61F1500E" w:rsidR="000724FA" w:rsidRDefault="006B5138" w:rsidP="00166820">
                  <w:pPr>
                    <w:widowControl/>
                    <w:snapToGrid w:val="0"/>
                    <w:jc w:val="left"/>
                    <w:rPr>
                      <w:rFonts w:ascii="Arial" w:hAnsi="Arial" w:cs="Arial"/>
                      <w:bCs/>
                      <w:kern w:val="0"/>
                      <w:sz w:val="24"/>
                      <w:szCs w:val="24"/>
                    </w:rPr>
                  </w:pPr>
                  <w:r>
                    <w:rPr>
                      <w:rFonts w:ascii="Arial" w:hAnsi="Arial" w:cs="Arial" w:hint="eastAsia"/>
                      <w:sz w:val="24"/>
                      <w:szCs w:val="24"/>
                    </w:rPr>
                    <w:t>全球医药合同研发生产组织服务</w:t>
                  </w:r>
                  <w:r>
                    <w:rPr>
                      <w:rFonts w:ascii="Arial" w:hAnsi="Arial" w:cs="Arial" w:hint="eastAsia"/>
                      <w:sz w:val="24"/>
                      <w:szCs w:val="24"/>
                    </w:rPr>
                    <w:t>(CDMO</w:t>
                  </w:r>
                  <w:r>
                    <w:rPr>
                      <w:rFonts w:ascii="Arial" w:hAnsi="Arial" w:cs="Arial"/>
                      <w:sz w:val="24"/>
                      <w:szCs w:val="24"/>
                    </w:rPr>
                    <w:t>)</w:t>
                  </w:r>
                  <w:r>
                    <w:rPr>
                      <w:rFonts w:ascii="Arial" w:hAnsi="Arial" w:cs="Arial" w:hint="eastAsia"/>
                      <w:sz w:val="24"/>
                      <w:szCs w:val="24"/>
                    </w:rPr>
                    <w:t>市场：</w:t>
                  </w:r>
                  <w:r w:rsidR="000724FA">
                    <w:rPr>
                      <w:rFonts w:ascii="Arial" w:hAnsi="Arial" w:cs="Arial" w:hint="eastAsia"/>
                      <w:bCs/>
                      <w:kern w:val="0"/>
                      <w:sz w:val="24"/>
                      <w:szCs w:val="24"/>
                    </w:rPr>
                    <w:t>上海联合赛尔</w:t>
                  </w:r>
                  <w:r w:rsidR="000724FA">
                    <w:rPr>
                      <w:rFonts w:ascii="Arial" w:hAnsi="Arial" w:cs="Arial"/>
                      <w:bCs/>
                      <w:kern w:val="0"/>
                      <w:sz w:val="24"/>
                      <w:szCs w:val="24"/>
                    </w:rPr>
                    <w:t>：</w:t>
                  </w:r>
                  <w:r w:rsidR="00885B1F">
                    <w:rPr>
                      <w:rFonts w:ascii="Arial" w:hAnsi="Arial" w:cs="Arial"/>
                      <w:bCs/>
                      <w:kern w:val="0"/>
                      <w:sz w:val="24"/>
                      <w:szCs w:val="24"/>
                    </w:rPr>
                    <w:t>0-5</w:t>
                  </w:r>
                  <w:r w:rsidR="000724FA">
                    <w:rPr>
                      <w:rFonts w:ascii="Arial" w:hAnsi="Arial" w:cs="Arial"/>
                      <w:bCs/>
                      <w:kern w:val="0"/>
                      <w:sz w:val="24"/>
                      <w:szCs w:val="24"/>
                    </w:rPr>
                    <w:t>%</w:t>
                  </w:r>
                </w:p>
                <w:p w14:paraId="69EDF8DB" w14:textId="41ADA3C0" w:rsidR="000724FA" w:rsidRDefault="000724FA" w:rsidP="00166820">
                  <w:pPr>
                    <w:widowControl/>
                    <w:snapToGrid w:val="0"/>
                    <w:jc w:val="left"/>
                    <w:rPr>
                      <w:rFonts w:ascii="Arial" w:hAnsi="Arial" w:cs="Arial"/>
                      <w:bCs/>
                      <w:kern w:val="0"/>
                      <w:sz w:val="24"/>
                      <w:szCs w:val="24"/>
                    </w:rPr>
                  </w:pPr>
                </w:p>
                <w:p w14:paraId="3DE54E0C" w14:textId="6AEBD7E6" w:rsidR="006F4F46" w:rsidRDefault="006B5138" w:rsidP="00166820">
                  <w:pPr>
                    <w:widowControl/>
                    <w:snapToGrid w:val="0"/>
                    <w:jc w:val="left"/>
                    <w:rPr>
                      <w:rFonts w:ascii="Arial" w:hAnsi="Arial" w:cs="Arial"/>
                      <w:bCs/>
                      <w:kern w:val="0"/>
                      <w:sz w:val="24"/>
                      <w:szCs w:val="24"/>
                    </w:rPr>
                  </w:pPr>
                  <w:r>
                    <w:rPr>
                      <w:rFonts w:ascii="Arial" w:hAnsi="Arial" w:cs="Arial" w:hint="eastAsia"/>
                      <w:sz w:val="24"/>
                      <w:szCs w:val="24"/>
                    </w:rPr>
                    <w:t>中国境内医药合同研发生产组织服务</w:t>
                  </w:r>
                  <w:r>
                    <w:rPr>
                      <w:rFonts w:ascii="Arial" w:hAnsi="Arial" w:cs="Arial" w:hint="eastAsia"/>
                      <w:sz w:val="24"/>
                      <w:szCs w:val="24"/>
                    </w:rPr>
                    <w:t>(CDMO</w:t>
                  </w:r>
                  <w:r>
                    <w:rPr>
                      <w:rFonts w:ascii="Arial" w:hAnsi="Arial" w:cs="Arial"/>
                      <w:sz w:val="24"/>
                      <w:szCs w:val="24"/>
                    </w:rPr>
                    <w:t>)</w:t>
                  </w:r>
                  <w:r>
                    <w:rPr>
                      <w:rFonts w:ascii="Arial" w:hAnsi="Arial" w:cs="Arial" w:hint="eastAsia"/>
                      <w:sz w:val="24"/>
                      <w:szCs w:val="24"/>
                    </w:rPr>
                    <w:t>市场：</w:t>
                  </w:r>
                  <w:r w:rsidR="006F4F46">
                    <w:rPr>
                      <w:rFonts w:ascii="Arial" w:hAnsi="Arial" w:cs="Arial" w:hint="eastAsia"/>
                      <w:bCs/>
                      <w:kern w:val="0"/>
                      <w:sz w:val="24"/>
                      <w:szCs w:val="24"/>
                    </w:rPr>
                    <w:t>上海联合赛尔</w:t>
                  </w:r>
                  <w:r w:rsidR="006F4F46">
                    <w:rPr>
                      <w:rFonts w:ascii="Arial" w:hAnsi="Arial" w:cs="Arial"/>
                      <w:bCs/>
                      <w:kern w:val="0"/>
                      <w:sz w:val="24"/>
                      <w:szCs w:val="24"/>
                    </w:rPr>
                    <w:t>：</w:t>
                  </w:r>
                  <w:r w:rsidR="006F4F46">
                    <w:rPr>
                      <w:rFonts w:ascii="Arial" w:hAnsi="Arial" w:cs="Arial"/>
                      <w:bCs/>
                      <w:kern w:val="0"/>
                      <w:sz w:val="24"/>
                      <w:szCs w:val="24"/>
                    </w:rPr>
                    <w:t>0-5%</w:t>
                  </w:r>
                </w:p>
                <w:p w14:paraId="39B99A61" w14:textId="77777777" w:rsidR="000724FA" w:rsidRDefault="000724FA" w:rsidP="00166820">
                  <w:pPr>
                    <w:widowControl/>
                    <w:snapToGrid w:val="0"/>
                    <w:jc w:val="left"/>
                    <w:rPr>
                      <w:rFonts w:ascii="Arial" w:hAnsi="Arial" w:cs="Arial"/>
                      <w:bCs/>
                      <w:kern w:val="0"/>
                      <w:sz w:val="24"/>
                      <w:szCs w:val="24"/>
                    </w:rPr>
                  </w:pPr>
                </w:p>
                <w:p w14:paraId="771809E3" w14:textId="77777777" w:rsidR="0029304E" w:rsidRDefault="0029304E" w:rsidP="00166820">
                  <w:pPr>
                    <w:widowControl/>
                    <w:snapToGrid w:val="0"/>
                    <w:jc w:val="left"/>
                    <w:rPr>
                      <w:rFonts w:ascii="Arial" w:hAnsi="Arial" w:cs="Arial"/>
                      <w:bCs/>
                      <w:kern w:val="0"/>
                      <w:sz w:val="24"/>
                      <w:szCs w:val="24"/>
                    </w:rPr>
                  </w:pPr>
                  <w:r>
                    <w:rPr>
                      <w:rFonts w:ascii="Arial" w:hAnsi="Arial" w:cs="Arial" w:hint="eastAsia"/>
                      <w:bCs/>
                      <w:kern w:val="0"/>
                      <w:sz w:val="24"/>
                      <w:szCs w:val="24"/>
                    </w:rPr>
                    <w:t>下游：</w:t>
                  </w:r>
                </w:p>
                <w:p w14:paraId="5999C4D9" w14:textId="7040482A" w:rsidR="000724FA" w:rsidRDefault="0029304E" w:rsidP="00166820">
                  <w:pPr>
                    <w:widowControl/>
                    <w:snapToGrid w:val="0"/>
                    <w:jc w:val="left"/>
                    <w:rPr>
                      <w:rFonts w:ascii="Arial" w:eastAsia="宋体" w:hAnsi="Arial" w:cs="Arial"/>
                      <w:bCs/>
                      <w:kern w:val="0"/>
                      <w:sz w:val="24"/>
                      <w:szCs w:val="24"/>
                    </w:rPr>
                  </w:pPr>
                  <w:r>
                    <w:rPr>
                      <w:rFonts w:ascii="Arial" w:hAnsi="Arial" w:cs="Arial" w:hint="eastAsia"/>
                      <w:bCs/>
                      <w:kern w:val="0"/>
                      <w:sz w:val="24"/>
                      <w:szCs w:val="24"/>
                    </w:rPr>
                    <w:t>上海施贵宝</w:t>
                  </w:r>
                  <w:r>
                    <w:rPr>
                      <w:rFonts w:ascii="Arial" w:hAnsi="Arial" w:cs="Arial"/>
                      <w:bCs/>
                      <w:kern w:val="0"/>
                      <w:sz w:val="24"/>
                      <w:szCs w:val="24"/>
                    </w:rPr>
                    <w:t>：</w:t>
                  </w:r>
                  <w:r>
                    <w:rPr>
                      <w:rFonts w:ascii="Arial" w:hAnsi="Arial" w:cs="Arial" w:hint="eastAsia"/>
                      <w:bCs/>
                      <w:kern w:val="0"/>
                      <w:sz w:val="24"/>
                      <w:szCs w:val="24"/>
                    </w:rPr>
                    <w:t>如上所述</w:t>
                  </w:r>
                </w:p>
              </w:tc>
            </w:tr>
            <w:tr w:rsidR="000724FA" w14:paraId="1F946C91" w14:textId="77777777" w:rsidTr="00166820">
              <w:trPr>
                <w:trHeight w:val="706"/>
              </w:trPr>
              <w:tc>
                <w:tcPr>
                  <w:tcW w:w="2324" w:type="pct"/>
                  <w:shd w:val="clear" w:color="auto" w:fill="auto"/>
                </w:tcPr>
                <w:p w14:paraId="6A568327" w14:textId="77777777" w:rsidR="00E52580" w:rsidRDefault="000724FA" w:rsidP="00CC7DE0">
                  <w:pPr>
                    <w:widowControl/>
                    <w:snapToGrid w:val="0"/>
                    <w:jc w:val="left"/>
                    <w:rPr>
                      <w:rFonts w:ascii="Arial" w:hAnsi="Arial" w:cs="Arial"/>
                      <w:bCs/>
                      <w:kern w:val="0"/>
                      <w:sz w:val="24"/>
                      <w:szCs w:val="24"/>
                    </w:rPr>
                  </w:pPr>
                  <w:r>
                    <w:rPr>
                      <w:rFonts w:ascii="Arial" w:hAnsi="Arial" w:cs="Arial" w:hint="eastAsia"/>
                      <w:bCs/>
                      <w:kern w:val="0"/>
                      <w:sz w:val="24"/>
                      <w:szCs w:val="24"/>
                    </w:rPr>
                    <w:t>上游：</w:t>
                  </w:r>
                </w:p>
                <w:p w14:paraId="62CA6C81" w14:textId="7CAC6567" w:rsidR="000724FA" w:rsidRDefault="00885B1F" w:rsidP="00CC7DE0">
                  <w:pPr>
                    <w:widowControl/>
                    <w:snapToGrid w:val="0"/>
                    <w:jc w:val="left"/>
                    <w:rPr>
                      <w:rFonts w:ascii="Arial" w:hAnsi="Arial" w:cs="Arial"/>
                      <w:sz w:val="24"/>
                      <w:szCs w:val="24"/>
                    </w:rPr>
                  </w:pPr>
                  <w:r>
                    <w:rPr>
                      <w:rFonts w:ascii="Arial" w:hAnsi="Arial" w:cs="Arial" w:hint="eastAsia"/>
                      <w:bCs/>
                      <w:kern w:val="0"/>
                      <w:sz w:val="24"/>
                      <w:szCs w:val="24"/>
                    </w:rPr>
                    <w:t>全球</w:t>
                  </w:r>
                  <w:r w:rsidR="000724FA">
                    <w:rPr>
                      <w:rFonts w:ascii="Arial" w:hAnsi="Arial" w:cs="Arial" w:hint="eastAsia"/>
                      <w:sz w:val="24"/>
                      <w:szCs w:val="24"/>
                    </w:rPr>
                    <w:t>医药</w:t>
                  </w:r>
                  <w:r>
                    <w:rPr>
                      <w:rFonts w:ascii="Arial" w:hAnsi="Arial" w:cs="Arial" w:hint="eastAsia"/>
                      <w:sz w:val="24"/>
                      <w:szCs w:val="24"/>
                    </w:rPr>
                    <w:t>合同</w:t>
                  </w:r>
                  <w:r w:rsidR="000724FA">
                    <w:rPr>
                      <w:rFonts w:ascii="Arial" w:hAnsi="Arial" w:cs="Arial" w:hint="eastAsia"/>
                      <w:sz w:val="24"/>
                      <w:szCs w:val="24"/>
                    </w:rPr>
                    <w:t>销售推广</w:t>
                  </w:r>
                  <w:r>
                    <w:rPr>
                      <w:rFonts w:ascii="Arial" w:hAnsi="Arial" w:cs="Arial" w:hint="eastAsia"/>
                      <w:sz w:val="24"/>
                      <w:szCs w:val="24"/>
                    </w:rPr>
                    <w:t>组织</w:t>
                  </w:r>
                  <w:r w:rsidR="000724FA">
                    <w:rPr>
                      <w:rFonts w:ascii="Arial" w:hAnsi="Arial" w:cs="Arial" w:hint="eastAsia"/>
                      <w:sz w:val="24"/>
                      <w:szCs w:val="24"/>
                    </w:rPr>
                    <w:t>服务</w:t>
                  </w:r>
                  <w:r w:rsidR="006B5138">
                    <w:rPr>
                      <w:rFonts w:ascii="Arial" w:hAnsi="Arial" w:cs="Arial" w:hint="eastAsia"/>
                      <w:sz w:val="24"/>
                      <w:szCs w:val="24"/>
                    </w:rPr>
                    <w:t>(</w:t>
                  </w:r>
                  <w:r w:rsidR="000724FA">
                    <w:rPr>
                      <w:rFonts w:ascii="Arial" w:hAnsi="Arial" w:cs="Arial" w:hint="eastAsia"/>
                      <w:sz w:val="24"/>
                      <w:szCs w:val="24"/>
                    </w:rPr>
                    <w:t>CSO</w:t>
                  </w:r>
                  <w:r w:rsidR="006B5138">
                    <w:rPr>
                      <w:rFonts w:ascii="Arial" w:hAnsi="Arial" w:cs="Arial"/>
                      <w:sz w:val="24"/>
                      <w:szCs w:val="24"/>
                    </w:rPr>
                    <w:t>)</w:t>
                  </w:r>
                  <w:r w:rsidR="000724FA">
                    <w:rPr>
                      <w:rFonts w:ascii="Arial" w:hAnsi="Arial" w:cs="Arial" w:hint="eastAsia"/>
                      <w:sz w:val="24"/>
                      <w:szCs w:val="24"/>
                    </w:rPr>
                    <w:t>市场</w:t>
                  </w:r>
                </w:p>
                <w:p w14:paraId="5324B035" w14:textId="4188B8B2" w:rsidR="006B5138" w:rsidRDefault="006B5138" w:rsidP="00CC7DE0">
                  <w:pPr>
                    <w:widowControl/>
                    <w:snapToGrid w:val="0"/>
                    <w:jc w:val="left"/>
                    <w:rPr>
                      <w:rFonts w:ascii="Arial" w:hAnsi="Arial" w:cs="Arial"/>
                      <w:sz w:val="24"/>
                      <w:szCs w:val="24"/>
                    </w:rPr>
                  </w:pPr>
                </w:p>
                <w:p w14:paraId="6D226E33" w14:textId="328049CE" w:rsidR="00E52580" w:rsidRPr="0029304E" w:rsidRDefault="00E52580" w:rsidP="00CC7DE0">
                  <w:pPr>
                    <w:widowControl/>
                    <w:snapToGrid w:val="0"/>
                    <w:jc w:val="left"/>
                    <w:rPr>
                      <w:rFonts w:ascii="Arial" w:hAnsi="Arial" w:cs="Arial"/>
                      <w:bCs/>
                      <w:kern w:val="0"/>
                      <w:sz w:val="24"/>
                      <w:szCs w:val="24"/>
                    </w:rPr>
                  </w:pPr>
                  <w:r>
                    <w:rPr>
                      <w:rFonts w:ascii="Arial" w:hAnsi="Arial" w:cs="Arial" w:hint="eastAsia"/>
                      <w:bCs/>
                      <w:sz w:val="24"/>
                      <w:szCs w:val="24"/>
                    </w:rPr>
                    <w:t>中国境内</w:t>
                  </w:r>
                  <w:r>
                    <w:rPr>
                      <w:rFonts w:ascii="Arial" w:hAnsi="Arial" w:cs="Arial" w:hint="eastAsia"/>
                      <w:sz w:val="24"/>
                      <w:szCs w:val="24"/>
                    </w:rPr>
                    <w:t>医药合同销售推广组织服务</w:t>
                  </w:r>
                  <w:r w:rsidR="006B5138">
                    <w:rPr>
                      <w:rFonts w:ascii="Arial" w:hAnsi="Arial" w:cs="Arial" w:hint="eastAsia"/>
                      <w:sz w:val="24"/>
                      <w:szCs w:val="24"/>
                    </w:rPr>
                    <w:t>(</w:t>
                  </w:r>
                  <w:r>
                    <w:rPr>
                      <w:rFonts w:ascii="Arial" w:hAnsi="Arial" w:cs="Arial" w:hint="eastAsia"/>
                      <w:sz w:val="24"/>
                      <w:szCs w:val="24"/>
                    </w:rPr>
                    <w:t>CSO</w:t>
                  </w:r>
                  <w:r w:rsidR="006B5138">
                    <w:rPr>
                      <w:rFonts w:ascii="Arial" w:hAnsi="Arial" w:cs="Arial"/>
                      <w:sz w:val="24"/>
                      <w:szCs w:val="24"/>
                    </w:rPr>
                    <w:t>)</w:t>
                  </w:r>
                  <w:r>
                    <w:rPr>
                      <w:rFonts w:ascii="Arial" w:hAnsi="Arial" w:cs="Arial" w:hint="eastAsia"/>
                      <w:sz w:val="24"/>
                      <w:szCs w:val="24"/>
                    </w:rPr>
                    <w:t>市场</w:t>
                  </w:r>
                </w:p>
                <w:p w14:paraId="27DE8439" w14:textId="77777777" w:rsidR="006B5138" w:rsidRDefault="006B5138" w:rsidP="00CC7DE0">
                  <w:pPr>
                    <w:widowControl/>
                    <w:snapToGrid w:val="0"/>
                    <w:jc w:val="left"/>
                    <w:rPr>
                      <w:rFonts w:ascii="Arial" w:hAnsi="Arial" w:cs="Arial"/>
                      <w:sz w:val="24"/>
                      <w:szCs w:val="24"/>
                    </w:rPr>
                  </w:pPr>
                </w:p>
                <w:p w14:paraId="09D92A94" w14:textId="77777777" w:rsidR="000724FA" w:rsidRDefault="000724FA" w:rsidP="00CC7DE0">
                  <w:pPr>
                    <w:widowControl/>
                    <w:snapToGrid w:val="0"/>
                    <w:jc w:val="left"/>
                    <w:rPr>
                      <w:rFonts w:ascii="Arial" w:hAnsi="Arial" w:cs="Arial"/>
                      <w:sz w:val="24"/>
                      <w:szCs w:val="24"/>
                    </w:rPr>
                  </w:pPr>
                  <w:r>
                    <w:rPr>
                      <w:rFonts w:ascii="Arial" w:hAnsi="Arial" w:cs="Arial" w:hint="eastAsia"/>
                      <w:sz w:val="24"/>
                      <w:szCs w:val="24"/>
                    </w:rPr>
                    <w:t>下游：</w:t>
                  </w:r>
                </w:p>
                <w:p w14:paraId="6E7BF018" w14:textId="772F4A8A" w:rsidR="00AB7166" w:rsidRDefault="00AB7166" w:rsidP="00CC7DE0">
                  <w:pPr>
                    <w:widowControl/>
                    <w:numPr>
                      <w:ilvl w:val="0"/>
                      <w:numId w:val="8"/>
                    </w:numPr>
                    <w:snapToGrid w:val="0"/>
                    <w:jc w:val="left"/>
                    <w:rPr>
                      <w:rFonts w:ascii="Arial" w:hAnsi="Arial" w:cs="Arial"/>
                      <w:sz w:val="24"/>
                      <w:szCs w:val="24"/>
                    </w:rPr>
                  </w:pPr>
                  <w:r>
                    <w:rPr>
                      <w:rFonts w:eastAsia="宋体" w:hint="eastAsia"/>
                      <w:bCs/>
                      <w:sz w:val="24"/>
                      <w:szCs w:val="24"/>
                    </w:rPr>
                    <w:t>中国境内</w:t>
                  </w:r>
                  <w:r>
                    <w:rPr>
                      <w:rFonts w:ascii="Arial" w:hAnsi="Arial" w:cs="Arial" w:hint="eastAsia"/>
                      <w:sz w:val="24"/>
                      <w:szCs w:val="24"/>
                    </w:rPr>
                    <w:t>全身用抗菌</w:t>
                  </w:r>
                  <w:r w:rsidR="0091196F">
                    <w:rPr>
                      <w:rFonts w:ascii="Arial" w:hAnsi="Arial" w:cs="Arial" w:hint="eastAsia"/>
                      <w:sz w:val="24"/>
                      <w:szCs w:val="24"/>
                    </w:rPr>
                    <w:t>化学</w:t>
                  </w:r>
                  <w:r>
                    <w:rPr>
                      <w:rFonts w:ascii="Arial" w:hAnsi="Arial" w:cs="Arial" w:hint="eastAsia"/>
                      <w:sz w:val="24"/>
                      <w:szCs w:val="24"/>
                    </w:rPr>
                    <w:t>药市场</w:t>
                  </w:r>
                </w:p>
                <w:p w14:paraId="23B6C840" w14:textId="0202612F" w:rsidR="00AB7166" w:rsidRDefault="00AB7166" w:rsidP="00CC7DE0">
                  <w:pPr>
                    <w:widowControl/>
                    <w:numPr>
                      <w:ilvl w:val="0"/>
                      <w:numId w:val="8"/>
                    </w:numPr>
                    <w:snapToGrid w:val="0"/>
                    <w:jc w:val="left"/>
                    <w:rPr>
                      <w:rFonts w:ascii="Arial" w:hAnsi="Arial" w:cs="Arial"/>
                      <w:sz w:val="24"/>
                      <w:szCs w:val="24"/>
                    </w:rPr>
                  </w:pPr>
                  <w:r>
                    <w:rPr>
                      <w:rFonts w:ascii="Arial" w:hAnsi="Arial" w:cs="Arial" w:hint="eastAsia"/>
                      <w:sz w:val="24"/>
                      <w:szCs w:val="24"/>
                    </w:rPr>
                    <w:t>中国境内抗乙肝病毒</w:t>
                  </w:r>
                  <w:r w:rsidR="0091196F">
                    <w:rPr>
                      <w:rFonts w:ascii="Arial" w:hAnsi="Arial" w:cs="Arial" w:hint="eastAsia"/>
                      <w:sz w:val="24"/>
                      <w:szCs w:val="24"/>
                    </w:rPr>
                    <w:t>化学</w:t>
                  </w:r>
                  <w:r>
                    <w:rPr>
                      <w:rFonts w:ascii="Arial" w:hAnsi="Arial" w:cs="Arial" w:hint="eastAsia"/>
                      <w:sz w:val="24"/>
                      <w:szCs w:val="24"/>
                    </w:rPr>
                    <w:t>药市场</w:t>
                  </w:r>
                </w:p>
                <w:p w14:paraId="362CF8B9" w14:textId="61CA5575" w:rsidR="00AB7166" w:rsidRDefault="00AB7166" w:rsidP="00CC7DE0">
                  <w:pPr>
                    <w:widowControl/>
                    <w:numPr>
                      <w:ilvl w:val="0"/>
                      <w:numId w:val="8"/>
                    </w:numPr>
                    <w:snapToGrid w:val="0"/>
                    <w:jc w:val="left"/>
                    <w:rPr>
                      <w:rFonts w:ascii="Arial" w:hAnsi="Arial" w:cs="Arial"/>
                      <w:sz w:val="24"/>
                      <w:szCs w:val="24"/>
                    </w:rPr>
                  </w:pPr>
                  <w:r>
                    <w:rPr>
                      <w:rFonts w:ascii="Arial" w:hAnsi="Arial" w:cs="Arial" w:hint="eastAsia"/>
                      <w:sz w:val="24"/>
                      <w:szCs w:val="24"/>
                    </w:rPr>
                    <w:t>中国境内咳嗽和感冒</w:t>
                  </w:r>
                  <w:r w:rsidR="0091196F">
                    <w:rPr>
                      <w:rFonts w:ascii="Arial" w:hAnsi="Arial" w:cs="Arial" w:hint="eastAsia"/>
                      <w:sz w:val="24"/>
                      <w:szCs w:val="24"/>
                    </w:rPr>
                    <w:t>化学</w:t>
                  </w:r>
                  <w:r>
                    <w:rPr>
                      <w:rFonts w:ascii="Arial" w:hAnsi="Arial" w:cs="Arial" w:hint="eastAsia"/>
                      <w:sz w:val="24"/>
                      <w:szCs w:val="24"/>
                    </w:rPr>
                    <w:t>药市场</w:t>
                  </w:r>
                </w:p>
                <w:p w14:paraId="59C06569" w14:textId="2A3D5BFF" w:rsidR="00AB7166" w:rsidRDefault="00AB7166" w:rsidP="00CC7DE0">
                  <w:pPr>
                    <w:widowControl/>
                    <w:numPr>
                      <w:ilvl w:val="0"/>
                      <w:numId w:val="8"/>
                    </w:numPr>
                    <w:snapToGrid w:val="0"/>
                    <w:jc w:val="left"/>
                    <w:rPr>
                      <w:rFonts w:ascii="Arial" w:hAnsi="Arial" w:cs="Arial"/>
                      <w:sz w:val="24"/>
                      <w:szCs w:val="24"/>
                    </w:rPr>
                  </w:pPr>
                  <w:r>
                    <w:rPr>
                      <w:rFonts w:ascii="Arial" w:hAnsi="Arial" w:cs="Arial" w:hint="eastAsia"/>
                      <w:sz w:val="24"/>
                      <w:szCs w:val="24"/>
                    </w:rPr>
                    <w:t>中国境内心血管系统</w:t>
                  </w:r>
                  <w:r w:rsidR="0091196F">
                    <w:rPr>
                      <w:rFonts w:ascii="Arial" w:hAnsi="Arial" w:cs="Arial" w:hint="eastAsia"/>
                      <w:sz w:val="24"/>
                      <w:szCs w:val="24"/>
                    </w:rPr>
                    <w:t>化学</w:t>
                  </w:r>
                  <w:r>
                    <w:rPr>
                      <w:rFonts w:ascii="Arial" w:hAnsi="Arial" w:cs="Arial" w:hint="eastAsia"/>
                      <w:sz w:val="24"/>
                      <w:szCs w:val="24"/>
                    </w:rPr>
                    <w:t>药市场</w:t>
                  </w:r>
                </w:p>
                <w:p w14:paraId="2201F706" w14:textId="7A4237B2" w:rsidR="000724FA" w:rsidRPr="00AB7166" w:rsidRDefault="00AB7166" w:rsidP="00CC7DE0">
                  <w:pPr>
                    <w:widowControl/>
                    <w:numPr>
                      <w:ilvl w:val="0"/>
                      <w:numId w:val="8"/>
                    </w:numPr>
                    <w:snapToGrid w:val="0"/>
                    <w:jc w:val="left"/>
                    <w:rPr>
                      <w:rFonts w:ascii="Arial" w:hAnsi="Arial" w:cs="Arial"/>
                      <w:sz w:val="24"/>
                      <w:szCs w:val="24"/>
                    </w:rPr>
                  </w:pPr>
                  <w:r w:rsidRPr="00AB7166">
                    <w:rPr>
                      <w:rFonts w:ascii="Arial" w:hAnsi="Arial" w:cs="Arial" w:hint="eastAsia"/>
                      <w:sz w:val="24"/>
                      <w:szCs w:val="24"/>
                    </w:rPr>
                    <w:lastRenderedPageBreak/>
                    <w:t>中国境内多种维生素</w:t>
                  </w:r>
                  <w:r w:rsidR="0091196F">
                    <w:rPr>
                      <w:rFonts w:ascii="Arial" w:hAnsi="Arial" w:cs="Arial" w:hint="eastAsia"/>
                      <w:sz w:val="24"/>
                      <w:szCs w:val="24"/>
                    </w:rPr>
                    <w:t>化学药</w:t>
                  </w:r>
                  <w:r w:rsidRPr="00AB7166">
                    <w:rPr>
                      <w:rFonts w:ascii="Arial" w:hAnsi="Arial" w:cs="Arial" w:hint="eastAsia"/>
                      <w:sz w:val="24"/>
                      <w:szCs w:val="24"/>
                    </w:rPr>
                    <w:t>市场</w:t>
                  </w:r>
                </w:p>
              </w:tc>
              <w:tc>
                <w:tcPr>
                  <w:tcW w:w="2676" w:type="pct"/>
                  <w:shd w:val="clear" w:color="auto" w:fill="auto"/>
                </w:tcPr>
                <w:p w14:paraId="36777C89" w14:textId="77777777" w:rsidR="00E52580" w:rsidRDefault="000724FA" w:rsidP="00CC7DE0">
                  <w:pPr>
                    <w:widowControl/>
                    <w:snapToGrid w:val="0"/>
                    <w:jc w:val="left"/>
                    <w:rPr>
                      <w:rFonts w:ascii="Arial" w:hAnsi="Arial" w:cs="Arial"/>
                      <w:bCs/>
                      <w:kern w:val="0"/>
                      <w:sz w:val="24"/>
                      <w:szCs w:val="24"/>
                    </w:rPr>
                  </w:pPr>
                  <w:r>
                    <w:rPr>
                      <w:rFonts w:ascii="Arial" w:hAnsi="Arial" w:cs="Arial" w:hint="eastAsia"/>
                      <w:bCs/>
                      <w:kern w:val="0"/>
                      <w:sz w:val="24"/>
                      <w:szCs w:val="24"/>
                    </w:rPr>
                    <w:lastRenderedPageBreak/>
                    <w:t>上游：</w:t>
                  </w:r>
                </w:p>
                <w:p w14:paraId="5EB91C48" w14:textId="65289B80" w:rsidR="000724FA" w:rsidRDefault="006B5138" w:rsidP="00CC7DE0">
                  <w:pPr>
                    <w:widowControl/>
                    <w:snapToGrid w:val="0"/>
                    <w:jc w:val="left"/>
                    <w:rPr>
                      <w:rFonts w:ascii="Arial" w:hAnsi="Arial" w:cs="Arial"/>
                      <w:bCs/>
                      <w:kern w:val="0"/>
                      <w:sz w:val="24"/>
                      <w:szCs w:val="24"/>
                    </w:rPr>
                  </w:pPr>
                  <w:r>
                    <w:rPr>
                      <w:rFonts w:ascii="Arial" w:hAnsi="Arial" w:cs="Arial" w:hint="eastAsia"/>
                      <w:bCs/>
                      <w:kern w:val="0"/>
                      <w:sz w:val="24"/>
                      <w:szCs w:val="24"/>
                    </w:rPr>
                    <w:t>全球</w:t>
                  </w:r>
                  <w:r>
                    <w:rPr>
                      <w:rFonts w:ascii="Arial" w:hAnsi="Arial" w:cs="Arial" w:hint="eastAsia"/>
                      <w:sz w:val="24"/>
                      <w:szCs w:val="24"/>
                    </w:rPr>
                    <w:t>医药合同销售推广组织服务</w:t>
                  </w:r>
                  <w:r>
                    <w:rPr>
                      <w:rFonts w:ascii="Arial" w:hAnsi="Arial" w:cs="Arial" w:hint="eastAsia"/>
                      <w:sz w:val="24"/>
                      <w:szCs w:val="24"/>
                    </w:rPr>
                    <w:t>(CSO</w:t>
                  </w:r>
                  <w:r>
                    <w:rPr>
                      <w:rFonts w:ascii="Arial" w:hAnsi="Arial" w:cs="Arial"/>
                      <w:sz w:val="24"/>
                      <w:szCs w:val="24"/>
                    </w:rPr>
                    <w:t>)</w:t>
                  </w:r>
                  <w:r>
                    <w:rPr>
                      <w:rFonts w:ascii="Arial" w:hAnsi="Arial" w:cs="Arial" w:hint="eastAsia"/>
                      <w:sz w:val="24"/>
                      <w:szCs w:val="24"/>
                    </w:rPr>
                    <w:t>市场：</w:t>
                  </w:r>
                  <w:r w:rsidR="000724FA">
                    <w:rPr>
                      <w:rFonts w:ascii="Arial" w:hAnsi="Arial" w:cs="Arial" w:hint="eastAsia"/>
                      <w:bCs/>
                      <w:kern w:val="0"/>
                      <w:sz w:val="24"/>
                      <w:szCs w:val="24"/>
                    </w:rPr>
                    <w:t>上海联合赛尔</w:t>
                  </w:r>
                  <w:r w:rsidR="000724FA">
                    <w:rPr>
                      <w:rFonts w:ascii="Arial" w:hAnsi="Arial" w:cs="Arial"/>
                      <w:bCs/>
                      <w:kern w:val="0"/>
                      <w:sz w:val="24"/>
                      <w:szCs w:val="24"/>
                    </w:rPr>
                    <w:t>：</w:t>
                  </w:r>
                  <w:r w:rsidR="00885B1F">
                    <w:rPr>
                      <w:rFonts w:ascii="Arial" w:hAnsi="Arial" w:cs="Arial"/>
                      <w:bCs/>
                      <w:kern w:val="0"/>
                      <w:sz w:val="24"/>
                      <w:szCs w:val="24"/>
                    </w:rPr>
                    <w:t>0-5</w:t>
                  </w:r>
                  <w:r w:rsidR="000724FA">
                    <w:rPr>
                      <w:rFonts w:ascii="Arial" w:hAnsi="Arial" w:cs="Arial"/>
                      <w:bCs/>
                      <w:kern w:val="0"/>
                      <w:sz w:val="24"/>
                      <w:szCs w:val="24"/>
                    </w:rPr>
                    <w:t>%</w:t>
                  </w:r>
                </w:p>
                <w:p w14:paraId="474DD1AA" w14:textId="4B24985F" w:rsidR="00E52580" w:rsidRDefault="00E52580" w:rsidP="00CC7DE0">
                  <w:pPr>
                    <w:widowControl/>
                    <w:snapToGrid w:val="0"/>
                    <w:jc w:val="left"/>
                    <w:rPr>
                      <w:rFonts w:ascii="Arial" w:hAnsi="Arial" w:cs="Arial"/>
                      <w:bCs/>
                      <w:kern w:val="0"/>
                      <w:sz w:val="24"/>
                      <w:szCs w:val="24"/>
                    </w:rPr>
                  </w:pPr>
                </w:p>
                <w:p w14:paraId="55F64210" w14:textId="464B531A" w:rsidR="00E52580" w:rsidRDefault="006B5138" w:rsidP="00CC7DE0">
                  <w:pPr>
                    <w:widowControl/>
                    <w:snapToGrid w:val="0"/>
                    <w:jc w:val="left"/>
                    <w:rPr>
                      <w:rFonts w:ascii="Arial" w:hAnsi="Arial" w:cs="Arial"/>
                      <w:bCs/>
                      <w:kern w:val="0"/>
                      <w:sz w:val="24"/>
                      <w:szCs w:val="24"/>
                    </w:rPr>
                  </w:pPr>
                  <w:r>
                    <w:rPr>
                      <w:rFonts w:ascii="Arial" w:hAnsi="Arial" w:cs="Arial" w:hint="eastAsia"/>
                      <w:bCs/>
                      <w:sz w:val="24"/>
                      <w:szCs w:val="24"/>
                    </w:rPr>
                    <w:t>中国境内</w:t>
                  </w:r>
                  <w:r>
                    <w:rPr>
                      <w:rFonts w:ascii="Arial" w:hAnsi="Arial" w:cs="Arial" w:hint="eastAsia"/>
                      <w:sz w:val="24"/>
                      <w:szCs w:val="24"/>
                    </w:rPr>
                    <w:t>医药合同销售推广组织服务</w:t>
                  </w:r>
                  <w:r>
                    <w:rPr>
                      <w:rFonts w:ascii="Arial" w:hAnsi="Arial" w:cs="Arial" w:hint="eastAsia"/>
                      <w:sz w:val="24"/>
                      <w:szCs w:val="24"/>
                    </w:rPr>
                    <w:t>(CSO</w:t>
                  </w:r>
                  <w:r>
                    <w:rPr>
                      <w:rFonts w:ascii="Arial" w:hAnsi="Arial" w:cs="Arial"/>
                      <w:sz w:val="24"/>
                      <w:szCs w:val="24"/>
                    </w:rPr>
                    <w:t>)</w:t>
                  </w:r>
                  <w:r>
                    <w:rPr>
                      <w:rFonts w:ascii="Arial" w:hAnsi="Arial" w:cs="Arial" w:hint="eastAsia"/>
                      <w:sz w:val="24"/>
                      <w:szCs w:val="24"/>
                    </w:rPr>
                    <w:t>市场：</w:t>
                  </w:r>
                  <w:r w:rsidR="00E52580">
                    <w:rPr>
                      <w:rFonts w:ascii="Arial" w:hAnsi="Arial" w:cs="Arial" w:hint="eastAsia"/>
                      <w:bCs/>
                      <w:kern w:val="0"/>
                      <w:sz w:val="24"/>
                      <w:szCs w:val="24"/>
                    </w:rPr>
                    <w:t>上海联合赛尔</w:t>
                  </w:r>
                  <w:r w:rsidR="00E52580">
                    <w:rPr>
                      <w:rFonts w:ascii="Arial" w:hAnsi="Arial" w:cs="Arial"/>
                      <w:bCs/>
                      <w:kern w:val="0"/>
                      <w:sz w:val="24"/>
                      <w:szCs w:val="24"/>
                    </w:rPr>
                    <w:t>：</w:t>
                  </w:r>
                  <w:r w:rsidR="00E52580">
                    <w:rPr>
                      <w:rFonts w:ascii="Arial" w:hAnsi="Arial" w:cs="Arial"/>
                      <w:bCs/>
                      <w:kern w:val="0"/>
                      <w:sz w:val="24"/>
                      <w:szCs w:val="24"/>
                    </w:rPr>
                    <w:t>0-5%</w:t>
                  </w:r>
                </w:p>
                <w:p w14:paraId="53C1D964" w14:textId="77777777" w:rsidR="000724FA" w:rsidRPr="00CC7DE0" w:rsidRDefault="000724FA" w:rsidP="00CC7DE0">
                  <w:pPr>
                    <w:widowControl/>
                    <w:snapToGrid w:val="0"/>
                    <w:jc w:val="left"/>
                    <w:rPr>
                      <w:rFonts w:ascii="Arial" w:hAnsi="Arial" w:cs="Arial"/>
                      <w:bCs/>
                      <w:kern w:val="0"/>
                      <w:sz w:val="24"/>
                      <w:szCs w:val="24"/>
                    </w:rPr>
                  </w:pPr>
                </w:p>
                <w:p w14:paraId="071C8973" w14:textId="77777777" w:rsidR="000724FA" w:rsidRDefault="000724FA" w:rsidP="00CC7DE0">
                  <w:pPr>
                    <w:widowControl/>
                    <w:snapToGrid w:val="0"/>
                    <w:jc w:val="left"/>
                    <w:rPr>
                      <w:rFonts w:ascii="Arial" w:hAnsi="Arial" w:cs="Arial"/>
                      <w:bCs/>
                      <w:kern w:val="0"/>
                      <w:sz w:val="24"/>
                      <w:szCs w:val="24"/>
                    </w:rPr>
                  </w:pPr>
                  <w:r>
                    <w:rPr>
                      <w:rFonts w:ascii="Arial" w:hAnsi="Arial" w:cs="Arial" w:hint="eastAsia"/>
                      <w:bCs/>
                      <w:kern w:val="0"/>
                      <w:sz w:val="24"/>
                      <w:szCs w:val="24"/>
                    </w:rPr>
                    <w:t>下游：</w:t>
                  </w:r>
                </w:p>
                <w:p w14:paraId="1564A67C" w14:textId="77777777" w:rsidR="000724FA" w:rsidRDefault="000724FA" w:rsidP="00CC7DE0">
                  <w:pPr>
                    <w:widowControl/>
                    <w:snapToGrid w:val="0"/>
                    <w:jc w:val="left"/>
                    <w:rPr>
                      <w:rFonts w:ascii="Arial" w:eastAsia="宋体" w:hAnsi="Arial" w:cs="Arial"/>
                      <w:sz w:val="24"/>
                      <w:szCs w:val="24"/>
                    </w:rPr>
                  </w:pPr>
                  <w:r>
                    <w:rPr>
                      <w:rFonts w:ascii="Arial" w:hAnsi="Arial" w:cs="Arial" w:hint="eastAsia"/>
                      <w:bCs/>
                      <w:kern w:val="0"/>
                      <w:sz w:val="24"/>
                      <w:szCs w:val="24"/>
                    </w:rPr>
                    <w:t>上海施贵宝</w:t>
                  </w:r>
                  <w:r>
                    <w:rPr>
                      <w:rFonts w:ascii="Arial" w:hAnsi="Arial" w:cs="Arial"/>
                      <w:bCs/>
                      <w:kern w:val="0"/>
                      <w:sz w:val="24"/>
                      <w:szCs w:val="24"/>
                    </w:rPr>
                    <w:t>：</w:t>
                  </w:r>
                  <w:r>
                    <w:rPr>
                      <w:rFonts w:ascii="Arial" w:hAnsi="Arial" w:cs="Arial" w:hint="eastAsia"/>
                      <w:bCs/>
                      <w:kern w:val="0"/>
                      <w:sz w:val="24"/>
                      <w:szCs w:val="24"/>
                    </w:rPr>
                    <w:t>如上所述</w:t>
                  </w:r>
                </w:p>
              </w:tc>
            </w:tr>
            <w:tr w:rsidR="000724FA" w14:paraId="71A2BB45" w14:textId="77777777" w:rsidTr="00166820">
              <w:trPr>
                <w:trHeight w:val="706"/>
              </w:trPr>
              <w:tc>
                <w:tcPr>
                  <w:tcW w:w="2324" w:type="pct"/>
                  <w:shd w:val="clear" w:color="auto" w:fill="auto"/>
                </w:tcPr>
                <w:p w14:paraId="5A5341B2" w14:textId="77777777" w:rsidR="000724FA" w:rsidRDefault="000724FA" w:rsidP="00CC7DE0">
                  <w:pPr>
                    <w:widowControl/>
                    <w:snapToGrid w:val="0"/>
                    <w:jc w:val="left"/>
                    <w:rPr>
                      <w:rFonts w:ascii="Arial" w:hAnsi="Arial" w:cs="Arial"/>
                      <w:sz w:val="24"/>
                      <w:szCs w:val="24"/>
                    </w:rPr>
                  </w:pPr>
                  <w:r>
                    <w:rPr>
                      <w:rFonts w:ascii="Arial" w:hAnsi="Arial" w:cs="Arial" w:hint="eastAsia"/>
                      <w:sz w:val="24"/>
                      <w:szCs w:val="24"/>
                    </w:rPr>
                    <w:t>上游：</w:t>
                  </w:r>
                </w:p>
                <w:p w14:paraId="7578DFD3" w14:textId="027EA9CC" w:rsidR="00AB7166" w:rsidRDefault="00AB7166" w:rsidP="00CC7DE0">
                  <w:pPr>
                    <w:widowControl/>
                    <w:numPr>
                      <w:ilvl w:val="0"/>
                      <w:numId w:val="9"/>
                    </w:numPr>
                    <w:snapToGrid w:val="0"/>
                    <w:jc w:val="left"/>
                    <w:rPr>
                      <w:rFonts w:ascii="Arial" w:hAnsi="Arial" w:cs="Arial"/>
                      <w:sz w:val="24"/>
                      <w:szCs w:val="24"/>
                    </w:rPr>
                  </w:pPr>
                  <w:r>
                    <w:rPr>
                      <w:rFonts w:eastAsia="宋体" w:hint="eastAsia"/>
                      <w:bCs/>
                      <w:sz w:val="24"/>
                      <w:szCs w:val="24"/>
                    </w:rPr>
                    <w:t>中国境内</w:t>
                  </w:r>
                  <w:r>
                    <w:rPr>
                      <w:rFonts w:ascii="Arial" w:hAnsi="Arial" w:cs="Arial" w:hint="eastAsia"/>
                      <w:sz w:val="24"/>
                      <w:szCs w:val="24"/>
                    </w:rPr>
                    <w:t>全身用抗菌</w:t>
                  </w:r>
                  <w:r w:rsidR="0091196F">
                    <w:rPr>
                      <w:rFonts w:ascii="Arial" w:hAnsi="Arial" w:cs="Arial" w:hint="eastAsia"/>
                      <w:sz w:val="24"/>
                      <w:szCs w:val="24"/>
                    </w:rPr>
                    <w:t>化学</w:t>
                  </w:r>
                  <w:r>
                    <w:rPr>
                      <w:rFonts w:ascii="Arial" w:hAnsi="Arial" w:cs="Arial" w:hint="eastAsia"/>
                      <w:sz w:val="24"/>
                      <w:szCs w:val="24"/>
                    </w:rPr>
                    <w:t>药市场</w:t>
                  </w:r>
                </w:p>
                <w:p w14:paraId="392FA6CD" w14:textId="70CE7F51" w:rsidR="00AB7166" w:rsidRDefault="00AB7166" w:rsidP="00CC7DE0">
                  <w:pPr>
                    <w:widowControl/>
                    <w:numPr>
                      <w:ilvl w:val="0"/>
                      <w:numId w:val="9"/>
                    </w:numPr>
                    <w:snapToGrid w:val="0"/>
                    <w:jc w:val="left"/>
                    <w:rPr>
                      <w:rFonts w:ascii="Arial" w:hAnsi="Arial" w:cs="Arial"/>
                      <w:sz w:val="24"/>
                      <w:szCs w:val="24"/>
                    </w:rPr>
                  </w:pPr>
                  <w:r>
                    <w:rPr>
                      <w:rFonts w:ascii="Arial" w:hAnsi="Arial" w:cs="Arial" w:hint="eastAsia"/>
                      <w:sz w:val="24"/>
                      <w:szCs w:val="24"/>
                    </w:rPr>
                    <w:t>中国境内抗乙肝病毒</w:t>
                  </w:r>
                  <w:r w:rsidR="0091196F">
                    <w:rPr>
                      <w:rFonts w:ascii="Arial" w:hAnsi="Arial" w:cs="Arial" w:hint="eastAsia"/>
                      <w:sz w:val="24"/>
                      <w:szCs w:val="24"/>
                    </w:rPr>
                    <w:t>化学</w:t>
                  </w:r>
                  <w:r>
                    <w:rPr>
                      <w:rFonts w:ascii="Arial" w:hAnsi="Arial" w:cs="Arial" w:hint="eastAsia"/>
                      <w:sz w:val="24"/>
                      <w:szCs w:val="24"/>
                    </w:rPr>
                    <w:t>药市场</w:t>
                  </w:r>
                </w:p>
                <w:p w14:paraId="741ED7C4" w14:textId="0EFF0E18" w:rsidR="00AB7166" w:rsidRDefault="00AB7166" w:rsidP="00CC7DE0">
                  <w:pPr>
                    <w:widowControl/>
                    <w:numPr>
                      <w:ilvl w:val="0"/>
                      <w:numId w:val="9"/>
                    </w:numPr>
                    <w:snapToGrid w:val="0"/>
                    <w:jc w:val="left"/>
                    <w:rPr>
                      <w:rFonts w:ascii="Arial" w:hAnsi="Arial" w:cs="Arial"/>
                      <w:sz w:val="24"/>
                      <w:szCs w:val="24"/>
                    </w:rPr>
                  </w:pPr>
                  <w:r>
                    <w:rPr>
                      <w:rFonts w:ascii="Arial" w:hAnsi="Arial" w:cs="Arial" w:hint="eastAsia"/>
                      <w:sz w:val="24"/>
                      <w:szCs w:val="24"/>
                    </w:rPr>
                    <w:t>中国境内咳嗽和感冒</w:t>
                  </w:r>
                  <w:r w:rsidR="0091196F">
                    <w:rPr>
                      <w:rFonts w:ascii="Arial" w:hAnsi="Arial" w:cs="Arial" w:hint="eastAsia"/>
                      <w:sz w:val="24"/>
                      <w:szCs w:val="24"/>
                    </w:rPr>
                    <w:t>化学</w:t>
                  </w:r>
                  <w:r>
                    <w:rPr>
                      <w:rFonts w:ascii="Arial" w:hAnsi="Arial" w:cs="Arial" w:hint="eastAsia"/>
                      <w:sz w:val="24"/>
                      <w:szCs w:val="24"/>
                    </w:rPr>
                    <w:t>药市场</w:t>
                  </w:r>
                </w:p>
                <w:p w14:paraId="047960B9" w14:textId="69CC7AFE" w:rsidR="00AB7166" w:rsidRDefault="00AB7166" w:rsidP="00CC7DE0">
                  <w:pPr>
                    <w:widowControl/>
                    <w:numPr>
                      <w:ilvl w:val="0"/>
                      <w:numId w:val="9"/>
                    </w:numPr>
                    <w:snapToGrid w:val="0"/>
                    <w:jc w:val="left"/>
                    <w:rPr>
                      <w:rFonts w:ascii="Arial" w:hAnsi="Arial" w:cs="Arial"/>
                      <w:sz w:val="24"/>
                      <w:szCs w:val="24"/>
                    </w:rPr>
                  </w:pPr>
                  <w:r>
                    <w:rPr>
                      <w:rFonts w:ascii="Arial" w:hAnsi="Arial" w:cs="Arial" w:hint="eastAsia"/>
                      <w:sz w:val="24"/>
                      <w:szCs w:val="24"/>
                    </w:rPr>
                    <w:t>中国境内心血管系统</w:t>
                  </w:r>
                  <w:r w:rsidR="0091196F">
                    <w:rPr>
                      <w:rFonts w:ascii="Arial" w:hAnsi="Arial" w:cs="Arial" w:hint="eastAsia"/>
                      <w:sz w:val="24"/>
                      <w:szCs w:val="24"/>
                    </w:rPr>
                    <w:t>化学</w:t>
                  </w:r>
                  <w:r>
                    <w:rPr>
                      <w:rFonts w:ascii="Arial" w:hAnsi="Arial" w:cs="Arial" w:hint="eastAsia"/>
                      <w:sz w:val="24"/>
                      <w:szCs w:val="24"/>
                    </w:rPr>
                    <w:t>药市场</w:t>
                  </w:r>
                </w:p>
                <w:p w14:paraId="0DC36230" w14:textId="76246032" w:rsidR="000724FA" w:rsidRPr="00AB7166" w:rsidRDefault="00AB7166" w:rsidP="00CC7DE0">
                  <w:pPr>
                    <w:widowControl/>
                    <w:numPr>
                      <w:ilvl w:val="0"/>
                      <w:numId w:val="9"/>
                    </w:numPr>
                    <w:snapToGrid w:val="0"/>
                    <w:jc w:val="left"/>
                    <w:rPr>
                      <w:rFonts w:ascii="Arial" w:hAnsi="Arial" w:cs="Arial"/>
                      <w:sz w:val="24"/>
                      <w:szCs w:val="24"/>
                    </w:rPr>
                  </w:pPr>
                  <w:r w:rsidRPr="00AB7166">
                    <w:rPr>
                      <w:rFonts w:ascii="Arial" w:hAnsi="Arial" w:cs="Arial" w:hint="eastAsia"/>
                      <w:sz w:val="24"/>
                      <w:szCs w:val="24"/>
                    </w:rPr>
                    <w:t>中国境内多种维生素</w:t>
                  </w:r>
                  <w:r w:rsidR="0091196F">
                    <w:rPr>
                      <w:rFonts w:ascii="Arial" w:hAnsi="Arial" w:cs="Arial" w:hint="eastAsia"/>
                      <w:sz w:val="24"/>
                      <w:szCs w:val="24"/>
                    </w:rPr>
                    <w:t>化学药</w:t>
                  </w:r>
                  <w:r w:rsidRPr="00AB7166">
                    <w:rPr>
                      <w:rFonts w:ascii="Arial" w:hAnsi="Arial" w:cs="Arial" w:hint="eastAsia"/>
                      <w:sz w:val="24"/>
                      <w:szCs w:val="24"/>
                    </w:rPr>
                    <w:t>市场</w:t>
                  </w:r>
                </w:p>
                <w:p w14:paraId="138293BC" w14:textId="77777777" w:rsidR="00AB7166" w:rsidRDefault="00AB7166" w:rsidP="00CC7DE0">
                  <w:pPr>
                    <w:widowControl/>
                    <w:snapToGrid w:val="0"/>
                    <w:jc w:val="left"/>
                    <w:rPr>
                      <w:rFonts w:ascii="Arial" w:hAnsi="Arial" w:cs="Arial"/>
                      <w:sz w:val="24"/>
                      <w:szCs w:val="24"/>
                    </w:rPr>
                  </w:pPr>
                </w:p>
                <w:p w14:paraId="6BCAA317" w14:textId="77777777" w:rsidR="000724FA" w:rsidRDefault="000724FA" w:rsidP="00CC7DE0">
                  <w:pPr>
                    <w:widowControl/>
                    <w:snapToGrid w:val="0"/>
                    <w:jc w:val="left"/>
                    <w:rPr>
                      <w:rFonts w:ascii="Arial" w:hAnsi="Arial" w:cs="Arial"/>
                      <w:sz w:val="24"/>
                      <w:szCs w:val="24"/>
                    </w:rPr>
                  </w:pPr>
                  <w:r>
                    <w:rPr>
                      <w:rFonts w:ascii="Arial" w:hAnsi="Arial" w:cs="Arial" w:hint="eastAsia"/>
                      <w:sz w:val="24"/>
                      <w:szCs w:val="24"/>
                    </w:rPr>
                    <w:t>下游：</w:t>
                  </w:r>
                </w:p>
                <w:p w14:paraId="0B9804EA" w14:textId="6C63B095" w:rsidR="000724FA" w:rsidRDefault="00DF512F" w:rsidP="00CC7DE0">
                  <w:pPr>
                    <w:widowControl/>
                    <w:snapToGrid w:val="0"/>
                    <w:jc w:val="left"/>
                    <w:rPr>
                      <w:rFonts w:ascii="Arial" w:hAnsi="Arial" w:cs="Arial"/>
                      <w:kern w:val="0"/>
                      <w:sz w:val="24"/>
                      <w:szCs w:val="24"/>
                    </w:rPr>
                  </w:pPr>
                  <w:r>
                    <w:rPr>
                      <w:rFonts w:ascii="Arial" w:hAnsi="Arial" w:cs="Arial" w:hint="eastAsia"/>
                      <w:sz w:val="24"/>
                      <w:szCs w:val="24"/>
                    </w:rPr>
                    <w:t>中国境内</w:t>
                  </w:r>
                  <w:r w:rsidR="000724FA">
                    <w:rPr>
                      <w:rFonts w:ascii="Arial" w:hAnsi="Arial" w:cs="Arial" w:hint="eastAsia"/>
                      <w:sz w:val="24"/>
                      <w:szCs w:val="24"/>
                    </w:rPr>
                    <w:t>药品批发市场</w:t>
                  </w:r>
                </w:p>
              </w:tc>
              <w:tc>
                <w:tcPr>
                  <w:tcW w:w="2676" w:type="pct"/>
                  <w:shd w:val="clear" w:color="auto" w:fill="auto"/>
                </w:tcPr>
                <w:p w14:paraId="534F3BF5" w14:textId="77777777" w:rsidR="000724FA" w:rsidRDefault="000724FA" w:rsidP="00CC7DE0">
                  <w:pPr>
                    <w:widowControl/>
                    <w:snapToGrid w:val="0"/>
                    <w:jc w:val="left"/>
                    <w:rPr>
                      <w:rFonts w:ascii="Arial" w:hAnsi="Arial" w:cs="Arial"/>
                      <w:bCs/>
                      <w:kern w:val="0"/>
                      <w:sz w:val="24"/>
                      <w:szCs w:val="24"/>
                    </w:rPr>
                  </w:pPr>
                  <w:r>
                    <w:rPr>
                      <w:rFonts w:ascii="Arial" w:hAnsi="Arial" w:cs="Arial" w:hint="eastAsia"/>
                      <w:bCs/>
                      <w:kern w:val="0"/>
                      <w:sz w:val="24"/>
                      <w:szCs w:val="24"/>
                    </w:rPr>
                    <w:t>上游：上海施贵宝</w:t>
                  </w:r>
                  <w:r>
                    <w:rPr>
                      <w:rFonts w:ascii="Arial" w:hAnsi="Arial" w:cs="Arial"/>
                      <w:bCs/>
                      <w:kern w:val="0"/>
                      <w:sz w:val="24"/>
                      <w:szCs w:val="24"/>
                    </w:rPr>
                    <w:t>：</w:t>
                  </w:r>
                  <w:r>
                    <w:rPr>
                      <w:rFonts w:ascii="Arial" w:hAnsi="Arial" w:cs="Arial" w:hint="eastAsia"/>
                      <w:bCs/>
                      <w:kern w:val="0"/>
                      <w:sz w:val="24"/>
                      <w:szCs w:val="24"/>
                    </w:rPr>
                    <w:t>如上所述</w:t>
                  </w:r>
                </w:p>
                <w:p w14:paraId="5E0B557C" w14:textId="77777777" w:rsidR="000724FA" w:rsidRDefault="000724FA" w:rsidP="00CC7DE0">
                  <w:pPr>
                    <w:widowControl/>
                    <w:snapToGrid w:val="0"/>
                    <w:jc w:val="left"/>
                    <w:rPr>
                      <w:rFonts w:ascii="Arial" w:hAnsi="Arial" w:cs="Arial"/>
                      <w:bCs/>
                      <w:kern w:val="0"/>
                      <w:sz w:val="24"/>
                      <w:szCs w:val="24"/>
                    </w:rPr>
                  </w:pPr>
                </w:p>
                <w:p w14:paraId="273246E8" w14:textId="77777777" w:rsidR="000724FA" w:rsidRDefault="000724FA" w:rsidP="00CC7DE0">
                  <w:pPr>
                    <w:widowControl/>
                    <w:snapToGrid w:val="0"/>
                    <w:jc w:val="left"/>
                    <w:rPr>
                      <w:rFonts w:ascii="Arial" w:hAnsi="Arial" w:cs="Arial"/>
                      <w:bCs/>
                      <w:kern w:val="0"/>
                      <w:sz w:val="24"/>
                      <w:szCs w:val="24"/>
                    </w:rPr>
                  </w:pPr>
                </w:p>
                <w:p w14:paraId="1CD43EE9" w14:textId="77777777" w:rsidR="000724FA" w:rsidRDefault="000724FA" w:rsidP="00CC7DE0">
                  <w:pPr>
                    <w:widowControl/>
                    <w:snapToGrid w:val="0"/>
                    <w:jc w:val="left"/>
                    <w:rPr>
                      <w:rFonts w:ascii="Arial" w:hAnsi="Arial" w:cs="Arial"/>
                      <w:bCs/>
                      <w:kern w:val="0"/>
                      <w:sz w:val="24"/>
                      <w:szCs w:val="24"/>
                    </w:rPr>
                  </w:pPr>
                </w:p>
                <w:p w14:paraId="76A56CB8" w14:textId="77777777" w:rsidR="000724FA" w:rsidRDefault="000724FA" w:rsidP="00CC7DE0">
                  <w:pPr>
                    <w:widowControl/>
                    <w:snapToGrid w:val="0"/>
                    <w:jc w:val="left"/>
                    <w:rPr>
                      <w:rFonts w:ascii="Arial" w:hAnsi="Arial" w:cs="Arial"/>
                      <w:bCs/>
                      <w:kern w:val="0"/>
                      <w:sz w:val="24"/>
                      <w:szCs w:val="24"/>
                    </w:rPr>
                  </w:pPr>
                </w:p>
                <w:p w14:paraId="1A2FB8A5" w14:textId="77777777" w:rsidR="000724FA" w:rsidRDefault="000724FA" w:rsidP="00CC7DE0">
                  <w:pPr>
                    <w:widowControl/>
                    <w:snapToGrid w:val="0"/>
                    <w:jc w:val="left"/>
                    <w:rPr>
                      <w:rFonts w:ascii="Arial" w:hAnsi="Arial" w:cs="Arial"/>
                      <w:bCs/>
                      <w:kern w:val="0"/>
                      <w:sz w:val="24"/>
                      <w:szCs w:val="24"/>
                    </w:rPr>
                  </w:pPr>
                </w:p>
                <w:p w14:paraId="54A4C4FB" w14:textId="77777777" w:rsidR="000724FA" w:rsidRDefault="000724FA" w:rsidP="00CC7DE0">
                  <w:pPr>
                    <w:widowControl/>
                    <w:snapToGrid w:val="0"/>
                    <w:jc w:val="left"/>
                    <w:rPr>
                      <w:rFonts w:ascii="Arial" w:hAnsi="Arial" w:cs="Arial"/>
                      <w:bCs/>
                      <w:kern w:val="0"/>
                      <w:sz w:val="24"/>
                      <w:szCs w:val="24"/>
                    </w:rPr>
                  </w:pPr>
                </w:p>
                <w:p w14:paraId="4A770EB0" w14:textId="549E3966" w:rsidR="000724FA" w:rsidRDefault="000724FA" w:rsidP="00CC7DE0">
                  <w:pPr>
                    <w:widowControl/>
                    <w:snapToGrid w:val="0"/>
                    <w:jc w:val="left"/>
                    <w:rPr>
                      <w:rFonts w:ascii="Arial" w:hAnsi="Arial" w:cs="Arial"/>
                      <w:bCs/>
                      <w:kern w:val="0"/>
                      <w:sz w:val="24"/>
                      <w:szCs w:val="24"/>
                    </w:rPr>
                  </w:pPr>
                </w:p>
                <w:p w14:paraId="550CD51F" w14:textId="6858E2A5" w:rsidR="00DC5518" w:rsidRDefault="00DC5518" w:rsidP="00CC7DE0">
                  <w:pPr>
                    <w:widowControl/>
                    <w:snapToGrid w:val="0"/>
                    <w:jc w:val="left"/>
                    <w:rPr>
                      <w:rFonts w:ascii="Arial" w:hAnsi="Arial" w:cs="Arial"/>
                      <w:bCs/>
                      <w:kern w:val="0"/>
                      <w:sz w:val="24"/>
                      <w:szCs w:val="24"/>
                    </w:rPr>
                  </w:pPr>
                </w:p>
                <w:p w14:paraId="34FBD2B9" w14:textId="3BCFC392" w:rsidR="00DC5518" w:rsidRDefault="00DC5518" w:rsidP="00CC7DE0">
                  <w:pPr>
                    <w:widowControl/>
                    <w:snapToGrid w:val="0"/>
                    <w:jc w:val="left"/>
                    <w:rPr>
                      <w:rFonts w:ascii="Arial" w:hAnsi="Arial" w:cs="Arial"/>
                      <w:bCs/>
                      <w:kern w:val="0"/>
                      <w:sz w:val="24"/>
                      <w:szCs w:val="24"/>
                    </w:rPr>
                  </w:pPr>
                </w:p>
                <w:p w14:paraId="2C8E9301" w14:textId="74AA5478" w:rsidR="00DC5518" w:rsidRDefault="00DC5518" w:rsidP="00CC7DE0">
                  <w:pPr>
                    <w:widowControl/>
                    <w:snapToGrid w:val="0"/>
                    <w:jc w:val="left"/>
                    <w:rPr>
                      <w:rFonts w:ascii="Arial" w:hAnsi="Arial" w:cs="Arial"/>
                      <w:bCs/>
                      <w:kern w:val="0"/>
                      <w:sz w:val="24"/>
                      <w:szCs w:val="24"/>
                    </w:rPr>
                  </w:pPr>
                </w:p>
                <w:p w14:paraId="457767E5" w14:textId="10D9900A" w:rsidR="00DC5518" w:rsidRDefault="00DC5518" w:rsidP="00CC7DE0">
                  <w:pPr>
                    <w:widowControl/>
                    <w:snapToGrid w:val="0"/>
                    <w:jc w:val="left"/>
                    <w:rPr>
                      <w:rFonts w:ascii="Arial" w:hAnsi="Arial" w:cs="Arial"/>
                      <w:bCs/>
                      <w:kern w:val="0"/>
                      <w:sz w:val="24"/>
                      <w:szCs w:val="24"/>
                    </w:rPr>
                  </w:pPr>
                </w:p>
                <w:p w14:paraId="05778CEE" w14:textId="77777777" w:rsidR="00DC5518" w:rsidRDefault="00DC5518" w:rsidP="00CC7DE0">
                  <w:pPr>
                    <w:widowControl/>
                    <w:snapToGrid w:val="0"/>
                    <w:jc w:val="left"/>
                    <w:rPr>
                      <w:rFonts w:ascii="Arial" w:hAnsi="Arial" w:cs="Arial"/>
                      <w:bCs/>
                      <w:kern w:val="0"/>
                      <w:sz w:val="24"/>
                      <w:szCs w:val="24"/>
                    </w:rPr>
                  </w:pPr>
                </w:p>
                <w:p w14:paraId="2274D1E6" w14:textId="77777777" w:rsidR="00DC5518" w:rsidRDefault="000724FA" w:rsidP="00CC7DE0">
                  <w:pPr>
                    <w:widowControl/>
                    <w:snapToGrid w:val="0"/>
                    <w:jc w:val="left"/>
                    <w:rPr>
                      <w:rFonts w:ascii="Arial" w:hAnsi="Arial" w:cs="Arial"/>
                      <w:bCs/>
                      <w:kern w:val="0"/>
                      <w:sz w:val="24"/>
                      <w:szCs w:val="24"/>
                    </w:rPr>
                  </w:pPr>
                  <w:r>
                    <w:rPr>
                      <w:rFonts w:ascii="Arial" w:hAnsi="Arial" w:cs="Arial" w:hint="eastAsia"/>
                      <w:bCs/>
                      <w:kern w:val="0"/>
                      <w:sz w:val="24"/>
                      <w:szCs w:val="24"/>
                    </w:rPr>
                    <w:t>下游：</w:t>
                  </w:r>
                </w:p>
                <w:p w14:paraId="7579B9BB" w14:textId="14D3CB1A" w:rsidR="000724FA" w:rsidRDefault="00DC5518" w:rsidP="00CC7DE0">
                  <w:pPr>
                    <w:widowControl/>
                    <w:snapToGrid w:val="0"/>
                    <w:jc w:val="left"/>
                    <w:rPr>
                      <w:rFonts w:ascii="Arial" w:hAnsi="Arial" w:cs="Arial"/>
                      <w:bCs/>
                      <w:kern w:val="0"/>
                      <w:sz w:val="24"/>
                      <w:szCs w:val="24"/>
                    </w:rPr>
                  </w:pPr>
                  <w:r>
                    <w:rPr>
                      <w:rFonts w:ascii="Arial" w:hAnsi="Arial" w:cs="Arial" w:hint="eastAsia"/>
                      <w:sz w:val="24"/>
                      <w:szCs w:val="24"/>
                    </w:rPr>
                    <w:t>中国境内药品批发市场</w:t>
                  </w:r>
                  <w:r w:rsidR="00CC7DE0">
                    <w:rPr>
                      <w:rFonts w:ascii="Arial" w:hAnsi="Arial" w:cs="Arial" w:hint="eastAsia"/>
                      <w:sz w:val="24"/>
                      <w:szCs w:val="24"/>
                    </w:rPr>
                    <w:t>：</w:t>
                  </w:r>
                  <w:bookmarkStart w:id="0" w:name="_GoBack"/>
                  <w:bookmarkEnd w:id="0"/>
                  <w:r w:rsidR="000724FA">
                    <w:rPr>
                      <w:rFonts w:ascii="Arial" w:hAnsi="Arial" w:cs="Arial" w:hint="eastAsia"/>
                      <w:bCs/>
                      <w:kern w:val="0"/>
                      <w:sz w:val="24"/>
                      <w:szCs w:val="24"/>
                    </w:rPr>
                    <w:t>上海联合赛尔</w:t>
                  </w:r>
                  <w:r w:rsidR="000724FA">
                    <w:rPr>
                      <w:rFonts w:ascii="Arial" w:hAnsi="Arial" w:cs="Arial"/>
                      <w:bCs/>
                      <w:kern w:val="0"/>
                      <w:sz w:val="24"/>
                      <w:szCs w:val="24"/>
                    </w:rPr>
                    <w:t>：</w:t>
                  </w:r>
                  <w:r w:rsidR="00885B1F">
                    <w:rPr>
                      <w:rFonts w:ascii="Arial" w:hAnsi="Arial" w:cs="Arial"/>
                      <w:bCs/>
                      <w:kern w:val="0"/>
                      <w:sz w:val="24"/>
                      <w:szCs w:val="24"/>
                    </w:rPr>
                    <w:t>0-5</w:t>
                  </w:r>
                  <w:r w:rsidR="000724FA">
                    <w:rPr>
                      <w:rFonts w:ascii="Arial" w:hAnsi="Arial" w:cs="Arial"/>
                      <w:bCs/>
                      <w:kern w:val="0"/>
                      <w:sz w:val="24"/>
                      <w:szCs w:val="24"/>
                    </w:rPr>
                    <w:t>%</w:t>
                  </w:r>
                </w:p>
                <w:p w14:paraId="3A859FEC" w14:textId="77777777" w:rsidR="000724FA" w:rsidRDefault="000724FA" w:rsidP="00CC7DE0">
                  <w:pPr>
                    <w:widowControl/>
                    <w:snapToGrid w:val="0"/>
                    <w:jc w:val="left"/>
                    <w:rPr>
                      <w:rFonts w:ascii="Arial" w:hAnsi="Arial" w:cs="Arial"/>
                      <w:sz w:val="24"/>
                      <w:szCs w:val="24"/>
                    </w:rPr>
                  </w:pPr>
                </w:p>
              </w:tc>
            </w:tr>
          </w:tbl>
          <w:p w14:paraId="1BA97118" w14:textId="77777777" w:rsidR="00512D8C" w:rsidRDefault="00512D8C">
            <w:pPr>
              <w:pStyle w:val="afa"/>
              <w:widowControl/>
              <w:snapToGrid w:val="0"/>
              <w:ind w:firstLineChars="0" w:firstLine="0"/>
              <w:rPr>
                <w:rFonts w:eastAsia="宋体"/>
                <w:bCs/>
                <w:sz w:val="24"/>
                <w:szCs w:val="24"/>
              </w:rPr>
            </w:pPr>
          </w:p>
        </w:tc>
      </w:tr>
    </w:tbl>
    <w:p w14:paraId="3AE4F764" w14:textId="77777777" w:rsidR="00512D8C" w:rsidRDefault="00512D8C">
      <w:pPr>
        <w:snapToGrid w:val="0"/>
        <w:spacing w:afterLines="50" w:after="156"/>
        <w:rPr>
          <w:sz w:val="24"/>
          <w:szCs w:val="24"/>
        </w:rPr>
      </w:pPr>
    </w:p>
    <w:sectPr w:rsidR="00512D8C">
      <w:headerReference w:type="default" r:id="rId8"/>
      <w:footerReference w:type="even" r:id="rId9"/>
      <w:footerReference w:type="first" r:id="rId10"/>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D741E18" w14:textId="77777777" w:rsidR="00975C1F" w:rsidRDefault="00975C1F">
      <w:r>
        <w:separator/>
      </w:r>
    </w:p>
  </w:endnote>
  <w:endnote w:type="continuationSeparator" w:id="0">
    <w:p w14:paraId="4F5BD779" w14:textId="77777777" w:rsidR="00975C1F" w:rsidRDefault="00975C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Times New Roman Italic">
    <w:altName w:val="Times New Roman"/>
    <w:panose1 w:val="02020503050405090304"/>
    <w:charset w:val="00"/>
    <w:family w:val="auto"/>
    <w:pitch w:val="default"/>
    <w:sig w:usb0="00000000" w:usb1="00000000" w:usb2="00000009" w:usb3="00000000" w:csb0="400001FF" w:csb1="FFFF0000"/>
  </w:font>
  <w:font w:name="黑体">
    <w:altName w:val="SimHei"/>
    <w:panose1 w:val="02010609060101010101"/>
    <w:charset w:val="86"/>
    <w:family w:val="modern"/>
    <w:pitch w:val="fixed"/>
    <w:sig w:usb0="800002BF" w:usb1="38CF7CFA" w:usb2="00000016" w:usb3="00000000" w:csb0="00040001" w:csb1="00000000"/>
  </w:font>
  <w:font w:name="Wingdings">
    <w:panose1 w:val="05000000000000000000"/>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4F7730" w14:textId="77777777" w:rsidR="00512D8C" w:rsidRDefault="006F03CC">
    <w:pPr>
      <w:pStyle w:val="DocId"/>
    </w:pPr>
    <w:r>
      <w:t>[BRUSSELS 621754_4]</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7121A6" w14:textId="77777777" w:rsidR="00512D8C" w:rsidRDefault="006F03CC">
    <w:pPr>
      <w:pStyle w:val="DocId"/>
    </w:pPr>
    <w:r>
      <w:t>[BRUSSELS 621754_4]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D9D030D" w14:textId="77777777" w:rsidR="00975C1F" w:rsidRDefault="00975C1F">
      <w:r>
        <w:separator/>
      </w:r>
    </w:p>
  </w:footnote>
  <w:footnote w:type="continuationSeparator" w:id="0">
    <w:p w14:paraId="3DDDD3BB" w14:textId="77777777" w:rsidR="00975C1F" w:rsidRDefault="00975C1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9FD0EE" w14:textId="77777777" w:rsidR="00512D8C" w:rsidRDefault="00512D8C">
    <w:pPr>
      <w:jc w:val="right"/>
      <w:rPr>
        <w:i/>
        <w:iC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BCE9188B"/>
    <w:multiLevelType w:val="singleLevel"/>
    <w:tmpl w:val="BCE9188B"/>
    <w:lvl w:ilvl="0">
      <w:start w:val="1"/>
      <w:numFmt w:val="decimal"/>
      <w:lvlText w:val="(%1)"/>
      <w:lvlJc w:val="left"/>
      <w:pPr>
        <w:ind w:left="425" w:hanging="425"/>
      </w:pPr>
      <w:rPr>
        <w:rFonts w:hint="default"/>
      </w:rPr>
    </w:lvl>
  </w:abstractNum>
  <w:abstractNum w:abstractNumId="1" w15:restartNumberingAfterBreak="0">
    <w:nsid w:val="C046AD19"/>
    <w:multiLevelType w:val="singleLevel"/>
    <w:tmpl w:val="C046AD19"/>
    <w:lvl w:ilvl="0">
      <w:start w:val="1"/>
      <w:numFmt w:val="decimal"/>
      <w:lvlText w:val="(%1)"/>
      <w:lvlJc w:val="left"/>
      <w:pPr>
        <w:ind w:left="425" w:hanging="425"/>
      </w:pPr>
      <w:rPr>
        <w:rFonts w:hint="default"/>
      </w:rPr>
    </w:lvl>
  </w:abstractNum>
  <w:abstractNum w:abstractNumId="2" w15:restartNumberingAfterBreak="0">
    <w:nsid w:val="06FE751E"/>
    <w:multiLevelType w:val="multilevel"/>
    <w:tmpl w:val="06FE751E"/>
    <w:lvl w:ilvl="0">
      <w:start w:val="1"/>
      <w:numFmt w:val="decimal"/>
      <w:lvlText w:val="%1."/>
      <w:lvlJc w:val="left"/>
      <w:pPr>
        <w:ind w:left="440" w:hanging="440"/>
      </w:pPr>
      <w:rPr>
        <w:rFonts w:ascii="Arial" w:hAnsi="Arial" w:cs="Arial" w:hint="default"/>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3" w15:restartNumberingAfterBreak="0">
    <w:nsid w:val="0C607CC1"/>
    <w:multiLevelType w:val="singleLevel"/>
    <w:tmpl w:val="BCE9188B"/>
    <w:lvl w:ilvl="0">
      <w:start w:val="1"/>
      <w:numFmt w:val="decimal"/>
      <w:lvlText w:val="(%1)"/>
      <w:lvlJc w:val="left"/>
      <w:pPr>
        <w:ind w:left="425" w:hanging="425"/>
      </w:pPr>
      <w:rPr>
        <w:rFonts w:hint="default"/>
      </w:rPr>
    </w:lvl>
  </w:abstractNum>
  <w:abstractNum w:abstractNumId="4" w15:restartNumberingAfterBreak="0">
    <w:nsid w:val="144D764C"/>
    <w:multiLevelType w:val="singleLevel"/>
    <w:tmpl w:val="BCE9188B"/>
    <w:lvl w:ilvl="0">
      <w:start w:val="1"/>
      <w:numFmt w:val="decimal"/>
      <w:lvlText w:val="(%1)"/>
      <w:lvlJc w:val="left"/>
      <w:pPr>
        <w:ind w:left="425" w:hanging="425"/>
      </w:pPr>
      <w:rPr>
        <w:rFonts w:hint="default"/>
      </w:rPr>
    </w:lvl>
  </w:abstractNum>
  <w:abstractNum w:abstractNumId="5" w15:restartNumberingAfterBreak="0">
    <w:nsid w:val="3F4A79B4"/>
    <w:multiLevelType w:val="singleLevel"/>
    <w:tmpl w:val="3F4A79B4"/>
    <w:lvl w:ilvl="0">
      <w:start w:val="1"/>
      <w:numFmt w:val="decimal"/>
      <w:lvlText w:val="(%1)"/>
      <w:lvlJc w:val="left"/>
      <w:pPr>
        <w:ind w:left="425" w:hanging="425"/>
      </w:pPr>
      <w:rPr>
        <w:rFonts w:hint="default"/>
      </w:rPr>
    </w:lvl>
  </w:abstractNum>
  <w:abstractNum w:abstractNumId="6" w15:restartNumberingAfterBreak="0">
    <w:nsid w:val="433A4B6A"/>
    <w:multiLevelType w:val="multilevel"/>
    <w:tmpl w:val="433A4B6A"/>
    <w:lvl w:ilvl="0">
      <w:start w:val="1"/>
      <w:numFmt w:val="decimal"/>
      <w:pStyle w:val="ShortOutline1"/>
      <w:lvlText w:val="%1."/>
      <w:lvlJc w:val="left"/>
      <w:pPr>
        <w:ind w:left="720" w:hanging="720"/>
      </w:pPr>
      <w:rPr>
        <w:rFonts w:hint="default"/>
        <w:color w:val="000000"/>
      </w:rPr>
    </w:lvl>
    <w:lvl w:ilvl="1">
      <w:start w:val="1"/>
      <w:numFmt w:val="lowerLetter"/>
      <w:pStyle w:val="ShortOutline2"/>
      <w:lvlText w:val="(%2)"/>
      <w:lvlJc w:val="left"/>
      <w:pPr>
        <w:ind w:left="1440" w:hanging="720"/>
      </w:pPr>
      <w:rPr>
        <w:rFonts w:hint="default"/>
        <w:color w:val="000000"/>
      </w:rPr>
    </w:lvl>
    <w:lvl w:ilvl="2">
      <w:start w:val="1"/>
      <w:numFmt w:val="lowerRoman"/>
      <w:pStyle w:val="ShortOutline3"/>
      <w:lvlText w:val="(%3)"/>
      <w:lvlJc w:val="left"/>
      <w:pPr>
        <w:ind w:left="2160" w:hanging="720"/>
      </w:pPr>
      <w:rPr>
        <w:rFonts w:hint="default"/>
        <w:color w:val="000000"/>
      </w:rPr>
    </w:lvl>
    <w:lvl w:ilvl="3">
      <w:start w:val="1"/>
      <w:numFmt w:val="decimal"/>
      <w:pStyle w:val="ShortOutline4"/>
      <w:lvlText w:val="(%4)"/>
      <w:lvlJc w:val="left"/>
      <w:pPr>
        <w:ind w:left="2880" w:hanging="720"/>
      </w:pPr>
      <w:rPr>
        <w:rFonts w:hint="default"/>
        <w:color w:val="000000"/>
      </w:rPr>
    </w:lvl>
    <w:lvl w:ilvl="4">
      <w:start w:val="1"/>
      <w:numFmt w:val="lowerLetter"/>
      <w:pStyle w:val="ShortOutline5"/>
      <w:lvlText w:val="(%5)"/>
      <w:lvlJc w:val="left"/>
      <w:pPr>
        <w:ind w:left="3600" w:hanging="720"/>
      </w:pPr>
      <w:rPr>
        <w:rFonts w:hint="default"/>
        <w:color w:val="000000"/>
      </w:rPr>
    </w:lvl>
    <w:lvl w:ilvl="5">
      <w:start w:val="1"/>
      <w:numFmt w:val="none"/>
      <w:lvlText w:val=""/>
      <w:lvlJc w:val="left"/>
      <w:pPr>
        <w:tabs>
          <w:tab w:val="left" w:pos="5040"/>
        </w:tabs>
        <w:ind w:left="4320" w:hanging="720"/>
      </w:pPr>
      <w:rPr>
        <w:rFonts w:hint="default"/>
      </w:rPr>
    </w:lvl>
    <w:lvl w:ilvl="6">
      <w:start w:val="1"/>
      <w:numFmt w:val="none"/>
      <w:lvlText w:val=""/>
      <w:lvlJc w:val="left"/>
      <w:pPr>
        <w:tabs>
          <w:tab w:val="left" w:pos="5760"/>
        </w:tabs>
        <w:ind w:left="5040" w:hanging="720"/>
      </w:pPr>
      <w:rPr>
        <w:rFonts w:hint="default"/>
      </w:rPr>
    </w:lvl>
    <w:lvl w:ilvl="7">
      <w:start w:val="1"/>
      <w:numFmt w:val="none"/>
      <w:lvlText w:val=""/>
      <w:lvlJc w:val="left"/>
      <w:pPr>
        <w:tabs>
          <w:tab w:val="left" w:pos="6480"/>
        </w:tabs>
        <w:ind w:left="5760" w:hanging="720"/>
      </w:pPr>
      <w:rPr>
        <w:rFonts w:hint="default"/>
      </w:rPr>
    </w:lvl>
    <w:lvl w:ilvl="8">
      <w:start w:val="1"/>
      <w:numFmt w:val="none"/>
      <w:lvlText w:val=""/>
      <w:lvlJc w:val="left"/>
      <w:pPr>
        <w:tabs>
          <w:tab w:val="left" w:pos="7200"/>
        </w:tabs>
        <w:ind w:left="6480" w:hanging="720"/>
      </w:pPr>
      <w:rPr>
        <w:rFonts w:hint="default"/>
      </w:rPr>
    </w:lvl>
  </w:abstractNum>
  <w:abstractNum w:abstractNumId="7" w15:restartNumberingAfterBreak="0">
    <w:nsid w:val="5C6B2135"/>
    <w:multiLevelType w:val="singleLevel"/>
    <w:tmpl w:val="5C6B2135"/>
    <w:lvl w:ilvl="0">
      <w:start w:val="1"/>
      <w:numFmt w:val="decimal"/>
      <w:lvlText w:val="(%1)"/>
      <w:lvlJc w:val="left"/>
      <w:pPr>
        <w:ind w:left="425" w:hanging="425"/>
      </w:pPr>
      <w:rPr>
        <w:rFonts w:hint="default"/>
      </w:rPr>
    </w:lvl>
  </w:abstractNum>
  <w:abstractNum w:abstractNumId="8" w15:restartNumberingAfterBreak="0">
    <w:nsid w:val="5FD123BA"/>
    <w:multiLevelType w:val="singleLevel"/>
    <w:tmpl w:val="BCE9188B"/>
    <w:lvl w:ilvl="0">
      <w:start w:val="1"/>
      <w:numFmt w:val="decimal"/>
      <w:lvlText w:val="(%1)"/>
      <w:lvlJc w:val="left"/>
      <w:pPr>
        <w:ind w:left="425" w:hanging="425"/>
      </w:pPr>
      <w:rPr>
        <w:rFonts w:hint="default"/>
      </w:rPr>
    </w:lvl>
  </w:abstractNum>
  <w:num w:numId="1">
    <w:abstractNumId w:val="6"/>
  </w:num>
  <w:num w:numId="2">
    <w:abstractNumId w:val="2"/>
  </w:num>
  <w:num w:numId="3">
    <w:abstractNumId w:val="0"/>
  </w:num>
  <w:num w:numId="4">
    <w:abstractNumId w:val="7"/>
  </w:num>
  <w:num w:numId="5">
    <w:abstractNumId w:val="5"/>
  </w:num>
  <w:num w:numId="6">
    <w:abstractNumId w:val="1"/>
  </w:num>
  <w:num w:numId="7">
    <w:abstractNumId w:val="3"/>
  </w:num>
  <w:num w:numId="8">
    <w:abstractNumId w:val="4"/>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hideSpellingErrors/>
  <w:hideGrammaticalErrors/>
  <w:proofState w:spelling="clean" w:grammar="clean"/>
  <w:styleLockQFSet/>
  <w:defaultTabStop w:val="4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heckedForWebBugs" w:val="True"/>
    <w:docVar w:name="commondata" w:val="eyJoZGlkIjoiNWUzYzcxMTc1MjU4MTQzNWM4OTE0MmQ1NGJmNTFiOWYifQ=="/>
    <w:docVar w:name="KEOutsideDoc" w:val="True"/>
    <w:docVar w:name="trailer" w:val="none"/>
    <w:docVar w:name="TrailerFullName" w:val="C:\Users\JCruise\AppData\Roaming\iManage\Work\Recent\072692-0001 (Ocean Network Express_ Project Atlas)\Anchor - China_-_Publicity_Form-20221209(137921514.1).docx"/>
    <w:docVar w:name="TrlrDateFlag" w:val="0"/>
    <w:docVar w:name="TrlrDocTitleFlag" w:val="1"/>
    <w:docVar w:name="TrlrDOSFlag" w:val="0"/>
    <w:docVar w:name="TrlrDOSPathFlag" w:val="0"/>
    <w:docVar w:name="TrlrDraftFlag" w:val="0"/>
    <w:docVar w:name="TrlrMatter" w:val="072692-0001"/>
    <w:docVar w:name="TrlrMatterFlag" w:val="0"/>
    <w:docVar w:name="TrlrRedlineFlag" w:val="0"/>
    <w:docVar w:name="TrlrTimeFlag" w:val="1"/>
    <w:docVar w:name="TrlrTypeFlag" w:val="2"/>
  </w:docVars>
  <w:rsids>
    <w:rsidRoot w:val="00D6778B"/>
    <w:rsid w:val="9FF60987"/>
    <w:rsid w:val="BDEA4DF7"/>
    <w:rsid w:val="BE3F1D8F"/>
    <w:rsid w:val="DCB9DA29"/>
    <w:rsid w:val="DFEF00B5"/>
    <w:rsid w:val="E7EFA68A"/>
    <w:rsid w:val="EDF6C61C"/>
    <w:rsid w:val="FABD6FEE"/>
    <w:rsid w:val="FDFBBDE0"/>
    <w:rsid w:val="FF5EFBCD"/>
    <w:rsid w:val="000004EF"/>
    <w:rsid w:val="0000664F"/>
    <w:rsid w:val="00006FA8"/>
    <w:rsid w:val="00007061"/>
    <w:rsid w:val="000071E6"/>
    <w:rsid w:val="0001661E"/>
    <w:rsid w:val="0002176F"/>
    <w:rsid w:val="00027452"/>
    <w:rsid w:val="0003146A"/>
    <w:rsid w:val="00031AD2"/>
    <w:rsid w:val="0003348A"/>
    <w:rsid w:val="00033705"/>
    <w:rsid w:val="00034C61"/>
    <w:rsid w:val="000352B4"/>
    <w:rsid w:val="00035415"/>
    <w:rsid w:val="0003662F"/>
    <w:rsid w:val="0003729D"/>
    <w:rsid w:val="00037744"/>
    <w:rsid w:val="00040F7C"/>
    <w:rsid w:val="00045438"/>
    <w:rsid w:val="00051CA8"/>
    <w:rsid w:val="0005313E"/>
    <w:rsid w:val="0005462A"/>
    <w:rsid w:val="00054F5E"/>
    <w:rsid w:val="00055ABE"/>
    <w:rsid w:val="00065F6D"/>
    <w:rsid w:val="0007081E"/>
    <w:rsid w:val="000724FA"/>
    <w:rsid w:val="000736DA"/>
    <w:rsid w:val="00075F4A"/>
    <w:rsid w:val="00076269"/>
    <w:rsid w:val="0008075E"/>
    <w:rsid w:val="000A2524"/>
    <w:rsid w:val="000A3E1F"/>
    <w:rsid w:val="000B0F04"/>
    <w:rsid w:val="000B2B5A"/>
    <w:rsid w:val="000B397A"/>
    <w:rsid w:val="000B5361"/>
    <w:rsid w:val="000B56A5"/>
    <w:rsid w:val="000B5CAD"/>
    <w:rsid w:val="000C3DDD"/>
    <w:rsid w:val="000C558B"/>
    <w:rsid w:val="000C6F71"/>
    <w:rsid w:val="000D4257"/>
    <w:rsid w:val="000D629D"/>
    <w:rsid w:val="000D6FDA"/>
    <w:rsid w:val="000E0EB7"/>
    <w:rsid w:val="000F08C2"/>
    <w:rsid w:val="000F5443"/>
    <w:rsid w:val="000F54B0"/>
    <w:rsid w:val="000F5F81"/>
    <w:rsid w:val="000F7A1E"/>
    <w:rsid w:val="00100320"/>
    <w:rsid w:val="0010444C"/>
    <w:rsid w:val="001065A5"/>
    <w:rsid w:val="00113061"/>
    <w:rsid w:val="00114A3F"/>
    <w:rsid w:val="00116F89"/>
    <w:rsid w:val="001207B1"/>
    <w:rsid w:val="00123BAA"/>
    <w:rsid w:val="001313ED"/>
    <w:rsid w:val="00134C12"/>
    <w:rsid w:val="001360E4"/>
    <w:rsid w:val="00136958"/>
    <w:rsid w:val="0014065D"/>
    <w:rsid w:val="00146BB1"/>
    <w:rsid w:val="001539E1"/>
    <w:rsid w:val="0016168E"/>
    <w:rsid w:val="0016524A"/>
    <w:rsid w:val="00166447"/>
    <w:rsid w:val="00166820"/>
    <w:rsid w:val="00171206"/>
    <w:rsid w:val="00172E35"/>
    <w:rsid w:val="00175F77"/>
    <w:rsid w:val="00190FE8"/>
    <w:rsid w:val="0019134E"/>
    <w:rsid w:val="00193719"/>
    <w:rsid w:val="001A045F"/>
    <w:rsid w:val="001A160E"/>
    <w:rsid w:val="001A583B"/>
    <w:rsid w:val="001B0ABD"/>
    <w:rsid w:val="001B2498"/>
    <w:rsid w:val="001B61B7"/>
    <w:rsid w:val="001C1E58"/>
    <w:rsid w:val="001C7EE1"/>
    <w:rsid w:val="001D3CF7"/>
    <w:rsid w:val="001D642B"/>
    <w:rsid w:val="001E1FA5"/>
    <w:rsid w:val="001E5A09"/>
    <w:rsid w:val="001E7969"/>
    <w:rsid w:val="001F7167"/>
    <w:rsid w:val="001F79D5"/>
    <w:rsid w:val="00201644"/>
    <w:rsid w:val="00202D30"/>
    <w:rsid w:val="0020694E"/>
    <w:rsid w:val="0022562B"/>
    <w:rsid w:val="002376FE"/>
    <w:rsid w:val="00237C97"/>
    <w:rsid w:val="0024374F"/>
    <w:rsid w:val="00243DBF"/>
    <w:rsid w:val="002454FD"/>
    <w:rsid w:val="00252E05"/>
    <w:rsid w:val="00253018"/>
    <w:rsid w:val="00256985"/>
    <w:rsid w:val="00260D95"/>
    <w:rsid w:val="00262E9C"/>
    <w:rsid w:val="00263084"/>
    <w:rsid w:val="00264D4C"/>
    <w:rsid w:val="00265374"/>
    <w:rsid w:val="0026779A"/>
    <w:rsid w:val="00273C83"/>
    <w:rsid w:val="00274F84"/>
    <w:rsid w:val="00280BEB"/>
    <w:rsid w:val="0029304E"/>
    <w:rsid w:val="00293C4E"/>
    <w:rsid w:val="002A46D8"/>
    <w:rsid w:val="002B3DEA"/>
    <w:rsid w:val="002D7EDC"/>
    <w:rsid w:val="002E6412"/>
    <w:rsid w:val="002E7848"/>
    <w:rsid w:val="002E7D7B"/>
    <w:rsid w:val="002F30CC"/>
    <w:rsid w:val="002F5E5F"/>
    <w:rsid w:val="00303A7E"/>
    <w:rsid w:val="003046BB"/>
    <w:rsid w:val="00307DBC"/>
    <w:rsid w:val="00313079"/>
    <w:rsid w:val="00315FD7"/>
    <w:rsid w:val="00316239"/>
    <w:rsid w:val="00317DC1"/>
    <w:rsid w:val="00322077"/>
    <w:rsid w:val="00331F31"/>
    <w:rsid w:val="00333829"/>
    <w:rsid w:val="00334E0E"/>
    <w:rsid w:val="00340AA4"/>
    <w:rsid w:val="00341335"/>
    <w:rsid w:val="00343E84"/>
    <w:rsid w:val="00345CD9"/>
    <w:rsid w:val="00363036"/>
    <w:rsid w:val="0036459D"/>
    <w:rsid w:val="0036692F"/>
    <w:rsid w:val="00372D4A"/>
    <w:rsid w:val="003767FB"/>
    <w:rsid w:val="00376BDB"/>
    <w:rsid w:val="00377A03"/>
    <w:rsid w:val="00383407"/>
    <w:rsid w:val="00383739"/>
    <w:rsid w:val="00383CA2"/>
    <w:rsid w:val="00391607"/>
    <w:rsid w:val="003A08F2"/>
    <w:rsid w:val="003B2B65"/>
    <w:rsid w:val="003C37CF"/>
    <w:rsid w:val="003C4D41"/>
    <w:rsid w:val="003D401C"/>
    <w:rsid w:val="003D415B"/>
    <w:rsid w:val="003E1925"/>
    <w:rsid w:val="003F0D44"/>
    <w:rsid w:val="003F2026"/>
    <w:rsid w:val="003F3687"/>
    <w:rsid w:val="00400A16"/>
    <w:rsid w:val="00404771"/>
    <w:rsid w:val="00406A61"/>
    <w:rsid w:val="0041322C"/>
    <w:rsid w:val="0041528E"/>
    <w:rsid w:val="00417C26"/>
    <w:rsid w:val="00420CCF"/>
    <w:rsid w:val="00427493"/>
    <w:rsid w:val="00432128"/>
    <w:rsid w:val="00432DE4"/>
    <w:rsid w:val="004442E3"/>
    <w:rsid w:val="00444F0E"/>
    <w:rsid w:val="00447839"/>
    <w:rsid w:val="00460ED3"/>
    <w:rsid w:val="00462954"/>
    <w:rsid w:val="00463747"/>
    <w:rsid w:val="00463AE6"/>
    <w:rsid w:val="004664FC"/>
    <w:rsid w:val="00477BD8"/>
    <w:rsid w:val="00480185"/>
    <w:rsid w:val="00482EF2"/>
    <w:rsid w:val="00484A33"/>
    <w:rsid w:val="004911D6"/>
    <w:rsid w:val="004935F2"/>
    <w:rsid w:val="00493B33"/>
    <w:rsid w:val="00494442"/>
    <w:rsid w:val="00495F7F"/>
    <w:rsid w:val="00496020"/>
    <w:rsid w:val="004A28EB"/>
    <w:rsid w:val="004A4455"/>
    <w:rsid w:val="004A4D20"/>
    <w:rsid w:val="004A5444"/>
    <w:rsid w:val="004A61BA"/>
    <w:rsid w:val="004A6BF8"/>
    <w:rsid w:val="004B109C"/>
    <w:rsid w:val="004B66CE"/>
    <w:rsid w:val="004C6F12"/>
    <w:rsid w:val="004E5A7E"/>
    <w:rsid w:val="004E5D73"/>
    <w:rsid w:val="004E6244"/>
    <w:rsid w:val="004F7CC5"/>
    <w:rsid w:val="005059EC"/>
    <w:rsid w:val="00511338"/>
    <w:rsid w:val="00512D8C"/>
    <w:rsid w:val="00514940"/>
    <w:rsid w:val="00516C47"/>
    <w:rsid w:val="00526246"/>
    <w:rsid w:val="00541C4D"/>
    <w:rsid w:val="005427E4"/>
    <w:rsid w:val="00542FFB"/>
    <w:rsid w:val="005510E6"/>
    <w:rsid w:val="005512F7"/>
    <w:rsid w:val="0055627A"/>
    <w:rsid w:val="005622DD"/>
    <w:rsid w:val="00564803"/>
    <w:rsid w:val="00564B0D"/>
    <w:rsid w:val="00567E13"/>
    <w:rsid w:val="00574D06"/>
    <w:rsid w:val="00574FDE"/>
    <w:rsid w:val="0058378C"/>
    <w:rsid w:val="005843DE"/>
    <w:rsid w:val="005A72A6"/>
    <w:rsid w:val="005A795B"/>
    <w:rsid w:val="005B09DC"/>
    <w:rsid w:val="005B51D4"/>
    <w:rsid w:val="005B5ACB"/>
    <w:rsid w:val="005C54E0"/>
    <w:rsid w:val="005C764B"/>
    <w:rsid w:val="005D0857"/>
    <w:rsid w:val="005D234D"/>
    <w:rsid w:val="005D7E52"/>
    <w:rsid w:val="005E0636"/>
    <w:rsid w:val="005E102A"/>
    <w:rsid w:val="005E776D"/>
    <w:rsid w:val="006024A8"/>
    <w:rsid w:val="00603699"/>
    <w:rsid w:val="00605C22"/>
    <w:rsid w:val="00613B34"/>
    <w:rsid w:val="0061504A"/>
    <w:rsid w:val="00631D25"/>
    <w:rsid w:val="00632B1C"/>
    <w:rsid w:val="00643A9D"/>
    <w:rsid w:val="006522C2"/>
    <w:rsid w:val="00655708"/>
    <w:rsid w:val="006570D5"/>
    <w:rsid w:val="00657171"/>
    <w:rsid w:val="006646A3"/>
    <w:rsid w:val="00666F26"/>
    <w:rsid w:val="00670BE3"/>
    <w:rsid w:val="0067368C"/>
    <w:rsid w:val="00673ED0"/>
    <w:rsid w:val="006822CC"/>
    <w:rsid w:val="00686416"/>
    <w:rsid w:val="00696858"/>
    <w:rsid w:val="006A6DE6"/>
    <w:rsid w:val="006A7448"/>
    <w:rsid w:val="006A74F7"/>
    <w:rsid w:val="006B5138"/>
    <w:rsid w:val="006C05C6"/>
    <w:rsid w:val="006C4813"/>
    <w:rsid w:val="006C4EE1"/>
    <w:rsid w:val="006C669D"/>
    <w:rsid w:val="006D47C3"/>
    <w:rsid w:val="006E62BA"/>
    <w:rsid w:val="006F03CC"/>
    <w:rsid w:val="006F4F46"/>
    <w:rsid w:val="006F5BDA"/>
    <w:rsid w:val="006F7968"/>
    <w:rsid w:val="0070257C"/>
    <w:rsid w:val="007058C8"/>
    <w:rsid w:val="00705DEB"/>
    <w:rsid w:val="00710ECA"/>
    <w:rsid w:val="00720A5B"/>
    <w:rsid w:val="007252B9"/>
    <w:rsid w:val="00725847"/>
    <w:rsid w:val="007314C8"/>
    <w:rsid w:val="00731D87"/>
    <w:rsid w:val="00733A21"/>
    <w:rsid w:val="00734AA4"/>
    <w:rsid w:val="00735ACE"/>
    <w:rsid w:val="00737C58"/>
    <w:rsid w:val="0074536F"/>
    <w:rsid w:val="00746D18"/>
    <w:rsid w:val="00755D25"/>
    <w:rsid w:val="00756298"/>
    <w:rsid w:val="00760995"/>
    <w:rsid w:val="00760DC7"/>
    <w:rsid w:val="00762BDC"/>
    <w:rsid w:val="00766671"/>
    <w:rsid w:val="00766D72"/>
    <w:rsid w:val="00776AB4"/>
    <w:rsid w:val="0077797F"/>
    <w:rsid w:val="00783464"/>
    <w:rsid w:val="0078577D"/>
    <w:rsid w:val="00792186"/>
    <w:rsid w:val="007930C1"/>
    <w:rsid w:val="0079716C"/>
    <w:rsid w:val="007A12D9"/>
    <w:rsid w:val="007A14C3"/>
    <w:rsid w:val="007A4C50"/>
    <w:rsid w:val="007C161C"/>
    <w:rsid w:val="007C40DF"/>
    <w:rsid w:val="007D095C"/>
    <w:rsid w:val="007D4DC9"/>
    <w:rsid w:val="007D740B"/>
    <w:rsid w:val="007E4321"/>
    <w:rsid w:val="007E44E4"/>
    <w:rsid w:val="007E4AF3"/>
    <w:rsid w:val="007E4BB2"/>
    <w:rsid w:val="007E7AE3"/>
    <w:rsid w:val="008039A5"/>
    <w:rsid w:val="00806668"/>
    <w:rsid w:val="008068B9"/>
    <w:rsid w:val="00822654"/>
    <w:rsid w:val="00822840"/>
    <w:rsid w:val="0083410B"/>
    <w:rsid w:val="0084203B"/>
    <w:rsid w:val="008426B8"/>
    <w:rsid w:val="00843D54"/>
    <w:rsid w:val="0084644E"/>
    <w:rsid w:val="0085083A"/>
    <w:rsid w:val="0085282F"/>
    <w:rsid w:val="008536CE"/>
    <w:rsid w:val="00863853"/>
    <w:rsid w:val="008676B9"/>
    <w:rsid w:val="008778CB"/>
    <w:rsid w:val="008805C7"/>
    <w:rsid w:val="00885B1F"/>
    <w:rsid w:val="00886715"/>
    <w:rsid w:val="00887CDA"/>
    <w:rsid w:val="00893065"/>
    <w:rsid w:val="008937CF"/>
    <w:rsid w:val="00896F4D"/>
    <w:rsid w:val="008A1842"/>
    <w:rsid w:val="008A3288"/>
    <w:rsid w:val="008C4F97"/>
    <w:rsid w:val="008D2F26"/>
    <w:rsid w:val="008E2E40"/>
    <w:rsid w:val="008E4622"/>
    <w:rsid w:val="008E72E4"/>
    <w:rsid w:val="008F7425"/>
    <w:rsid w:val="009015F0"/>
    <w:rsid w:val="009022A3"/>
    <w:rsid w:val="0091196F"/>
    <w:rsid w:val="0091347A"/>
    <w:rsid w:val="00914758"/>
    <w:rsid w:val="00915C67"/>
    <w:rsid w:val="0091662A"/>
    <w:rsid w:val="00917E78"/>
    <w:rsid w:val="00920035"/>
    <w:rsid w:val="009333A0"/>
    <w:rsid w:val="00943310"/>
    <w:rsid w:val="00943A7A"/>
    <w:rsid w:val="009565D1"/>
    <w:rsid w:val="009637D8"/>
    <w:rsid w:val="00966C1F"/>
    <w:rsid w:val="00971BB3"/>
    <w:rsid w:val="00975C1F"/>
    <w:rsid w:val="00981610"/>
    <w:rsid w:val="00981D71"/>
    <w:rsid w:val="00984798"/>
    <w:rsid w:val="00994434"/>
    <w:rsid w:val="00995CD3"/>
    <w:rsid w:val="009974FC"/>
    <w:rsid w:val="009A587F"/>
    <w:rsid w:val="009A5900"/>
    <w:rsid w:val="009D1F68"/>
    <w:rsid w:val="009D46AD"/>
    <w:rsid w:val="009E73F2"/>
    <w:rsid w:val="009F00DF"/>
    <w:rsid w:val="00A0152E"/>
    <w:rsid w:val="00A02A51"/>
    <w:rsid w:val="00A12516"/>
    <w:rsid w:val="00A24132"/>
    <w:rsid w:val="00A27B67"/>
    <w:rsid w:val="00A32747"/>
    <w:rsid w:val="00A3378D"/>
    <w:rsid w:val="00A3788A"/>
    <w:rsid w:val="00A50875"/>
    <w:rsid w:val="00A51731"/>
    <w:rsid w:val="00A5421C"/>
    <w:rsid w:val="00A62E25"/>
    <w:rsid w:val="00A647A5"/>
    <w:rsid w:val="00A66482"/>
    <w:rsid w:val="00A66FA6"/>
    <w:rsid w:val="00A7011C"/>
    <w:rsid w:val="00A81DBB"/>
    <w:rsid w:val="00A82893"/>
    <w:rsid w:val="00A87EBB"/>
    <w:rsid w:val="00A96035"/>
    <w:rsid w:val="00AA13BC"/>
    <w:rsid w:val="00AA4365"/>
    <w:rsid w:val="00AA4EDD"/>
    <w:rsid w:val="00AB324A"/>
    <w:rsid w:val="00AB7166"/>
    <w:rsid w:val="00AC1A0A"/>
    <w:rsid w:val="00AC374A"/>
    <w:rsid w:val="00AC4072"/>
    <w:rsid w:val="00AD4F07"/>
    <w:rsid w:val="00AE2EB1"/>
    <w:rsid w:val="00AE5E58"/>
    <w:rsid w:val="00AE75B7"/>
    <w:rsid w:val="00AF095C"/>
    <w:rsid w:val="00AF16AC"/>
    <w:rsid w:val="00AF5060"/>
    <w:rsid w:val="00AF659E"/>
    <w:rsid w:val="00B05FED"/>
    <w:rsid w:val="00B06DF7"/>
    <w:rsid w:val="00B07DCE"/>
    <w:rsid w:val="00B10EC0"/>
    <w:rsid w:val="00B115A9"/>
    <w:rsid w:val="00B138F0"/>
    <w:rsid w:val="00B27091"/>
    <w:rsid w:val="00B31EA7"/>
    <w:rsid w:val="00B32099"/>
    <w:rsid w:val="00B33031"/>
    <w:rsid w:val="00B33D86"/>
    <w:rsid w:val="00B36128"/>
    <w:rsid w:val="00B53B7B"/>
    <w:rsid w:val="00B60750"/>
    <w:rsid w:val="00B6083C"/>
    <w:rsid w:val="00B62999"/>
    <w:rsid w:val="00B631A7"/>
    <w:rsid w:val="00B66DC3"/>
    <w:rsid w:val="00B6734B"/>
    <w:rsid w:val="00B906E6"/>
    <w:rsid w:val="00B929F7"/>
    <w:rsid w:val="00B93943"/>
    <w:rsid w:val="00B97B7C"/>
    <w:rsid w:val="00BA29DC"/>
    <w:rsid w:val="00BA54C0"/>
    <w:rsid w:val="00BA5E3A"/>
    <w:rsid w:val="00BA6716"/>
    <w:rsid w:val="00BA6B56"/>
    <w:rsid w:val="00BB1FE8"/>
    <w:rsid w:val="00BB37FB"/>
    <w:rsid w:val="00BE14C3"/>
    <w:rsid w:val="00BE2B36"/>
    <w:rsid w:val="00BE37B4"/>
    <w:rsid w:val="00BF48D8"/>
    <w:rsid w:val="00BF5662"/>
    <w:rsid w:val="00BF6FB3"/>
    <w:rsid w:val="00C03D5E"/>
    <w:rsid w:val="00C155EF"/>
    <w:rsid w:val="00C1621F"/>
    <w:rsid w:val="00C20BCD"/>
    <w:rsid w:val="00C238DA"/>
    <w:rsid w:val="00C247FA"/>
    <w:rsid w:val="00C251B9"/>
    <w:rsid w:val="00C30B98"/>
    <w:rsid w:val="00C31EE9"/>
    <w:rsid w:val="00C3362C"/>
    <w:rsid w:val="00C35FB0"/>
    <w:rsid w:val="00C36F15"/>
    <w:rsid w:val="00C45530"/>
    <w:rsid w:val="00C50171"/>
    <w:rsid w:val="00C53C11"/>
    <w:rsid w:val="00C53F4B"/>
    <w:rsid w:val="00C54BF8"/>
    <w:rsid w:val="00C61055"/>
    <w:rsid w:val="00C736D6"/>
    <w:rsid w:val="00C75354"/>
    <w:rsid w:val="00C77F78"/>
    <w:rsid w:val="00C82D5C"/>
    <w:rsid w:val="00C8424D"/>
    <w:rsid w:val="00C84C3E"/>
    <w:rsid w:val="00C96637"/>
    <w:rsid w:val="00C978AB"/>
    <w:rsid w:val="00C97975"/>
    <w:rsid w:val="00CA2201"/>
    <w:rsid w:val="00CA2B22"/>
    <w:rsid w:val="00CA3911"/>
    <w:rsid w:val="00CA57DB"/>
    <w:rsid w:val="00CB4E1D"/>
    <w:rsid w:val="00CB5541"/>
    <w:rsid w:val="00CB7C32"/>
    <w:rsid w:val="00CC0115"/>
    <w:rsid w:val="00CC7DE0"/>
    <w:rsid w:val="00CC7FCE"/>
    <w:rsid w:val="00CD003E"/>
    <w:rsid w:val="00CE6F79"/>
    <w:rsid w:val="00CE7401"/>
    <w:rsid w:val="00CE76B0"/>
    <w:rsid w:val="00CE7B46"/>
    <w:rsid w:val="00CF0A01"/>
    <w:rsid w:val="00CF1CA0"/>
    <w:rsid w:val="00CF3EEB"/>
    <w:rsid w:val="00CF57D7"/>
    <w:rsid w:val="00D00240"/>
    <w:rsid w:val="00D06505"/>
    <w:rsid w:val="00D224EA"/>
    <w:rsid w:val="00D2603F"/>
    <w:rsid w:val="00D414DE"/>
    <w:rsid w:val="00D4484D"/>
    <w:rsid w:val="00D44DFE"/>
    <w:rsid w:val="00D45AEE"/>
    <w:rsid w:val="00D51A37"/>
    <w:rsid w:val="00D54B1F"/>
    <w:rsid w:val="00D54FD1"/>
    <w:rsid w:val="00D60169"/>
    <w:rsid w:val="00D6778B"/>
    <w:rsid w:val="00D67902"/>
    <w:rsid w:val="00D71205"/>
    <w:rsid w:val="00D71E5B"/>
    <w:rsid w:val="00D8089A"/>
    <w:rsid w:val="00D82DEE"/>
    <w:rsid w:val="00D83BB6"/>
    <w:rsid w:val="00D84B7C"/>
    <w:rsid w:val="00D90B1F"/>
    <w:rsid w:val="00D94857"/>
    <w:rsid w:val="00D94BB9"/>
    <w:rsid w:val="00D9743A"/>
    <w:rsid w:val="00DA19E5"/>
    <w:rsid w:val="00DB28CE"/>
    <w:rsid w:val="00DB48F7"/>
    <w:rsid w:val="00DC5518"/>
    <w:rsid w:val="00DD0D07"/>
    <w:rsid w:val="00DD7311"/>
    <w:rsid w:val="00DD784D"/>
    <w:rsid w:val="00DE7E47"/>
    <w:rsid w:val="00DF5125"/>
    <w:rsid w:val="00DF512F"/>
    <w:rsid w:val="00DF5351"/>
    <w:rsid w:val="00E00B8F"/>
    <w:rsid w:val="00E02C01"/>
    <w:rsid w:val="00E02EC1"/>
    <w:rsid w:val="00E04C45"/>
    <w:rsid w:val="00E13849"/>
    <w:rsid w:val="00E3191C"/>
    <w:rsid w:val="00E35254"/>
    <w:rsid w:val="00E35C02"/>
    <w:rsid w:val="00E4191C"/>
    <w:rsid w:val="00E43F9F"/>
    <w:rsid w:val="00E4646A"/>
    <w:rsid w:val="00E4730E"/>
    <w:rsid w:val="00E52580"/>
    <w:rsid w:val="00E6060B"/>
    <w:rsid w:val="00E61B9D"/>
    <w:rsid w:val="00E62195"/>
    <w:rsid w:val="00E63994"/>
    <w:rsid w:val="00E66270"/>
    <w:rsid w:val="00E70CE7"/>
    <w:rsid w:val="00E77CEA"/>
    <w:rsid w:val="00E827AF"/>
    <w:rsid w:val="00E836CE"/>
    <w:rsid w:val="00E86F35"/>
    <w:rsid w:val="00E91D1C"/>
    <w:rsid w:val="00E91E85"/>
    <w:rsid w:val="00E954B1"/>
    <w:rsid w:val="00EA1CD0"/>
    <w:rsid w:val="00EC5F29"/>
    <w:rsid w:val="00ED1B18"/>
    <w:rsid w:val="00ED6CCE"/>
    <w:rsid w:val="00EE5C21"/>
    <w:rsid w:val="00EF241E"/>
    <w:rsid w:val="00F00D0F"/>
    <w:rsid w:val="00F05D83"/>
    <w:rsid w:val="00F07A95"/>
    <w:rsid w:val="00F11F9D"/>
    <w:rsid w:val="00F1714B"/>
    <w:rsid w:val="00F220E9"/>
    <w:rsid w:val="00F239C4"/>
    <w:rsid w:val="00F24396"/>
    <w:rsid w:val="00F25DBF"/>
    <w:rsid w:val="00F262B1"/>
    <w:rsid w:val="00F273A6"/>
    <w:rsid w:val="00F305C1"/>
    <w:rsid w:val="00F308B8"/>
    <w:rsid w:val="00F31F64"/>
    <w:rsid w:val="00F328B7"/>
    <w:rsid w:val="00F34A58"/>
    <w:rsid w:val="00F438BE"/>
    <w:rsid w:val="00F51950"/>
    <w:rsid w:val="00F52139"/>
    <w:rsid w:val="00F54522"/>
    <w:rsid w:val="00F55F8F"/>
    <w:rsid w:val="00F60122"/>
    <w:rsid w:val="00F61577"/>
    <w:rsid w:val="00F618D0"/>
    <w:rsid w:val="00F66787"/>
    <w:rsid w:val="00F66B5D"/>
    <w:rsid w:val="00F72431"/>
    <w:rsid w:val="00F77120"/>
    <w:rsid w:val="00F8518F"/>
    <w:rsid w:val="00F87A02"/>
    <w:rsid w:val="00F9407E"/>
    <w:rsid w:val="00FA123C"/>
    <w:rsid w:val="00FA138E"/>
    <w:rsid w:val="00FA23CC"/>
    <w:rsid w:val="00FB1520"/>
    <w:rsid w:val="00FC0B01"/>
    <w:rsid w:val="00FC2FD7"/>
    <w:rsid w:val="00FC3DF0"/>
    <w:rsid w:val="00FD1BA8"/>
    <w:rsid w:val="02214651"/>
    <w:rsid w:val="0431024D"/>
    <w:rsid w:val="0D7D6A0C"/>
    <w:rsid w:val="0EFF7101"/>
    <w:rsid w:val="0F7BAF80"/>
    <w:rsid w:val="112E4DCE"/>
    <w:rsid w:val="133E0119"/>
    <w:rsid w:val="284724A4"/>
    <w:rsid w:val="2D553B6B"/>
    <w:rsid w:val="327A7AEF"/>
    <w:rsid w:val="3C3576A8"/>
    <w:rsid w:val="3C3E03A0"/>
    <w:rsid w:val="3D311874"/>
    <w:rsid w:val="44CC5B02"/>
    <w:rsid w:val="4BA6DC16"/>
    <w:rsid w:val="4EEE0A8D"/>
    <w:rsid w:val="53FACE17"/>
    <w:rsid w:val="567E6AF3"/>
    <w:rsid w:val="5BFAB340"/>
    <w:rsid w:val="5D3F24B1"/>
    <w:rsid w:val="5D852344"/>
    <w:rsid w:val="608606F4"/>
    <w:rsid w:val="61483512"/>
    <w:rsid w:val="61A532EB"/>
    <w:rsid w:val="63591D05"/>
    <w:rsid w:val="694566B2"/>
    <w:rsid w:val="697565E1"/>
    <w:rsid w:val="6B730350"/>
    <w:rsid w:val="6D6D2871"/>
    <w:rsid w:val="6F353D31"/>
    <w:rsid w:val="73395091"/>
    <w:rsid w:val="73C3551C"/>
    <w:rsid w:val="7737F960"/>
    <w:rsid w:val="7C4A08A7"/>
    <w:rsid w:val="7F7BA6D1"/>
    <w:rsid w:val="7FA7B5B4"/>
  </w:rsids>
  <m:mathPr>
    <m:mathFont m:val="Cambria Math"/>
    <m:brkBin m:val="before"/>
    <m:brkBinSub m:val="--"/>
    <m:smallFrac/>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731C9D5"/>
  <w15:docId w15:val="{A7D74227-5AE1-42E2-BD0A-A62EC29C09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heme="minorEastAsia" w:hAnsi="Calibri" w:cs="Times New Roman"/>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nhideWhenUsed="1" w:qFormat="1"/>
    <w:lsdException w:name="annotation text" w:uiPriority="0" w:unhideWhenUsed="1" w:qFormat="1"/>
    <w:lsdException w:name="header" w:semiHidden="1" w:qFormat="1"/>
    <w:lsdException w:name="footer" w:semiHidden="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qFormat="1"/>
    <w:lsdException w:name="endnote text" w:semiHidden="1" w:unhideWhenUsed="1" w:qFormat="1"/>
    <w:lsdException w:name="table of authorities" w:semiHidden="1" w:unhideWhenUsed="1"/>
    <w:lsdException w:name="macro" w:semiHidden="1" w:unhideWhenUsed="1" w:qFormat="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rPr>
      <w:rFonts w:ascii="Times New Roman" w:hAnsi="Times New Roman"/>
      <w:kern w:val="2"/>
      <w:sz w:val="21"/>
      <w:szCs w:val="22"/>
    </w:rPr>
  </w:style>
  <w:style w:type="paragraph" w:styleId="1">
    <w:name w:val="heading 1"/>
    <w:basedOn w:val="a"/>
    <w:next w:val="a"/>
    <w:link w:val="10"/>
    <w:uiPriority w:val="9"/>
    <w:qFormat/>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3">
    <w:name w:val="heading 3"/>
    <w:basedOn w:val="a"/>
    <w:next w:val="a"/>
    <w:link w:val="30"/>
    <w:uiPriority w:val="9"/>
    <w:semiHidden/>
    <w:unhideWhenUsed/>
    <w:qFormat/>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macro"/>
    <w:link w:val="a4"/>
    <w:uiPriority w:val="99"/>
    <w:semiHidden/>
    <w:unhideWhenUsed/>
    <w:qFormat/>
    <w:pPr>
      <w:widowControl w:val="0"/>
      <w:tabs>
        <w:tab w:val="left" w:pos="480"/>
        <w:tab w:val="left" w:pos="960"/>
        <w:tab w:val="left" w:pos="1440"/>
        <w:tab w:val="left" w:pos="1920"/>
        <w:tab w:val="left" w:pos="2400"/>
        <w:tab w:val="left" w:pos="2880"/>
        <w:tab w:val="left" w:pos="3360"/>
        <w:tab w:val="left" w:pos="3840"/>
        <w:tab w:val="left" w:pos="4320"/>
      </w:tabs>
      <w:jc w:val="both"/>
    </w:pPr>
    <w:rPr>
      <w:rFonts w:ascii="Consolas" w:hAnsi="Consolas"/>
      <w:kern w:val="2"/>
    </w:rPr>
  </w:style>
  <w:style w:type="paragraph" w:styleId="a5">
    <w:name w:val="annotation text"/>
    <w:basedOn w:val="a"/>
    <w:link w:val="a6"/>
    <w:unhideWhenUsed/>
    <w:qFormat/>
    <w:rPr>
      <w:sz w:val="20"/>
      <w:szCs w:val="20"/>
    </w:rPr>
  </w:style>
  <w:style w:type="paragraph" w:styleId="a7">
    <w:name w:val="Body Text"/>
    <w:basedOn w:val="a"/>
    <w:link w:val="a8"/>
    <w:qFormat/>
    <w:pPr>
      <w:widowControl/>
      <w:spacing w:after="240"/>
      <w:jc w:val="left"/>
    </w:pPr>
    <w:rPr>
      <w:rFonts w:cstheme="minorBidi"/>
      <w:kern w:val="0"/>
      <w:sz w:val="24"/>
      <w:lang w:eastAsia="en-US"/>
    </w:rPr>
  </w:style>
  <w:style w:type="paragraph" w:styleId="a9">
    <w:name w:val="endnote text"/>
    <w:basedOn w:val="a"/>
    <w:link w:val="aa"/>
    <w:uiPriority w:val="99"/>
    <w:semiHidden/>
    <w:unhideWhenUsed/>
    <w:qFormat/>
    <w:pPr>
      <w:snapToGrid w:val="0"/>
      <w:jc w:val="left"/>
    </w:pPr>
  </w:style>
  <w:style w:type="paragraph" w:styleId="ab">
    <w:name w:val="Balloon Text"/>
    <w:basedOn w:val="a"/>
    <w:link w:val="ac"/>
    <w:uiPriority w:val="99"/>
    <w:semiHidden/>
    <w:unhideWhenUsed/>
    <w:qFormat/>
    <w:rPr>
      <w:sz w:val="18"/>
      <w:szCs w:val="18"/>
    </w:rPr>
  </w:style>
  <w:style w:type="paragraph" w:styleId="ad">
    <w:name w:val="footer"/>
    <w:basedOn w:val="a"/>
    <w:link w:val="ae"/>
    <w:uiPriority w:val="99"/>
    <w:semiHidden/>
    <w:qFormat/>
    <w:pPr>
      <w:tabs>
        <w:tab w:val="center" w:pos="4153"/>
        <w:tab w:val="right" w:pos="8306"/>
      </w:tabs>
      <w:snapToGrid w:val="0"/>
      <w:jc w:val="left"/>
    </w:pPr>
    <w:rPr>
      <w:sz w:val="18"/>
      <w:szCs w:val="18"/>
    </w:rPr>
  </w:style>
  <w:style w:type="paragraph" w:styleId="af">
    <w:name w:val="header"/>
    <w:basedOn w:val="a"/>
    <w:link w:val="af0"/>
    <w:uiPriority w:val="99"/>
    <w:semiHidden/>
    <w:qFormat/>
    <w:pPr>
      <w:pBdr>
        <w:bottom w:val="single" w:sz="6" w:space="1" w:color="auto"/>
      </w:pBdr>
      <w:tabs>
        <w:tab w:val="center" w:pos="4153"/>
        <w:tab w:val="right" w:pos="8306"/>
      </w:tabs>
      <w:snapToGrid w:val="0"/>
      <w:jc w:val="center"/>
    </w:pPr>
    <w:rPr>
      <w:sz w:val="18"/>
      <w:szCs w:val="18"/>
    </w:rPr>
  </w:style>
  <w:style w:type="paragraph" w:styleId="af1">
    <w:name w:val="footnote text"/>
    <w:basedOn w:val="a"/>
    <w:link w:val="af2"/>
    <w:uiPriority w:val="99"/>
    <w:unhideWhenUsed/>
    <w:qFormat/>
    <w:pPr>
      <w:snapToGrid w:val="0"/>
      <w:jc w:val="left"/>
    </w:pPr>
    <w:rPr>
      <w:sz w:val="18"/>
      <w:szCs w:val="18"/>
    </w:rPr>
  </w:style>
  <w:style w:type="paragraph" w:styleId="af3">
    <w:name w:val="annotation subject"/>
    <w:basedOn w:val="a5"/>
    <w:next w:val="a5"/>
    <w:link w:val="af4"/>
    <w:uiPriority w:val="99"/>
    <w:semiHidden/>
    <w:unhideWhenUsed/>
    <w:qFormat/>
    <w:rPr>
      <w:b/>
      <w:bCs/>
    </w:rPr>
  </w:style>
  <w:style w:type="table" w:styleId="af5">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6">
    <w:name w:val="endnote reference"/>
    <w:uiPriority w:val="99"/>
    <w:semiHidden/>
    <w:unhideWhenUsed/>
    <w:qFormat/>
    <w:rPr>
      <w:vertAlign w:val="superscript"/>
    </w:rPr>
  </w:style>
  <w:style w:type="character" w:styleId="af7">
    <w:name w:val="Hyperlink"/>
    <w:basedOn w:val="a0"/>
    <w:uiPriority w:val="99"/>
    <w:unhideWhenUsed/>
    <w:qFormat/>
    <w:rPr>
      <w:color w:val="0000FF" w:themeColor="hyperlink"/>
      <w:u w:val="single"/>
    </w:rPr>
  </w:style>
  <w:style w:type="character" w:styleId="af8">
    <w:name w:val="annotation reference"/>
    <w:basedOn w:val="a0"/>
    <w:uiPriority w:val="99"/>
    <w:semiHidden/>
    <w:unhideWhenUsed/>
    <w:qFormat/>
    <w:rPr>
      <w:sz w:val="16"/>
      <w:szCs w:val="16"/>
    </w:rPr>
  </w:style>
  <w:style w:type="character" w:styleId="af9">
    <w:name w:val="footnote reference"/>
    <w:link w:val="ZFootnoteText"/>
    <w:uiPriority w:val="99"/>
    <w:unhideWhenUsed/>
    <w:qFormat/>
    <w:rPr>
      <w:vertAlign w:val="superscript"/>
    </w:rPr>
  </w:style>
  <w:style w:type="paragraph" w:customStyle="1" w:styleId="ZFootnoteText">
    <w:name w:val="Z_Footnote Text"/>
    <w:basedOn w:val="a"/>
    <w:link w:val="af9"/>
    <w:uiPriority w:val="99"/>
    <w:qFormat/>
    <w:pPr>
      <w:widowControl/>
      <w:spacing w:after="160" w:line="240" w:lineRule="exact"/>
      <w:jc w:val="left"/>
    </w:pPr>
    <w:rPr>
      <w:rFonts w:ascii="Calibri" w:hAnsi="Calibri"/>
      <w:kern w:val="0"/>
      <w:sz w:val="20"/>
      <w:szCs w:val="20"/>
      <w:vertAlign w:val="superscript"/>
    </w:rPr>
  </w:style>
  <w:style w:type="character" w:customStyle="1" w:styleId="aa">
    <w:name w:val="尾注文本 字符"/>
    <w:basedOn w:val="a0"/>
    <w:link w:val="a9"/>
    <w:uiPriority w:val="99"/>
    <w:semiHidden/>
    <w:qFormat/>
  </w:style>
  <w:style w:type="character" w:customStyle="1" w:styleId="af0">
    <w:name w:val="页眉 字符"/>
    <w:link w:val="af"/>
    <w:uiPriority w:val="99"/>
    <w:qFormat/>
    <w:rPr>
      <w:sz w:val="18"/>
      <w:szCs w:val="18"/>
    </w:rPr>
  </w:style>
  <w:style w:type="character" w:customStyle="1" w:styleId="ae">
    <w:name w:val="页脚 字符"/>
    <w:link w:val="ad"/>
    <w:uiPriority w:val="99"/>
    <w:qFormat/>
    <w:rPr>
      <w:sz w:val="18"/>
      <w:szCs w:val="18"/>
    </w:rPr>
  </w:style>
  <w:style w:type="character" w:customStyle="1" w:styleId="af2">
    <w:name w:val="脚注文本 字符"/>
    <w:link w:val="af1"/>
    <w:uiPriority w:val="99"/>
    <w:qFormat/>
    <w:rPr>
      <w:rFonts w:ascii="Times New Roman" w:hAnsi="Times New Roman"/>
      <w:kern w:val="2"/>
      <w:sz w:val="18"/>
      <w:szCs w:val="18"/>
    </w:rPr>
  </w:style>
  <w:style w:type="character" w:customStyle="1" w:styleId="apple-converted-space">
    <w:name w:val="apple-converted-space"/>
    <w:basedOn w:val="a0"/>
    <w:qFormat/>
  </w:style>
  <w:style w:type="character" w:customStyle="1" w:styleId="ac">
    <w:name w:val="批注框文本 字符"/>
    <w:basedOn w:val="a0"/>
    <w:link w:val="ab"/>
    <w:uiPriority w:val="99"/>
    <w:semiHidden/>
    <w:qFormat/>
    <w:rPr>
      <w:rFonts w:ascii="Times New Roman" w:hAnsi="Times New Roman"/>
      <w:kern w:val="2"/>
      <w:sz w:val="18"/>
      <w:szCs w:val="18"/>
    </w:rPr>
  </w:style>
  <w:style w:type="paragraph" w:customStyle="1" w:styleId="AMLNotifyCont3">
    <w:name w:val="AMLNotify Cont 3"/>
    <w:basedOn w:val="a"/>
    <w:qFormat/>
    <w:pPr>
      <w:widowControl/>
      <w:spacing w:after="240"/>
    </w:pPr>
    <w:rPr>
      <w:rFonts w:eastAsia="Times New Roman"/>
      <w:kern w:val="0"/>
      <w:sz w:val="24"/>
      <w:szCs w:val="20"/>
      <w:lang w:eastAsia="en-GB"/>
    </w:rPr>
  </w:style>
  <w:style w:type="paragraph" w:customStyle="1" w:styleId="DocId">
    <w:name w:val="DocId"/>
    <w:basedOn w:val="ad"/>
    <w:qFormat/>
    <w:pPr>
      <w:widowControl/>
      <w:tabs>
        <w:tab w:val="clear" w:pos="4153"/>
        <w:tab w:val="clear" w:pos="8306"/>
        <w:tab w:val="center" w:pos="4680"/>
        <w:tab w:val="right" w:pos="9360"/>
      </w:tabs>
      <w:snapToGrid/>
    </w:pPr>
    <w:rPr>
      <w:rFonts w:cstheme="minorBidi"/>
      <w:kern w:val="0"/>
      <w:sz w:val="16"/>
      <w:szCs w:val="16"/>
      <w:lang w:eastAsia="en-US"/>
    </w:rPr>
  </w:style>
  <w:style w:type="paragraph" w:customStyle="1" w:styleId="11">
    <w:name w:val="修订1"/>
    <w:hidden/>
    <w:uiPriority w:val="99"/>
    <w:semiHidden/>
    <w:qFormat/>
    <w:rPr>
      <w:rFonts w:ascii="Times New Roman" w:hAnsi="Times New Roman"/>
      <w:kern w:val="2"/>
      <w:sz w:val="21"/>
      <w:szCs w:val="22"/>
    </w:rPr>
  </w:style>
  <w:style w:type="paragraph" w:styleId="afa">
    <w:name w:val="List Paragraph"/>
    <w:basedOn w:val="a"/>
    <w:uiPriority w:val="34"/>
    <w:qFormat/>
    <w:pPr>
      <w:ind w:firstLineChars="200" w:firstLine="420"/>
    </w:pPr>
  </w:style>
  <w:style w:type="character" w:customStyle="1" w:styleId="10">
    <w:name w:val="标题 1 字符"/>
    <w:basedOn w:val="a0"/>
    <w:link w:val="1"/>
    <w:uiPriority w:val="9"/>
    <w:qFormat/>
    <w:rPr>
      <w:rFonts w:asciiTheme="majorHAnsi" w:eastAsiaTheme="majorEastAsia" w:hAnsiTheme="majorHAnsi" w:cstheme="majorBidi"/>
      <w:b/>
      <w:bCs/>
      <w:color w:val="365F91" w:themeColor="accent1" w:themeShade="BF"/>
      <w:kern w:val="2"/>
      <w:sz w:val="28"/>
      <w:szCs w:val="28"/>
    </w:rPr>
  </w:style>
  <w:style w:type="character" w:customStyle="1" w:styleId="a4">
    <w:name w:val="宏文本 字符"/>
    <w:basedOn w:val="a0"/>
    <w:link w:val="a3"/>
    <w:uiPriority w:val="99"/>
    <w:semiHidden/>
    <w:qFormat/>
    <w:rPr>
      <w:rFonts w:ascii="Consolas" w:hAnsi="Consolas"/>
      <w:kern w:val="2"/>
    </w:rPr>
  </w:style>
  <w:style w:type="paragraph" w:customStyle="1" w:styleId="ShortOutline1">
    <w:name w:val="ShortOutline1"/>
    <w:basedOn w:val="a"/>
    <w:uiPriority w:val="4"/>
    <w:qFormat/>
    <w:pPr>
      <w:widowControl/>
      <w:numPr>
        <w:numId w:val="1"/>
      </w:numPr>
      <w:spacing w:before="240" w:after="240"/>
      <w:jc w:val="left"/>
    </w:pPr>
    <w:rPr>
      <w:kern w:val="0"/>
      <w:sz w:val="24"/>
      <w:szCs w:val="24"/>
      <w:lang w:bidi="he-IL"/>
    </w:rPr>
  </w:style>
  <w:style w:type="paragraph" w:customStyle="1" w:styleId="ShortOutline2">
    <w:name w:val="ShortOutline2"/>
    <w:basedOn w:val="a"/>
    <w:uiPriority w:val="4"/>
    <w:qFormat/>
    <w:pPr>
      <w:widowControl/>
      <w:numPr>
        <w:ilvl w:val="1"/>
        <w:numId w:val="1"/>
      </w:numPr>
      <w:spacing w:before="240" w:after="240"/>
      <w:jc w:val="left"/>
    </w:pPr>
    <w:rPr>
      <w:color w:val="000000"/>
      <w:kern w:val="0"/>
      <w:sz w:val="24"/>
      <w:szCs w:val="24"/>
      <w:lang w:bidi="he-IL"/>
    </w:rPr>
  </w:style>
  <w:style w:type="paragraph" w:customStyle="1" w:styleId="ShortOutline3">
    <w:name w:val="ShortOutline3"/>
    <w:basedOn w:val="a"/>
    <w:uiPriority w:val="4"/>
    <w:qFormat/>
    <w:pPr>
      <w:widowControl/>
      <w:numPr>
        <w:ilvl w:val="2"/>
        <w:numId w:val="1"/>
      </w:numPr>
      <w:spacing w:before="240" w:after="240"/>
      <w:jc w:val="left"/>
    </w:pPr>
    <w:rPr>
      <w:color w:val="000000"/>
      <w:kern w:val="0"/>
      <w:sz w:val="24"/>
      <w:szCs w:val="24"/>
      <w:lang w:bidi="he-IL"/>
    </w:rPr>
  </w:style>
  <w:style w:type="paragraph" w:customStyle="1" w:styleId="ShortOutline4">
    <w:name w:val="ShortOutline4"/>
    <w:basedOn w:val="a"/>
    <w:uiPriority w:val="4"/>
    <w:qFormat/>
    <w:pPr>
      <w:widowControl/>
      <w:numPr>
        <w:ilvl w:val="3"/>
        <w:numId w:val="1"/>
      </w:numPr>
      <w:spacing w:before="240" w:after="240"/>
      <w:jc w:val="left"/>
    </w:pPr>
    <w:rPr>
      <w:color w:val="000000"/>
      <w:kern w:val="0"/>
      <w:sz w:val="24"/>
      <w:szCs w:val="24"/>
      <w:lang w:bidi="he-IL"/>
    </w:rPr>
  </w:style>
  <w:style w:type="paragraph" w:customStyle="1" w:styleId="ShortOutline5">
    <w:name w:val="ShortOutline5"/>
    <w:basedOn w:val="a"/>
    <w:uiPriority w:val="4"/>
    <w:qFormat/>
    <w:pPr>
      <w:widowControl/>
      <w:numPr>
        <w:ilvl w:val="4"/>
        <w:numId w:val="1"/>
      </w:numPr>
      <w:spacing w:before="240" w:after="240"/>
      <w:jc w:val="left"/>
    </w:pPr>
    <w:rPr>
      <w:color w:val="000000"/>
      <w:kern w:val="0"/>
      <w:sz w:val="24"/>
      <w:szCs w:val="24"/>
      <w:lang w:bidi="he-IL"/>
    </w:rPr>
  </w:style>
  <w:style w:type="character" w:customStyle="1" w:styleId="Draftline">
    <w:name w:val="Draftline"/>
    <w:qFormat/>
    <w:rPr>
      <w:rFonts w:ascii="Times New Roman" w:hAnsi="Times New Roman" w:cs="Times New Roman"/>
      <w:vanish/>
      <w:color w:val="FF0000"/>
      <w:spacing w:val="0"/>
      <w:w w:val="100"/>
      <w:kern w:val="0"/>
      <w:sz w:val="15"/>
      <w:szCs w:val="24"/>
      <w:u w:val="none"/>
      <w:vertAlign w:val="baseline"/>
      <w14:shadow w14:blurRad="0" w14:dist="0" w14:dir="0" w14:sx="0" w14:sy="0" w14:kx="0" w14:ky="0" w14:algn="none">
        <w14:srgbClr w14:val="000000"/>
      </w14:shadow>
    </w:rPr>
  </w:style>
  <w:style w:type="paragraph" w:customStyle="1" w:styleId="FooterB">
    <w:name w:val="Footer B"/>
    <w:link w:val="FooterBChar"/>
    <w:qFormat/>
    <w:pPr>
      <w:tabs>
        <w:tab w:val="center" w:pos="4320"/>
        <w:tab w:val="right" w:pos="8640"/>
      </w:tabs>
      <w:snapToGrid w:val="0"/>
    </w:pPr>
    <w:rPr>
      <w:rFonts w:ascii="Times New Roman" w:hAnsi="Times New Roman"/>
      <w:sz w:val="15"/>
      <w:szCs w:val="24"/>
    </w:rPr>
  </w:style>
  <w:style w:type="character" w:customStyle="1" w:styleId="FooterBChar">
    <w:name w:val="Footer B Char"/>
    <w:basedOn w:val="a0"/>
    <w:link w:val="FooterB"/>
    <w:qFormat/>
    <w:rPr>
      <w:rFonts w:ascii="Times New Roman" w:hAnsi="Times New Roman"/>
      <w:sz w:val="15"/>
      <w:szCs w:val="24"/>
    </w:rPr>
  </w:style>
  <w:style w:type="character" w:customStyle="1" w:styleId="a6">
    <w:name w:val="批注文字 字符"/>
    <w:basedOn w:val="a0"/>
    <w:link w:val="a5"/>
    <w:qFormat/>
    <w:rPr>
      <w:rFonts w:ascii="Times New Roman" w:hAnsi="Times New Roman"/>
      <w:kern w:val="2"/>
    </w:rPr>
  </w:style>
  <w:style w:type="character" w:customStyle="1" w:styleId="af4">
    <w:name w:val="批注主题 字符"/>
    <w:basedOn w:val="a6"/>
    <w:link w:val="af3"/>
    <w:uiPriority w:val="99"/>
    <w:semiHidden/>
    <w:qFormat/>
    <w:rPr>
      <w:rFonts w:ascii="Times New Roman" w:hAnsi="Times New Roman"/>
      <w:b/>
      <w:bCs/>
      <w:kern w:val="2"/>
    </w:rPr>
  </w:style>
  <w:style w:type="character" w:customStyle="1" w:styleId="a8">
    <w:name w:val="正文文本 字符"/>
    <w:basedOn w:val="a0"/>
    <w:link w:val="a7"/>
    <w:qFormat/>
    <w:rPr>
      <w:rFonts w:ascii="Times New Roman" w:hAnsi="Times New Roman" w:cstheme="minorBidi"/>
      <w:sz w:val="24"/>
      <w:szCs w:val="22"/>
      <w:lang w:eastAsia="en-US"/>
    </w:rPr>
  </w:style>
  <w:style w:type="character" w:customStyle="1" w:styleId="30">
    <w:name w:val="标题 3 字符"/>
    <w:basedOn w:val="a0"/>
    <w:link w:val="3"/>
    <w:uiPriority w:val="9"/>
    <w:semiHidden/>
    <w:qFormat/>
    <w:rPr>
      <w:rFonts w:ascii="Times New Roman" w:hAnsi="Times New Roman"/>
      <w:b/>
      <w:bCs/>
      <w:kern w:val="2"/>
      <w:sz w:val="32"/>
      <w:szCs w:val="32"/>
    </w:rPr>
  </w:style>
  <w:style w:type="paragraph" w:customStyle="1" w:styleId="Revision1">
    <w:name w:val="Revision1"/>
    <w:hidden/>
    <w:uiPriority w:val="99"/>
    <w:semiHidden/>
    <w:qFormat/>
    <w:rPr>
      <w:rFonts w:ascii="Times New Roman" w:hAnsi="Times New Roman"/>
      <w:kern w:val="2"/>
      <w:sz w:val="21"/>
      <w:szCs w:val="22"/>
    </w:rPr>
  </w:style>
  <w:style w:type="paragraph" w:customStyle="1" w:styleId="2">
    <w:name w:val="修订2"/>
    <w:hidden/>
    <w:uiPriority w:val="99"/>
    <w:unhideWhenUsed/>
    <w:qFormat/>
    <w:rPr>
      <w:rFonts w:ascii="Times New Roman" w:hAnsi="Times New Roman"/>
      <w:kern w:val="2"/>
      <w:sz w:val="21"/>
      <w:szCs w:val="22"/>
    </w:rPr>
  </w:style>
  <w:style w:type="paragraph" w:customStyle="1" w:styleId="31">
    <w:name w:val="修订3"/>
    <w:hidden/>
    <w:uiPriority w:val="99"/>
    <w:semiHidden/>
    <w:qFormat/>
    <w:rPr>
      <w:rFonts w:ascii="Times New Roman" w:hAnsi="Times New Roman"/>
      <w:kern w:val="2"/>
      <w:sz w:val="21"/>
      <w:szCs w:val="22"/>
    </w:rPr>
  </w:style>
  <w:style w:type="paragraph" w:customStyle="1" w:styleId="4">
    <w:name w:val="修订4"/>
    <w:hidden/>
    <w:uiPriority w:val="99"/>
    <w:unhideWhenUsed/>
    <w:qFormat/>
    <w:rPr>
      <w:rFonts w:ascii="Times New Roman" w:hAnsi="Times New Roman"/>
      <w:kern w:val="2"/>
      <w:sz w:val="21"/>
      <w:szCs w:val="22"/>
    </w:rPr>
  </w:style>
  <w:style w:type="paragraph" w:customStyle="1" w:styleId="5">
    <w:name w:val="修订5"/>
    <w:hidden/>
    <w:uiPriority w:val="99"/>
    <w:unhideWhenUsed/>
    <w:qFormat/>
    <w:rPr>
      <w:rFonts w:ascii="Times New Roman" w:hAnsi="Times New Roman"/>
      <w:kern w:val="2"/>
      <w:sz w:val="21"/>
      <w:szCs w:val="22"/>
    </w:rPr>
  </w:style>
  <w:style w:type="paragraph" w:customStyle="1" w:styleId="6">
    <w:name w:val="修订6"/>
    <w:hidden/>
    <w:uiPriority w:val="99"/>
    <w:semiHidden/>
    <w:qFormat/>
    <w:rPr>
      <w:rFonts w:ascii="Times New Roman" w:hAnsi="Times New Roman"/>
      <w:kern w:val="2"/>
      <w:sz w:val="21"/>
      <w:szCs w:val="22"/>
    </w:rPr>
  </w:style>
  <w:style w:type="paragraph" w:customStyle="1" w:styleId="7">
    <w:name w:val="修订7"/>
    <w:hidden/>
    <w:uiPriority w:val="99"/>
    <w:unhideWhenUsed/>
    <w:qFormat/>
    <w:rPr>
      <w:rFonts w:ascii="Times New Roman" w:hAnsi="Times New Roman"/>
      <w:kern w:val="2"/>
      <w:sz w:val="21"/>
      <w:szCs w:val="22"/>
    </w:rPr>
  </w:style>
  <w:style w:type="paragraph" w:customStyle="1" w:styleId="8">
    <w:name w:val="修订8"/>
    <w:hidden/>
    <w:uiPriority w:val="99"/>
    <w:unhideWhenUsed/>
    <w:qFormat/>
    <w:rPr>
      <w:rFonts w:ascii="Times New Roman" w:hAnsi="Times New Roman"/>
      <w:kern w:val="2"/>
      <w:sz w:val="21"/>
      <w:szCs w:val="22"/>
    </w:rPr>
  </w:style>
  <w:style w:type="paragraph" w:customStyle="1" w:styleId="9">
    <w:name w:val="修订9"/>
    <w:hidden/>
    <w:uiPriority w:val="99"/>
    <w:unhideWhenUsed/>
    <w:qFormat/>
    <w:rPr>
      <w:rFonts w:ascii="Times New Roman" w:hAnsi="Times New Roman"/>
      <w:kern w:val="2"/>
      <w:sz w:val="21"/>
      <w:szCs w:val="22"/>
    </w:rPr>
  </w:style>
  <w:style w:type="paragraph" w:styleId="afb">
    <w:name w:val="Revision"/>
    <w:hidden/>
    <w:uiPriority w:val="99"/>
    <w:semiHidden/>
    <w:rsid w:val="009F00DF"/>
    <w:rPr>
      <w:rFonts w:ascii="Times New Roman" w:hAnsi="Times New Roman"/>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Version="6" SelectedStyle="\APASixthEditionOfficeOnline.xsl" StyleName="APA"/>
</file>

<file path=customXml/itemProps1.xml><?xml version="1.0" encoding="utf-8"?>
<ds:datastoreItem xmlns:ds="http://schemas.openxmlformats.org/officeDocument/2006/customXml" ds:itemID="{75EC4DB2-C7D1-4003-8A9A-E5461DC6DE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Pages>
  <Words>267</Words>
  <Characters>1527</Characters>
  <Application>Microsoft Office Word</Application>
  <DocSecurity>0</DocSecurity>
  <Lines>12</Lines>
  <Paragraphs>3</Paragraphs>
  <ScaleCrop>false</ScaleCrop>
  <Company>Nagashima Ohno &amp; Tsunematsu</Company>
  <LinksUpToDate>false</LinksUpToDate>
  <CharactersWithSpaces>1791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Reed</dc:creator>
  <cp:lastModifiedBy> </cp:lastModifiedBy>
  <cp:revision>4</cp:revision>
  <dcterms:created xsi:type="dcterms:W3CDTF">2025-12-22T01:38:00Z</dcterms:created>
  <dcterms:modified xsi:type="dcterms:W3CDTF">2025-12-22T01:51:00Z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ient">
    <vt:lpwstr>099750</vt:lpwstr>
  </property>
  <property fmtid="{D5CDD505-2E9C-101B-9397-08002B2CF9AE}" pid="3" name="Matter">
    <vt:lpwstr>0102</vt:lpwstr>
  </property>
  <property fmtid="{D5CDD505-2E9C-101B-9397-08002B2CF9AE}" pid="4" name="MicrosystemsComparison">
    <vt:lpwstr>{9edf1103-200e-4306-b89e-9c343e727ef8}</vt:lpwstr>
  </property>
  <property fmtid="{D5CDD505-2E9C-101B-9397-08002B2CF9AE}" pid="5" name="REF">
    <vt:lpwstr>{REF:0726920001}</vt:lpwstr>
  </property>
  <property fmtid="{D5CDD505-2E9C-101B-9397-08002B2CF9AE}" pid="6" name="KSOProductBuildVer">
    <vt:lpwstr>2052-12.1.0.21915</vt:lpwstr>
  </property>
  <property fmtid="{D5CDD505-2E9C-101B-9397-08002B2CF9AE}" pid="7" name="ICV">
    <vt:lpwstr>78F121529EDC0FB7E9B8E46702BE0C1F_43</vt:lpwstr>
  </property>
  <property fmtid="{D5CDD505-2E9C-101B-9397-08002B2CF9AE}" pid="8" name="KSOTemplateDocerSaveRecord">
    <vt:lpwstr>eyJoZGlkIjoiNTRhMDlhNmZjMDhiZjlmODc2MmE1MjljZWI2YjZjYzAiLCJ1c2VySWQiOiIyNzkzMzM5MDgifQ==</vt:lpwstr>
  </property>
</Properties>
</file>