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5063E99">
      <w:pPr>
        <w:snapToGrid w:val="0"/>
        <w:spacing w:line="360" w:lineRule="auto"/>
        <w:jc w:val="right"/>
        <w:rPr>
          <w:rFonts w:hint="default" w:ascii="仿宋_GB2312" w:hAnsi="Calibri" w:eastAsia="仿宋_GB2312" w:cs="Calibri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编号：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SHSSXZRZ0023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-2026</w:t>
      </w:r>
    </w:p>
    <w:p w14:paraId="00CAE18A">
      <w:pPr>
        <w:snapToGrid w:val="0"/>
        <w:spacing w:line="360" w:lineRule="auto"/>
        <w:jc w:val="center"/>
        <w:rPr>
          <w:rFonts w:hint="eastAsia" w:ascii="黑体" w:hAnsi="黑体" w:eastAsia="黑体" w:cs="Calibri"/>
          <w:color w:val="000000"/>
          <w:sz w:val="32"/>
          <w:szCs w:val="32"/>
        </w:rPr>
      </w:pPr>
      <w:r>
        <w:rPr>
          <w:rFonts w:hint="eastAsia" w:ascii="黑体" w:hAnsi="黑体" w:eastAsia="黑体" w:cs="Calibri"/>
          <w:color w:val="000000"/>
          <w:sz w:val="32"/>
          <w:szCs w:val="32"/>
        </w:rPr>
        <w:t>上海市绿色产品认证有效性抽查实施细则</w:t>
      </w:r>
    </w:p>
    <w:p w14:paraId="08E7CA84">
      <w:pPr>
        <w:snapToGrid w:val="0"/>
        <w:spacing w:line="440" w:lineRule="exact"/>
        <w:jc w:val="center"/>
        <w:rPr>
          <w:rFonts w:hint="eastAsia" w:ascii="楷体" w:hAnsi="楷体" w:eastAsia="楷体" w:cs="微软雅黑"/>
          <w:color w:val="000000"/>
          <w:sz w:val="32"/>
          <w:szCs w:val="32"/>
        </w:rPr>
      </w:pPr>
      <w:r>
        <w:rPr>
          <w:rFonts w:hint="eastAsia" w:ascii="楷体" w:hAnsi="楷体" w:eastAsia="楷体" w:cs="微软雅黑"/>
          <w:color w:val="000000"/>
          <w:sz w:val="32"/>
          <w:szCs w:val="32"/>
        </w:rPr>
        <w:t>其他涂料</w:t>
      </w:r>
    </w:p>
    <w:p w14:paraId="7ACFB3F1">
      <w:pPr>
        <w:snapToGrid w:val="0"/>
        <w:spacing w:line="440" w:lineRule="exact"/>
        <w:rPr>
          <w:rFonts w:hint="eastAsia" w:ascii="黑体" w:hAnsi="宋体" w:eastAsia="黑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1抽样目的</w:t>
      </w:r>
    </w:p>
    <w:p w14:paraId="4647A03A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auto"/>
          <w:sz w:val="24"/>
          <w:szCs w:val="21"/>
        </w:rPr>
      </w:pPr>
      <w:r>
        <w:rPr>
          <w:rFonts w:ascii="宋体" w:hAnsi="宋体" w:cs="Calibri"/>
          <w:color w:val="auto"/>
          <w:sz w:val="24"/>
          <w:szCs w:val="21"/>
        </w:rPr>
        <w:t>全面掌握上海市绿色产品认证活动有效性，及时发现和查处绿色产品认证违法违规行为，规范绿色产品市场秩序，提高绿色产品质量水平，保障消费者权益，推动绿色产业健康有序发展。</w:t>
      </w:r>
    </w:p>
    <w:p w14:paraId="31E6CEC7">
      <w:pPr>
        <w:snapToGrid w:val="0"/>
        <w:spacing w:line="440" w:lineRule="exact"/>
        <w:rPr>
          <w:rFonts w:hint="eastAsia" w:ascii="宋体" w:hAnsi="宋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2抽样方法</w:t>
      </w:r>
    </w:p>
    <w:p w14:paraId="0F89849E">
      <w:pPr>
        <w:snapToGrid w:val="0"/>
        <w:spacing w:line="440" w:lineRule="exact"/>
        <w:ind w:firstLine="480" w:firstLineChars="200"/>
        <w:rPr>
          <w:rFonts w:hint="default" w:ascii="宋体" w:hAnsi="宋体" w:eastAsia="宋体" w:cs="Calibri"/>
          <w:color w:val="auto"/>
          <w:sz w:val="24"/>
          <w:szCs w:val="21"/>
          <w:lang w:val="en-US" w:eastAsia="zh-CN"/>
        </w:rPr>
      </w:pPr>
      <w:r>
        <w:rPr>
          <w:rFonts w:hint="eastAsia" w:ascii="宋体" w:hAnsi="宋体" w:cs="Calibri"/>
          <w:color w:val="auto"/>
          <w:sz w:val="24"/>
          <w:szCs w:val="21"/>
        </w:rPr>
        <w:t>首先确认生产者获证产品的认证等级</w:t>
      </w:r>
      <w:r>
        <w:rPr>
          <w:rFonts w:hint="eastAsia" w:ascii="宋体" w:hAnsi="宋体" w:cs="Calibri"/>
          <w:color w:val="auto"/>
          <w:sz w:val="24"/>
          <w:szCs w:val="21"/>
          <w:lang w:val="en-US" w:eastAsia="zh-CN"/>
        </w:rPr>
        <w:t>，</w:t>
      </w:r>
      <w:r>
        <w:rPr>
          <w:rFonts w:hint="eastAsia" w:ascii="宋体" w:hAnsi="宋体" w:cs="Calibri"/>
          <w:color w:val="auto"/>
          <w:sz w:val="24"/>
          <w:szCs w:val="21"/>
        </w:rPr>
        <w:t>以随机方式在被抽样生产者、销售者的待销产品中抽取。</w:t>
      </w:r>
    </w:p>
    <w:p w14:paraId="248A6221">
      <w:pPr>
        <w:snapToGrid w:val="0"/>
        <w:spacing w:line="440" w:lineRule="exact"/>
        <w:ind w:firstLine="480" w:firstLineChars="200"/>
        <w:jc w:val="center"/>
        <w:rPr>
          <w:rFonts w:hint="eastAsia" w:ascii="宋体" w:hAnsi="宋体" w:cs="Calibri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表1 每种产品抽取的样品数量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1954"/>
        <w:gridCol w:w="2189"/>
        <w:gridCol w:w="2249"/>
        <w:gridCol w:w="2262"/>
      </w:tblGrid>
      <w:tr w14:paraId="31517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83" w:type="pct"/>
            <w:vAlign w:val="center"/>
          </w:tcPr>
          <w:p w14:paraId="632E14D9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065" w:type="pct"/>
            <w:vAlign w:val="center"/>
          </w:tcPr>
          <w:p w14:paraId="4C3641C9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产品名称</w:t>
            </w:r>
          </w:p>
        </w:tc>
        <w:tc>
          <w:tcPr>
            <w:tcW w:w="1193" w:type="pct"/>
            <w:vAlign w:val="center"/>
          </w:tcPr>
          <w:p w14:paraId="393D7AFC">
            <w:pPr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抽样数量（批次）</w:t>
            </w:r>
          </w:p>
        </w:tc>
        <w:tc>
          <w:tcPr>
            <w:tcW w:w="1226" w:type="pct"/>
            <w:vAlign w:val="center"/>
          </w:tcPr>
          <w:p w14:paraId="014EB584">
            <w:pPr>
              <w:tabs>
                <w:tab w:val="center" w:pos="4153"/>
                <w:tab w:val="right" w:pos="8306"/>
              </w:tabs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检样数量（批次）</w:t>
            </w:r>
          </w:p>
        </w:tc>
        <w:tc>
          <w:tcPr>
            <w:tcW w:w="1229" w:type="pct"/>
            <w:vAlign w:val="center"/>
          </w:tcPr>
          <w:p w14:paraId="7C76D2B7">
            <w:pPr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备样数量（批次）</w:t>
            </w:r>
          </w:p>
        </w:tc>
      </w:tr>
      <w:tr w14:paraId="10C63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83" w:type="pct"/>
            <w:vAlign w:val="center"/>
          </w:tcPr>
          <w:p w14:paraId="4FEE50D3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</w:t>
            </w:r>
          </w:p>
        </w:tc>
        <w:tc>
          <w:tcPr>
            <w:tcW w:w="1065" w:type="pct"/>
            <w:vAlign w:val="center"/>
          </w:tcPr>
          <w:p w14:paraId="1E96C372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建筑无机粉体涂装材料</w:t>
            </w:r>
          </w:p>
        </w:tc>
        <w:tc>
          <w:tcPr>
            <w:tcW w:w="1193" w:type="pct"/>
            <w:vAlign w:val="center"/>
          </w:tcPr>
          <w:p w14:paraId="55A82D33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不少于2kg/桶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×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2桶</w:t>
            </w:r>
          </w:p>
        </w:tc>
        <w:tc>
          <w:tcPr>
            <w:tcW w:w="1226" w:type="pct"/>
            <w:vAlign w:val="center"/>
          </w:tcPr>
          <w:p w14:paraId="57E7BEBF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不少于2kg/桶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×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1桶</w:t>
            </w:r>
          </w:p>
        </w:tc>
        <w:tc>
          <w:tcPr>
            <w:tcW w:w="1229" w:type="pct"/>
            <w:vAlign w:val="center"/>
          </w:tcPr>
          <w:p w14:paraId="0892AFCF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不少于2kg/桶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×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1桶</w:t>
            </w:r>
          </w:p>
        </w:tc>
      </w:tr>
      <w:tr w14:paraId="59622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83" w:type="pct"/>
            <w:vAlign w:val="center"/>
          </w:tcPr>
          <w:p w14:paraId="71B557DA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2</w:t>
            </w:r>
          </w:p>
        </w:tc>
        <w:tc>
          <w:tcPr>
            <w:tcW w:w="1065" w:type="pct"/>
            <w:vAlign w:val="center"/>
          </w:tcPr>
          <w:p w14:paraId="71862484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水性工业涂料</w:t>
            </w:r>
          </w:p>
        </w:tc>
        <w:tc>
          <w:tcPr>
            <w:tcW w:w="1193" w:type="pct"/>
            <w:vAlign w:val="center"/>
          </w:tcPr>
          <w:p w14:paraId="42E6835E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不少于2kg/桶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×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2桶</w:t>
            </w:r>
          </w:p>
          <w:p w14:paraId="45F78205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配套辅材（如有）不少于0.5kg/桶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×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2桶</w:t>
            </w:r>
          </w:p>
        </w:tc>
        <w:tc>
          <w:tcPr>
            <w:tcW w:w="1226" w:type="pct"/>
            <w:vAlign w:val="center"/>
          </w:tcPr>
          <w:p w14:paraId="3C07D36A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不少于2kg/桶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×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1桶</w:t>
            </w:r>
          </w:p>
          <w:p w14:paraId="193F4F11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配套辅材（如有）不少于0.5kg/桶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×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1桶</w:t>
            </w:r>
          </w:p>
        </w:tc>
        <w:tc>
          <w:tcPr>
            <w:tcW w:w="1229" w:type="pct"/>
            <w:vAlign w:val="center"/>
          </w:tcPr>
          <w:p w14:paraId="1400E0BA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不少于2kg/桶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×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1桶</w:t>
            </w:r>
          </w:p>
          <w:p w14:paraId="07C1C6BF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配套辅材（如有）不少于0.5kg/桶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×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1桶</w:t>
            </w:r>
          </w:p>
        </w:tc>
      </w:tr>
      <w:tr w14:paraId="65F64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83" w:type="pct"/>
            <w:vAlign w:val="center"/>
          </w:tcPr>
          <w:p w14:paraId="1EE28999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3</w:t>
            </w:r>
          </w:p>
        </w:tc>
        <w:tc>
          <w:tcPr>
            <w:tcW w:w="1065" w:type="pct"/>
            <w:vAlign w:val="center"/>
          </w:tcPr>
          <w:p w14:paraId="72D0278E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粉末涂料</w:t>
            </w:r>
          </w:p>
        </w:tc>
        <w:tc>
          <w:tcPr>
            <w:tcW w:w="1193" w:type="pct"/>
            <w:vAlign w:val="center"/>
          </w:tcPr>
          <w:p w14:paraId="15152476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不少于2kg/桶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×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2桶</w:t>
            </w:r>
          </w:p>
        </w:tc>
        <w:tc>
          <w:tcPr>
            <w:tcW w:w="1226" w:type="pct"/>
            <w:vAlign w:val="center"/>
          </w:tcPr>
          <w:p w14:paraId="031ABA83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不少于2kg/桶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×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1桶</w:t>
            </w:r>
          </w:p>
        </w:tc>
        <w:tc>
          <w:tcPr>
            <w:tcW w:w="1229" w:type="pct"/>
            <w:vAlign w:val="center"/>
          </w:tcPr>
          <w:p w14:paraId="6022C776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不少于2kg/桶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×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1桶</w:t>
            </w:r>
          </w:p>
        </w:tc>
      </w:tr>
      <w:tr w14:paraId="2B635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83" w:type="pct"/>
            <w:vAlign w:val="center"/>
          </w:tcPr>
          <w:p w14:paraId="11561D67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4</w:t>
            </w:r>
          </w:p>
        </w:tc>
        <w:tc>
          <w:tcPr>
            <w:tcW w:w="1065" w:type="pct"/>
            <w:vAlign w:val="center"/>
          </w:tcPr>
          <w:p w14:paraId="4583C862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辐射固化涂料</w:t>
            </w:r>
          </w:p>
        </w:tc>
        <w:tc>
          <w:tcPr>
            <w:tcW w:w="1193" w:type="pct"/>
            <w:vAlign w:val="center"/>
          </w:tcPr>
          <w:p w14:paraId="33F99D3E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不少于2kg/桶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×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2桶</w:t>
            </w:r>
          </w:p>
        </w:tc>
        <w:tc>
          <w:tcPr>
            <w:tcW w:w="1226" w:type="pct"/>
            <w:vAlign w:val="center"/>
          </w:tcPr>
          <w:p w14:paraId="7D23C1F9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不少于2kg/桶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×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1桶</w:t>
            </w:r>
          </w:p>
        </w:tc>
        <w:tc>
          <w:tcPr>
            <w:tcW w:w="1229" w:type="pct"/>
            <w:vAlign w:val="center"/>
          </w:tcPr>
          <w:p w14:paraId="40C83881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不少于2kg/桶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×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1桶</w:t>
            </w:r>
          </w:p>
        </w:tc>
      </w:tr>
      <w:tr w14:paraId="55506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83" w:type="pct"/>
            <w:vAlign w:val="center"/>
          </w:tcPr>
          <w:p w14:paraId="7632D02F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1065" w:type="pct"/>
            <w:vAlign w:val="center"/>
          </w:tcPr>
          <w:p w14:paraId="7AA7BB1A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高固体份涂料和无溶剂涂料</w:t>
            </w:r>
          </w:p>
        </w:tc>
        <w:tc>
          <w:tcPr>
            <w:tcW w:w="1193" w:type="pct"/>
            <w:vAlign w:val="center"/>
          </w:tcPr>
          <w:p w14:paraId="30C63215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不少于2kg/桶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×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2桶</w:t>
            </w:r>
          </w:p>
          <w:p w14:paraId="3F6B2541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配套辅材（如有）不少于0.5kg/桶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×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2桶</w:t>
            </w:r>
          </w:p>
        </w:tc>
        <w:tc>
          <w:tcPr>
            <w:tcW w:w="1226" w:type="pct"/>
            <w:vAlign w:val="center"/>
          </w:tcPr>
          <w:p w14:paraId="25C3558A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不少于2kg/桶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×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1桶</w:t>
            </w:r>
          </w:p>
          <w:p w14:paraId="68200575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配套辅材（如有）不少于0.5kg/桶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×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1桶</w:t>
            </w:r>
          </w:p>
        </w:tc>
        <w:tc>
          <w:tcPr>
            <w:tcW w:w="1229" w:type="pct"/>
            <w:vAlign w:val="center"/>
          </w:tcPr>
          <w:p w14:paraId="2C08B37F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不少于2kg/桶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×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1桶</w:t>
            </w:r>
          </w:p>
          <w:p w14:paraId="6C38FBCE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配套辅材（如有）不少于0.5kg/桶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×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1桶</w:t>
            </w:r>
          </w:p>
        </w:tc>
      </w:tr>
      <w:tr w14:paraId="4EB33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5000" w:type="pct"/>
            <w:gridSpan w:val="5"/>
            <w:vAlign w:val="center"/>
          </w:tcPr>
          <w:p w14:paraId="018D9FB4">
            <w:pPr>
              <w:snapToGrid w:val="0"/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注：应尽量整包装抽取，避免分装。</w:t>
            </w:r>
          </w:p>
        </w:tc>
      </w:tr>
    </w:tbl>
    <w:p w14:paraId="7F712407">
      <w:pPr>
        <w:spacing w:line="460" w:lineRule="exact"/>
        <w:rPr>
          <w:rFonts w:hint="eastAsia" w:ascii="宋体" w:hAnsi="宋体"/>
          <w:color w:val="000000"/>
          <w:sz w:val="24"/>
          <w:szCs w:val="21"/>
        </w:rPr>
      </w:pPr>
    </w:p>
    <w:p w14:paraId="2BFE9D00">
      <w:pPr>
        <w:spacing w:line="460" w:lineRule="exact"/>
        <w:rPr>
          <w:rFonts w:hint="eastAsia" w:ascii="黑体" w:hAnsi="黑体" w:eastAsia="黑体" w:cs="Calibri"/>
          <w:color w:val="000000"/>
          <w:sz w:val="24"/>
          <w:szCs w:val="21"/>
          <w:lang w:eastAsia="zh-CN"/>
        </w:rPr>
      </w:pPr>
      <w:r>
        <w:rPr>
          <w:rFonts w:hint="eastAsia" w:ascii="黑体" w:hAnsi="黑体" w:eastAsia="黑体" w:cs="Calibri"/>
          <w:color w:val="000000"/>
          <w:sz w:val="24"/>
          <w:szCs w:val="21"/>
        </w:rPr>
        <w:t>3检验项目和依据</w:t>
      </w:r>
    </w:p>
    <w:p w14:paraId="691B36D6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表2建筑无机粉体涂装材料产品检验项目（GB/T 35602-2017）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888"/>
        <w:gridCol w:w="1668"/>
        <w:gridCol w:w="2981"/>
        <w:gridCol w:w="2968"/>
      </w:tblGrid>
      <w:tr w14:paraId="30E71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64" w:type="pct"/>
            <w:vAlign w:val="center"/>
          </w:tcPr>
          <w:p w14:paraId="50504ED4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393" w:type="pct"/>
            <w:gridSpan w:val="2"/>
            <w:vAlign w:val="center"/>
          </w:tcPr>
          <w:p w14:paraId="3F12E4B1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项目</w:t>
            </w:r>
          </w:p>
        </w:tc>
        <w:tc>
          <w:tcPr>
            <w:tcW w:w="1624" w:type="pct"/>
            <w:vAlign w:val="center"/>
          </w:tcPr>
          <w:p w14:paraId="59B30AE1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检验方法</w:t>
            </w:r>
          </w:p>
        </w:tc>
        <w:tc>
          <w:tcPr>
            <w:tcW w:w="1617" w:type="pct"/>
            <w:vAlign w:val="center"/>
          </w:tcPr>
          <w:p w14:paraId="434D001A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绿色标准要求</w:t>
            </w:r>
          </w:p>
        </w:tc>
      </w:tr>
      <w:tr w14:paraId="47D21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5836D0E1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1393" w:type="pct"/>
            <w:gridSpan w:val="2"/>
            <w:vAlign w:val="center"/>
          </w:tcPr>
          <w:p w14:paraId="583DCEB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挥发性有机化合物（VOC）含量</w:t>
            </w:r>
          </w:p>
        </w:tc>
        <w:tc>
          <w:tcPr>
            <w:tcW w:w="1624" w:type="pct"/>
            <w:vAlign w:val="center"/>
          </w:tcPr>
          <w:p w14:paraId="312FD5A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23986-2009</w:t>
            </w:r>
          </w:p>
          <w:p w14:paraId="46CFC3D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 18582-2008/附录B</w:t>
            </w:r>
          </w:p>
          <w:p w14:paraId="76548F9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6750-2007</w:t>
            </w:r>
          </w:p>
        </w:tc>
        <w:tc>
          <w:tcPr>
            <w:tcW w:w="1617" w:type="pct"/>
            <w:vAlign w:val="center"/>
          </w:tcPr>
          <w:p w14:paraId="1D2EE92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35602-2017/表4</w:t>
            </w:r>
          </w:p>
        </w:tc>
      </w:tr>
      <w:tr w14:paraId="1DB7A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63B31B06">
            <w:pPr>
              <w:jc w:val="center"/>
              <w:rPr>
                <w:rFonts w:hint="default" w:cs="Calibri" w:asciiTheme="minorEastAsia" w:hAnsiTheme="minorEastAsia"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393" w:type="pct"/>
            <w:gridSpan w:val="2"/>
            <w:vAlign w:val="center"/>
          </w:tcPr>
          <w:p w14:paraId="2B94AC2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甲醛含量（乙酰丙酮法）</w:t>
            </w:r>
          </w:p>
        </w:tc>
        <w:tc>
          <w:tcPr>
            <w:tcW w:w="1624" w:type="pct"/>
            <w:vAlign w:val="center"/>
          </w:tcPr>
          <w:p w14:paraId="19133A4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23993-2009</w:t>
            </w:r>
          </w:p>
        </w:tc>
        <w:tc>
          <w:tcPr>
            <w:tcW w:w="2968" w:type="dxa"/>
            <w:vAlign w:val="center"/>
          </w:tcPr>
          <w:p w14:paraId="0A231DE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35602-2017/表4</w:t>
            </w:r>
          </w:p>
        </w:tc>
      </w:tr>
      <w:tr w14:paraId="17026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0A43342B">
            <w:pPr>
              <w:jc w:val="center"/>
              <w:rPr>
                <w:rFonts w:hint="default" w:cs="Calibri" w:asciiTheme="minorEastAsia" w:hAnsiTheme="minorEastAsia"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393" w:type="pct"/>
            <w:gridSpan w:val="2"/>
            <w:vAlign w:val="center"/>
          </w:tcPr>
          <w:p w14:paraId="1363E76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苯、甲苯、乙苯和二甲苯的含量总和</w:t>
            </w:r>
          </w:p>
        </w:tc>
        <w:tc>
          <w:tcPr>
            <w:tcW w:w="1624" w:type="pct"/>
            <w:vAlign w:val="center"/>
          </w:tcPr>
          <w:p w14:paraId="2ACB0B2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23990-2009</w:t>
            </w:r>
          </w:p>
        </w:tc>
        <w:tc>
          <w:tcPr>
            <w:tcW w:w="2968" w:type="dxa"/>
            <w:vAlign w:val="center"/>
          </w:tcPr>
          <w:p w14:paraId="42A0749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35602-2017/表4</w:t>
            </w:r>
          </w:p>
        </w:tc>
      </w:tr>
      <w:tr w14:paraId="0F4A8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restart"/>
            <w:vAlign w:val="center"/>
          </w:tcPr>
          <w:p w14:paraId="5EAB6A3C">
            <w:pPr>
              <w:jc w:val="center"/>
              <w:rPr>
                <w:rFonts w:hint="default" w:cs="Calibri" w:asciiTheme="minorEastAsia" w:hAnsiTheme="minorEastAsia"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84" w:type="pct"/>
            <w:vMerge w:val="restart"/>
            <w:vAlign w:val="center"/>
          </w:tcPr>
          <w:p w14:paraId="23E11CB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重金属元素含量</w:t>
            </w:r>
          </w:p>
        </w:tc>
        <w:tc>
          <w:tcPr>
            <w:tcW w:w="909" w:type="pct"/>
            <w:vAlign w:val="center"/>
          </w:tcPr>
          <w:p w14:paraId="7D08078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铅（Pb）</w:t>
            </w:r>
          </w:p>
        </w:tc>
        <w:tc>
          <w:tcPr>
            <w:tcW w:w="1624" w:type="pct"/>
            <w:vAlign w:val="center"/>
          </w:tcPr>
          <w:p w14:paraId="6D7EF43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2968" w:type="dxa"/>
            <w:vAlign w:val="center"/>
          </w:tcPr>
          <w:p w14:paraId="563A315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35602-2017/表4</w:t>
            </w:r>
          </w:p>
        </w:tc>
      </w:tr>
      <w:tr w14:paraId="2FE99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08161882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4AF520D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64E190F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镉（Cd）</w:t>
            </w:r>
          </w:p>
        </w:tc>
        <w:tc>
          <w:tcPr>
            <w:tcW w:w="1624" w:type="pct"/>
            <w:vAlign w:val="center"/>
          </w:tcPr>
          <w:p w14:paraId="4371C9F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2968" w:type="dxa"/>
            <w:vAlign w:val="center"/>
          </w:tcPr>
          <w:p w14:paraId="6FDABB3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35602-2017/表4</w:t>
            </w:r>
          </w:p>
        </w:tc>
      </w:tr>
      <w:tr w14:paraId="4C9BA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59CEAE70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49ED4F4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5021F47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六价铬（Cr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vertAlign w:val="superscript"/>
              </w:rPr>
              <w:t>6+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1624" w:type="pct"/>
            <w:vAlign w:val="center"/>
          </w:tcPr>
          <w:p w14:paraId="0A9ED6C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26125-2011/附录C</w:t>
            </w:r>
          </w:p>
        </w:tc>
        <w:tc>
          <w:tcPr>
            <w:tcW w:w="2968" w:type="dxa"/>
            <w:vAlign w:val="center"/>
          </w:tcPr>
          <w:p w14:paraId="2E8D49A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35602-2017/表4</w:t>
            </w:r>
          </w:p>
        </w:tc>
      </w:tr>
      <w:tr w14:paraId="54B03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18633C40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0BBC852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725F400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汞（Hg）</w:t>
            </w:r>
          </w:p>
        </w:tc>
        <w:tc>
          <w:tcPr>
            <w:tcW w:w="1624" w:type="pct"/>
            <w:vAlign w:val="center"/>
          </w:tcPr>
          <w:p w14:paraId="7E93FDF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2968" w:type="dxa"/>
            <w:vAlign w:val="center"/>
          </w:tcPr>
          <w:p w14:paraId="603230D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35602-2017/表4</w:t>
            </w:r>
          </w:p>
        </w:tc>
      </w:tr>
      <w:tr w14:paraId="0E294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3BA55862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77C7381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0E33169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砷（As）</w:t>
            </w:r>
          </w:p>
        </w:tc>
        <w:tc>
          <w:tcPr>
            <w:tcW w:w="1624" w:type="pct"/>
            <w:vAlign w:val="center"/>
          </w:tcPr>
          <w:p w14:paraId="7594073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2968" w:type="dxa"/>
            <w:vAlign w:val="center"/>
          </w:tcPr>
          <w:p w14:paraId="775FFEF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35602-2017/表4</w:t>
            </w:r>
          </w:p>
        </w:tc>
      </w:tr>
      <w:tr w14:paraId="37C90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35806E35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1E3657B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0C67850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钡（Ba）</w:t>
            </w:r>
          </w:p>
        </w:tc>
        <w:tc>
          <w:tcPr>
            <w:tcW w:w="1624" w:type="pct"/>
            <w:vAlign w:val="center"/>
          </w:tcPr>
          <w:p w14:paraId="169D1F28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eastAsia="zh-CN"/>
              </w:rPr>
              <w:t>GB/T 23994-2009/附录A</w:t>
            </w:r>
          </w:p>
        </w:tc>
        <w:tc>
          <w:tcPr>
            <w:tcW w:w="2968" w:type="dxa"/>
            <w:vAlign w:val="center"/>
          </w:tcPr>
          <w:p w14:paraId="30DEB8B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35602-2017/表4</w:t>
            </w:r>
          </w:p>
        </w:tc>
      </w:tr>
      <w:tr w14:paraId="2B8C4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5CCEB690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5E33827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6292A19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硒（Se）</w:t>
            </w:r>
          </w:p>
        </w:tc>
        <w:tc>
          <w:tcPr>
            <w:tcW w:w="1624" w:type="pct"/>
            <w:vAlign w:val="center"/>
          </w:tcPr>
          <w:p w14:paraId="0D453E5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2968" w:type="dxa"/>
            <w:vAlign w:val="center"/>
          </w:tcPr>
          <w:p w14:paraId="3F8C737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35602-2017/表4</w:t>
            </w:r>
          </w:p>
        </w:tc>
      </w:tr>
      <w:tr w14:paraId="425B8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42B6F79A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26B767A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562656E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锑（Sb）</w:t>
            </w:r>
          </w:p>
        </w:tc>
        <w:tc>
          <w:tcPr>
            <w:tcW w:w="1624" w:type="pct"/>
            <w:vAlign w:val="center"/>
          </w:tcPr>
          <w:p w14:paraId="3CE8B13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2968" w:type="dxa"/>
            <w:vAlign w:val="center"/>
          </w:tcPr>
          <w:p w14:paraId="7C824E7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35602-2017/表4</w:t>
            </w:r>
          </w:p>
        </w:tc>
      </w:tr>
      <w:tr w14:paraId="7A307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048EC0E0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3F236E8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613474A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钴（Co）</w:t>
            </w:r>
          </w:p>
        </w:tc>
        <w:tc>
          <w:tcPr>
            <w:tcW w:w="1624" w:type="pct"/>
            <w:vAlign w:val="center"/>
          </w:tcPr>
          <w:p w14:paraId="7EC4AF9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2968" w:type="dxa"/>
            <w:vAlign w:val="center"/>
          </w:tcPr>
          <w:p w14:paraId="424B433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35602-2017/表4</w:t>
            </w:r>
          </w:p>
        </w:tc>
      </w:tr>
    </w:tbl>
    <w:p w14:paraId="41CBFBB7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1"/>
        </w:rPr>
      </w:pPr>
    </w:p>
    <w:p w14:paraId="6964A56F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表3 建筑无机粉体涂装材料产品检验项目（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T/CECS 10039-2019</w:t>
      </w:r>
      <w:r>
        <w:rPr>
          <w:rFonts w:hint="eastAsia" w:ascii="宋体" w:hAnsi="宋体"/>
          <w:color w:val="000000"/>
          <w:sz w:val="24"/>
          <w:szCs w:val="24"/>
        </w:rPr>
        <w:t>）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888"/>
        <w:gridCol w:w="1668"/>
        <w:gridCol w:w="2981"/>
        <w:gridCol w:w="2968"/>
      </w:tblGrid>
      <w:tr w14:paraId="75AEE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64" w:type="pct"/>
            <w:vAlign w:val="center"/>
          </w:tcPr>
          <w:p w14:paraId="29A26296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1393" w:type="pct"/>
            <w:gridSpan w:val="2"/>
            <w:vAlign w:val="center"/>
          </w:tcPr>
          <w:p w14:paraId="473A6AA9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auto"/>
                <w:sz w:val="21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auto"/>
                <w:sz w:val="21"/>
                <w:szCs w:val="21"/>
              </w:rPr>
              <w:t>项目</w:t>
            </w:r>
          </w:p>
        </w:tc>
        <w:tc>
          <w:tcPr>
            <w:tcW w:w="1624" w:type="pct"/>
            <w:vAlign w:val="center"/>
          </w:tcPr>
          <w:p w14:paraId="2EB7163B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检验方法</w:t>
            </w:r>
          </w:p>
        </w:tc>
        <w:tc>
          <w:tcPr>
            <w:tcW w:w="1617" w:type="pct"/>
            <w:vAlign w:val="center"/>
          </w:tcPr>
          <w:p w14:paraId="02550FA2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绿色标准要求</w:t>
            </w:r>
          </w:p>
        </w:tc>
      </w:tr>
      <w:tr w14:paraId="44F72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7530F078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1</w:t>
            </w:r>
          </w:p>
        </w:tc>
        <w:tc>
          <w:tcPr>
            <w:tcW w:w="1393" w:type="pct"/>
            <w:gridSpan w:val="2"/>
            <w:vAlign w:val="center"/>
          </w:tcPr>
          <w:p w14:paraId="4E1295C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挥发性有机化合物含量</w:t>
            </w:r>
          </w:p>
        </w:tc>
        <w:tc>
          <w:tcPr>
            <w:tcW w:w="1624" w:type="pct"/>
            <w:vAlign w:val="center"/>
          </w:tcPr>
          <w:p w14:paraId="5A6EAA4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23986.2-2023</w:t>
            </w:r>
          </w:p>
        </w:tc>
        <w:tc>
          <w:tcPr>
            <w:tcW w:w="1617" w:type="pct"/>
            <w:vAlign w:val="center"/>
          </w:tcPr>
          <w:p w14:paraId="6355F0E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T/CECS 10039-2019/表</w:t>
            </w: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7F749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5AB85658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2</w:t>
            </w:r>
          </w:p>
        </w:tc>
        <w:tc>
          <w:tcPr>
            <w:tcW w:w="1393" w:type="pct"/>
            <w:gridSpan w:val="2"/>
            <w:vAlign w:val="center"/>
          </w:tcPr>
          <w:p w14:paraId="4262048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总挥发性有机化合物释放量</w:t>
            </w:r>
          </w:p>
          <w:p w14:paraId="4F2D63F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（限</w:t>
            </w: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内墙无机粉体涂装材料</w:t>
            </w: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）</w:t>
            </w:r>
          </w:p>
        </w:tc>
        <w:tc>
          <w:tcPr>
            <w:tcW w:w="1624" w:type="pct"/>
            <w:vAlign w:val="center"/>
          </w:tcPr>
          <w:p w14:paraId="342C741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JG/T 481-2015/附录B</w:t>
            </w:r>
          </w:p>
        </w:tc>
        <w:tc>
          <w:tcPr>
            <w:tcW w:w="2968" w:type="dxa"/>
            <w:vAlign w:val="center"/>
          </w:tcPr>
          <w:p w14:paraId="331E091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T/CECS 10039-2019/表</w:t>
            </w: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2E97F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3804FC6C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3</w:t>
            </w:r>
          </w:p>
        </w:tc>
        <w:tc>
          <w:tcPr>
            <w:tcW w:w="1393" w:type="pct"/>
            <w:gridSpan w:val="2"/>
            <w:vAlign w:val="center"/>
          </w:tcPr>
          <w:p w14:paraId="1FF0E5A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甲醛释放量</w:t>
            </w:r>
          </w:p>
          <w:p w14:paraId="61F3AFA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（限</w:t>
            </w: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内墙无机粉体涂装材料</w:t>
            </w: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）</w:t>
            </w:r>
          </w:p>
        </w:tc>
        <w:tc>
          <w:tcPr>
            <w:tcW w:w="1624" w:type="pct"/>
            <w:vAlign w:val="center"/>
          </w:tcPr>
          <w:p w14:paraId="15E6BFA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JG/T 481-2015/7.3.2</w:t>
            </w:r>
          </w:p>
        </w:tc>
        <w:tc>
          <w:tcPr>
            <w:tcW w:w="2968" w:type="dxa"/>
            <w:vAlign w:val="center"/>
          </w:tcPr>
          <w:p w14:paraId="18E3BDA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T/CECS 10039-2019/表</w:t>
            </w: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2B316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03CDFE4B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4</w:t>
            </w:r>
          </w:p>
        </w:tc>
        <w:tc>
          <w:tcPr>
            <w:tcW w:w="1393" w:type="pct"/>
            <w:gridSpan w:val="2"/>
            <w:vAlign w:val="center"/>
          </w:tcPr>
          <w:p w14:paraId="6FB973C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游离甲醛</w:t>
            </w: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含量</w:t>
            </w:r>
          </w:p>
        </w:tc>
        <w:tc>
          <w:tcPr>
            <w:tcW w:w="1624" w:type="pct"/>
            <w:vAlign w:val="center"/>
          </w:tcPr>
          <w:p w14:paraId="1233DAF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34683-2017</w:t>
            </w:r>
          </w:p>
        </w:tc>
        <w:tc>
          <w:tcPr>
            <w:tcW w:w="2968" w:type="dxa"/>
            <w:vAlign w:val="center"/>
          </w:tcPr>
          <w:p w14:paraId="5367D53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T/CECS 10039-2019/表</w:t>
            </w: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65A59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7268A4BD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6</w:t>
            </w:r>
          </w:p>
        </w:tc>
        <w:tc>
          <w:tcPr>
            <w:tcW w:w="1393" w:type="pct"/>
            <w:gridSpan w:val="2"/>
            <w:vAlign w:val="center"/>
          </w:tcPr>
          <w:p w14:paraId="7510548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苯、甲苯、乙苯和二甲苯的总和</w:t>
            </w:r>
          </w:p>
        </w:tc>
        <w:tc>
          <w:tcPr>
            <w:tcW w:w="1624" w:type="pct"/>
            <w:vAlign w:val="center"/>
          </w:tcPr>
          <w:p w14:paraId="3FD5F3D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23990-2009</w:t>
            </w:r>
          </w:p>
        </w:tc>
        <w:tc>
          <w:tcPr>
            <w:tcW w:w="2968" w:type="dxa"/>
            <w:vAlign w:val="center"/>
          </w:tcPr>
          <w:p w14:paraId="5B4241E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T/CECS 10039-2019/表</w:t>
            </w: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2FB14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restart"/>
            <w:vAlign w:val="center"/>
          </w:tcPr>
          <w:p w14:paraId="62B19D2C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7</w:t>
            </w:r>
          </w:p>
        </w:tc>
        <w:tc>
          <w:tcPr>
            <w:tcW w:w="484" w:type="pct"/>
            <w:vMerge w:val="restart"/>
            <w:vAlign w:val="center"/>
          </w:tcPr>
          <w:p w14:paraId="4361A07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重金属元素含量（限色漆）</w:t>
            </w:r>
          </w:p>
        </w:tc>
        <w:tc>
          <w:tcPr>
            <w:tcW w:w="909" w:type="pct"/>
            <w:vAlign w:val="center"/>
          </w:tcPr>
          <w:p w14:paraId="2A39BBE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铅（Pb）</w:t>
            </w:r>
          </w:p>
        </w:tc>
        <w:tc>
          <w:tcPr>
            <w:tcW w:w="1624" w:type="pct"/>
            <w:vAlign w:val="center"/>
          </w:tcPr>
          <w:p w14:paraId="46EEDB9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30647-2014</w:t>
            </w:r>
          </w:p>
        </w:tc>
        <w:tc>
          <w:tcPr>
            <w:tcW w:w="2968" w:type="dxa"/>
            <w:vAlign w:val="center"/>
          </w:tcPr>
          <w:p w14:paraId="024C1AD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T/CECS 10039-2019/表</w:t>
            </w: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062F7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283161D4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72CE231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72C4F86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镉（Cd）</w:t>
            </w:r>
          </w:p>
        </w:tc>
        <w:tc>
          <w:tcPr>
            <w:tcW w:w="1624" w:type="pct"/>
            <w:vAlign w:val="center"/>
          </w:tcPr>
          <w:p w14:paraId="4CFF3BD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30647-2014</w:t>
            </w:r>
          </w:p>
        </w:tc>
        <w:tc>
          <w:tcPr>
            <w:tcW w:w="2968" w:type="dxa"/>
            <w:vAlign w:val="center"/>
          </w:tcPr>
          <w:p w14:paraId="7776AE2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T/CECS 10039-2019/表</w:t>
            </w: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25422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16B5C190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4A63400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6638746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六价铬（Cr</w:t>
            </w: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  <w:vertAlign w:val="superscript"/>
              </w:rPr>
              <w:t>6+</w:t>
            </w: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）</w:t>
            </w:r>
          </w:p>
        </w:tc>
        <w:tc>
          <w:tcPr>
            <w:tcW w:w="1624" w:type="pct"/>
            <w:vAlign w:val="center"/>
          </w:tcPr>
          <w:p w14:paraId="43889CF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26125-2011/附录C</w:t>
            </w:r>
          </w:p>
        </w:tc>
        <w:tc>
          <w:tcPr>
            <w:tcW w:w="2968" w:type="dxa"/>
            <w:vAlign w:val="center"/>
          </w:tcPr>
          <w:p w14:paraId="28537B4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T/CECS 10039-2019/表</w:t>
            </w: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4CB6E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31AA3DF9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1E27527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798D590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汞（Hg）</w:t>
            </w:r>
          </w:p>
        </w:tc>
        <w:tc>
          <w:tcPr>
            <w:tcW w:w="1624" w:type="pct"/>
            <w:vAlign w:val="center"/>
          </w:tcPr>
          <w:p w14:paraId="44F95F8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30647-2014</w:t>
            </w:r>
          </w:p>
        </w:tc>
        <w:tc>
          <w:tcPr>
            <w:tcW w:w="2968" w:type="dxa"/>
            <w:vAlign w:val="center"/>
          </w:tcPr>
          <w:p w14:paraId="6305404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T/CECS 10039-2019/表</w:t>
            </w: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62675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3BAD40C1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2461732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4FB76D9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砷（As）</w:t>
            </w:r>
          </w:p>
          <w:p w14:paraId="3D50FD8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（限三星级）</w:t>
            </w:r>
          </w:p>
        </w:tc>
        <w:tc>
          <w:tcPr>
            <w:tcW w:w="1624" w:type="pct"/>
            <w:vAlign w:val="center"/>
          </w:tcPr>
          <w:p w14:paraId="46F6864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30647-2014</w:t>
            </w:r>
          </w:p>
        </w:tc>
        <w:tc>
          <w:tcPr>
            <w:tcW w:w="2968" w:type="dxa"/>
            <w:vAlign w:val="center"/>
          </w:tcPr>
          <w:p w14:paraId="51611E3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T/CECS 10039-2019/表</w:t>
            </w: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645FD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1D80464C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39AE109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2173F60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钡（Ba）</w:t>
            </w:r>
          </w:p>
          <w:p w14:paraId="25AB89B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（限三星级）</w:t>
            </w:r>
          </w:p>
        </w:tc>
        <w:tc>
          <w:tcPr>
            <w:tcW w:w="1624" w:type="pct"/>
            <w:vAlign w:val="center"/>
          </w:tcPr>
          <w:p w14:paraId="2A58040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23994-2009/附录A</w:t>
            </w:r>
          </w:p>
        </w:tc>
        <w:tc>
          <w:tcPr>
            <w:tcW w:w="2968" w:type="dxa"/>
            <w:vAlign w:val="center"/>
          </w:tcPr>
          <w:p w14:paraId="451F91B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T/CECS 10039-2019/表</w:t>
            </w: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7D880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47BF973A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298EC8D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53A240B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硒（Se）</w:t>
            </w:r>
          </w:p>
          <w:p w14:paraId="477E04E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（限三星级）</w:t>
            </w:r>
          </w:p>
        </w:tc>
        <w:tc>
          <w:tcPr>
            <w:tcW w:w="1624" w:type="pct"/>
            <w:vAlign w:val="center"/>
          </w:tcPr>
          <w:p w14:paraId="643FC95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30647-2014</w:t>
            </w:r>
          </w:p>
        </w:tc>
        <w:tc>
          <w:tcPr>
            <w:tcW w:w="2968" w:type="dxa"/>
            <w:vAlign w:val="center"/>
          </w:tcPr>
          <w:p w14:paraId="7B7AADB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T/CECS 10039-2019/表</w:t>
            </w: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33DC3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5840E474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6C182BC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7D71B0E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锑（Sb）</w:t>
            </w:r>
          </w:p>
          <w:p w14:paraId="4EA061B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（限三星级）</w:t>
            </w:r>
          </w:p>
        </w:tc>
        <w:tc>
          <w:tcPr>
            <w:tcW w:w="1624" w:type="pct"/>
            <w:vAlign w:val="center"/>
          </w:tcPr>
          <w:p w14:paraId="55D7D73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30647-2014</w:t>
            </w:r>
          </w:p>
        </w:tc>
        <w:tc>
          <w:tcPr>
            <w:tcW w:w="2968" w:type="dxa"/>
            <w:vAlign w:val="center"/>
          </w:tcPr>
          <w:p w14:paraId="4B8F603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T/CECS 10039-2019/表</w:t>
            </w: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274D5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Merge w:val="continue"/>
            <w:vAlign w:val="center"/>
          </w:tcPr>
          <w:p w14:paraId="66AC8900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484" w:type="pct"/>
            <w:vMerge w:val="continue"/>
            <w:vAlign w:val="center"/>
          </w:tcPr>
          <w:p w14:paraId="7AD01FF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909" w:type="pct"/>
            <w:vAlign w:val="center"/>
          </w:tcPr>
          <w:p w14:paraId="3B7F698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钴（Co）</w:t>
            </w:r>
          </w:p>
          <w:p w14:paraId="0209986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（限三星级）</w:t>
            </w:r>
          </w:p>
        </w:tc>
        <w:tc>
          <w:tcPr>
            <w:tcW w:w="1624" w:type="pct"/>
            <w:vAlign w:val="center"/>
          </w:tcPr>
          <w:p w14:paraId="234C7D0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30647-2014</w:t>
            </w:r>
          </w:p>
        </w:tc>
        <w:tc>
          <w:tcPr>
            <w:tcW w:w="2968" w:type="dxa"/>
            <w:vAlign w:val="center"/>
          </w:tcPr>
          <w:p w14:paraId="0055814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T/CECS 10039-2019/表</w:t>
            </w: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</w:tbl>
    <w:p w14:paraId="24599851">
      <w:pPr>
        <w:snapToGrid w:val="0"/>
        <w:spacing w:line="440" w:lineRule="exact"/>
        <w:jc w:val="center"/>
        <w:rPr>
          <w:rFonts w:hint="eastAsia" w:ascii="宋体" w:hAnsi="宋体" w:cs="Times New Roman"/>
          <w:color w:val="000000"/>
          <w:sz w:val="24"/>
          <w:szCs w:val="21"/>
          <w:lang w:val="en-US" w:eastAsia="zh-CN"/>
        </w:rPr>
      </w:pPr>
    </w:p>
    <w:p w14:paraId="3E3D42B7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1"/>
        </w:rPr>
      </w:pPr>
      <w:r>
        <w:rPr>
          <w:rFonts w:hint="eastAsia" w:ascii="宋体" w:hAnsi="宋体" w:cs="Times New Roman"/>
          <w:color w:val="000000"/>
          <w:sz w:val="24"/>
          <w:szCs w:val="21"/>
          <w:lang w:val="en-US" w:eastAsia="zh-CN"/>
        </w:rPr>
        <w:t xml:space="preserve">表4 </w:t>
      </w:r>
      <w:r>
        <w:rPr>
          <w:rFonts w:hint="eastAsia" w:ascii="宋体" w:hAnsi="宋体" w:cs="Times New Roman"/>
          <w:color w:val="000000"/>
          <w:sz w:val="24"/>
          <w:szCs w:val="21"/>
        </w:rPr>
        <w:t>水性工业涂料</w:t>
      </w:r>
      <w:r>
        <w:rPr>
          <w:rFonts w:hint="eastAsia" w:ascii="宋体" w:hAnsi="宋体"/>
          <w:color w:val="000000"/>
          <w:sz w:val="24"/>
          <w:szCs w:val="21"/>
        </w:rPr>
        <w:t>产品检验项目（GB/T 35602-2017）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949"/>
        <w:gridCol w:w="352"/>
        <w:gridCol w:w="1301"/>
        <w:gridCol w:w="2968"/>
        <w:gridCol w:w="2955"/>
      </w:tblGrid>
      <w:tr w14:paraId="14277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53" w:type="pct"/>
            <w:vAlign w:val="center"/>
          </w:tcPr>
          <w:p w14:paraId="7AB59D43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418" w:type="pct"/>
            <w:gridSpan w:val="3"/>
            <w:vAlign w:val="center"/>
          </w:tcPr>
          <w:p w14:paraId="7311758F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项目</w:t>
            </w:r>
          </w:p>
        </w:tc>
        <w:tc>
          <w:tcPr>
            <w:tcW w:w="1617" w:type="pct"/>
            <w:vAlign w:val="center"/>
          </w:tcPr>
          <w:p w14:paraId="35F29C32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检验方法</w:t>
            </w:r>
          </w:p>
        </w:tc>
        <w:tc>
          <w:tcPr>
            <w:tcW w:w="1610" w:type="pct"/>
            <w:vAlign w:val="center"/>
          </w:tcPr>
          <w:p w14:paraId="7DF52F18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绿色标准要求</w:t>
            </w:r>
          </w:p>
        </w:tc>
      </w:tr>
      <w:tr w14:paraId="3FD49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3" w:type="pct"/>
            <w:vAlign w:val="center"/>
          </w:tcPr>
          <w:p w14:paraId="08035D40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18" w:type="pct"/>
            <w:gridSpan w:val="3"/>
            <w:vAlign w:val="center"/>
          </w:tcPr>
          <w:p w14:paraId="7986AE1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挥发性有机化合物（VOC）含量</w:t>
            </w:r>
          </w:p>
        </w:tc>
        <w:tc>
          <w:tcPr>
            <w:tcW w:w="1617" w:type="pct"/>
            <w:vAlign w:val="center"/>
          </w:tcPr>
          <w:p w14:paraId="5283269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23986-2009</w:t>
            </w:r>
          </w:p>
          <w:p w14:paraId="3774103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 18582-2008/附录B</w:t>
            </w:r>
          </w:p>
          <w:p w14:paraId="5590891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6750-2007</w:t>
            </w:r>
          </w:p>
        </w:tc>
        <w:tc>
          <w:tcPr>
            <w:tcW w:w="1610" w:type="pct"/>
            <w:vAlign w:val="center"/>
          </w:tcPr>
          <w:p w14:paraId="660AD74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35602-2017/表5</w:t>
            </w:r>
          </w:p>
        </w:tc>
      </w:tr>
      <w:tr w14:paraId="1361E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3" w:type="pct"/>
            <w:vAlign w:val="center"/>
          </w:tcPr>
          <w:p w14:paraId="4FF1E261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1418" w:type="pct"/>
            <w:gridSpan w:val="3"/>
            <w:vAlign w:val="center"/>
          </w:tcPr>
          <w:p w14:paraId="720A532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甲醛含量（乙酰丙酮法）</w:t>
            </w:r>
          </w:p>
          <w:p w14:paraId="0987EF0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限室内用常温自干型涂料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617" w:type="pct"/>
            <w:vAlign w:val="center"/>
          </w:tcPr>
          <w:p w14:paraId="6602E77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23993-2009</w:t>
            </w:r>
          </w:p>
        </w:tc>
        <w:tc>
          <w:tcPr>
            <w:tcW w:w="1610" w:type="pct"/>
            <w:vAlign w:val="center"/>
          </w:tcPr>
          <w:p w14:paraId="680BA09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35602-2017/表5</w:t>
            </w:r>
          </w:p>
        </w:tc>
      </w:tr>
      <w:tr w14:paraId="5FB08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3" w:type="pct"/>
            <w:vAlign w:val="center"/>
          </w:tcPr>
          <w:p w14:paraId="0981B3F4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517" w:type="pct"/>
            <w:vAlign w:val="center"/>
          </w:tcPr>
          <w:p w14:paraId="7F2DED1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挥发性芳香烃含量</w:t>
            </w:r>
          </w:p>
        </w:tc>
        <w:tc>
          <w:tcPr>
            <w:tcW w:w="901" w:type="pct"/>
            <w:gridSpan w:val="2"/>
            <w:vAlign w:val="center"/>
          </w:tcPr>
          <w:p w14:paraId="702634B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苯、甲苯、乙苯和二甲苯的含量总和</w:t>
            </w:r>
          </w:p>
        </w:tc>
        <w:tc>
          <w:tcPr>
            <w:tcW w:w="1617" w:type="pct"/>
            <w:vAlign w:val="center"/>
          </w:tcPr>
          <w:p w14:paraId="19AFBB2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23990-2009</w:t>
            </w:r>
          </w:p>
        </w:tc>
        <w:tc>
          <w:tcPr>
            <w:tcW w:w="1610" w:type="pct"/>
            <w:vAlign w:val="center"/>
          </w:tcPr>
          <w:p w14:paraId="5F98F21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35602-2017/表5</w:t>
            </w:r>
          </w:p>
        </w:tc>
      </w:tr>
      <w:tr w14:paraId="1B7F2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3" w:type="pct"/>
            <w:vMerge w:val="restart"/>
            <w:vAlign w:val="center"/>
          </w:tcPr>
          <w:p w14:paraId="36E54A82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517" w:type="pct"/>
            <w:vMerge w:val="restart"/>
            <w:vAlign w:val="center"/>
          </w:tcPr>
          <w:p w14:paraId="2390120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重金属元素含量</w:t>
            </w:r>
          </w:p>
          <w:p w14:paraId="3BF7E40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（除木器和地坪用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外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色漆）</w:t>
            </w:r>
          </w:p>
        </w:tc>
        <w:tc>
          <w:tcPr>
            <w:tcW w:w="901" w:type="pct"/>
            <w:gridSpan w:val="2"/>
            <w:vAlign w:val="center"/>
          </w:tcPr>
          <w:p w14:paraId="50E2A14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铅（Pb）</w:t>
            </w:r>
          </w:p>
        </w:tc>
        <w:tc>
          <w:tcPr>
            <w:tcW w:w="1617" w:type="pct"/>
            <w:vAlign w:val="center"/>
          </w:tcPr>
          <w:p w14:paraId="5FBE8EA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0" w:type="pct"/>
            <w:vAlign w:val="center"/>
          </w:tcPr>
          <w:p w14:paraId="7093732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35602-2017/表5</w:t>
            </w:r>
          </w:p>
        </w:tc>
      </w:tr>
      <w:tr w14:paraId="2B376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3" w:type="pct"/>
            <w:vMerge w:val="continue"/>
            <w:vAlign w:val="center"/>
          </w:tcPr>
          <w:p w14:paraId="5D9C5504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517" w:type="pct"/>
            <w:vMerge w:val="continue"/>
            <w:vAlign w:val="center"/>
          </w:tcPr>
          <w:p w14:paraId="0771689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1" w:type="pct"/>
            <w:gridSpan w:val="2"/>
            <w:vAlign w:val="center"/>
          </w:tcPr>
          <w:p w14:paraId="0EFCBA4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镉（Cd）</w:t>
            </w:r>
          </w:p>
        </w:tc>
        <w:tc>
          <w:tcPr>
            <w:tcW w:w="1617" w:type="pct"/>
            <w:vAlign w:val="center"/>
          </w:tcPr>
          <w:p w14:paraId="775B65D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0" w:type="pct"/>
            <w:vAlign w:val="center"/>
          </w:tcPr>
          <w:p w14:paraId="43F7B5A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35602-2017/表5</w:t>
            </w:r>
          </w:p>
        </w:tc>
      </w:tr>
      <w:tr w14:paraId="259EB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3" w:type="pct"/>
            <w:vMerge w:val="continue"/>
            <w:vAlign w:val="center"/>
          </w:tcPr>
          <w:p w14:paraId="029684CD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517" w:type="pct"/>
            <w:vMerge w:val="continue"/>
            <w:vAlign w:val="center"/>
          </w:tcPr>
          <w:p w14:paraId="74038D0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1" w:type="pct"/>
            <w:gridSpan w:val="2"/>
            <w:vAlign w:val="center"/>
          </w:tcPr>
          <w:p w14:paraId="71E506A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六价铬（Cr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vertAlign w:val="superscript"/>
              </w:rPr>
              <w:t>6+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1617" w:type="pct"/>
            <w:vAlign w:val="center"/>
          </w:tcPr>
          <w:p w14:paraId="0D59097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26125-2011/附录C</w:t>
            </w:r>
          </w:p>
        </w:tc>
        <w:tc>
          <w:tcPr>
            <w:tcW w:w="1610" w:type="pct"/>
            <w:vAlign w:val="center"/>
          </w:tcPr>
          <w:p w14:paraId="5611133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35602-2017/表5</w:t>
            </w:r>
          </w:p>
        </w:tc>
      </w:tr>
      <w:tr w14:paraId="7C1BD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3" w:type="pct"/>
            <w:vMerge w:val="continue"/>
            <w:vAlign w:val="center"/>
          </w:tcPr>
          <w:p w14:paraId="0B737AD1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517" w:type="pct"/>
            <w:vMerge w:val="continue"/>
            <w:vAlign w:val="center"/>
          </w:tcPr>
          <w:p w14:paraId="79F4235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1" w:type="pct"/>
            <w:gridSpan w:val="2"/>
            <w:vAlign w:val="center"/>
          </w:tcPr>
          <w:p w14:paraId="656BFAF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汞（Hg）</w:t>
            </w:r>
          </w:p>
        </w:tc>
        <w:tc>
          <w:tcPr>
            <w:tcW w:w="1617" w:type="pct"/>
            <w:vAlign w:val="center"/>
          </w:tcPr>
          <w:p w14:paraId="3788A6E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0" w:type="pct"/>
            <w:vAlign w:val="center"/>
          </w:tcPr>
          <w:p w14:paraId="22BF829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35602-2017/表5</w:t>
            </w:r>
          </w:p>
        </w:tc>
      </w:tr>
      <w:tr w14:paraId="5D64D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3" w:type="pct"/>
            <w:vMerge w:val="continue"/>
            <w:vAlign w:val="center"/>
          </w:tcPr>
          <w:p w14:paraId="687A4675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517" w:type="pct"/>
            <w:vMerge w:val="restart"/>
            <w:vAlign w:val="center"/>
          </w:tcPr>
          <w:p w14:paraId="762D2B8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重金属元素含量</w:t>
            </w:r>
          </w:p>
          <w:p w14:paraId="1C2E640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（限木器和地坪用色漆）</w:t>
            </w:r>
          </w:p>
        </w:tc>
        <w:tc>
          <w:tcPr>
            <w:tcW w:w="901" w:type="pct"/>
            <w:gridSpan w:val="2"/>
            <w:vAlign w:val="center"/>
          </w:tcPr>
          <w:p w14:paraId="1E637A8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铅（Pb）</w:t>
            </w:r>
          </w:p>
        </w:tc>
        <w:tc>
          <w:tcPr>
            <w:tcW w:w="1617" w:type="pct"/>
            <w:vAlign w:val="center"/>
          </w:tcPr>
          <w:p w14:paraId="08C85AF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0" w:type="pct"/>
            <w:vAlign w:val="center"/>
          </w:tcPr>
          <w:p w14:paraId="323374B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35602-2017/表5</w:t>
            </w:r>
          </w:p>
        </w:tc>
      </w:tr>
      <w:tr w14:paraId="53737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3" w:type="pct"/>
            <w:vMerge w:val="continue"/>
            <w:vAlign w:val="center"/>
          </w:tcPr>
          <w:p w14:paraId="6B929F92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517" w:type="pct"/>
            <w:vMerge w:val="continue"/>
            <w:vAlign w:val="center"/>
          </w:tcPr>
          <w:p w14:paraId="0635C05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1" w:type="pct"/>
            <w:gridSpan w:val="2"/>
            <w:vAlign w:val="center"/>
          </w:tcPr>
          <w:p w14:paraId="76E095E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镉（Cd）</w:t>
            </w:r>
          </w:p>
        </w:tc>
        <w:tc>
          <w:tcPr>
            <w:tcW w:w="1617" w:type="pct"/>
            <w:vAlign w:val="center"/>
          </w:tcPr>
          <w:p w14:paraId="15B8A49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0" w:type="pct"/>
            <w:vAlign w:val="center"/>
          </w:tcPr>
          <w:p w14:paraId="284A6BA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35602-2017/表5</w:t>
            </w:r>
          </w:p>
        </w:tc>
      </w:tr>
      <w:tr w14:paraId="0B37D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3" w:type="pct"/>
            <w:vMerge w:val="continue"/>
            <w:vAlign w:val="center"/>
          </w:tcPr>
          <w:p w14:paraId="37D74944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517" w:type="pct"/>
            <w:vMerge w:val="continue"/>
            <w:vAlign w:val="center"/>
          </w:tcPr>
          <w:p w14:paraId="15C5DD7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1" w:type="pct"/>
            <w:gridSpan w:val="2"/>
            <w:vAlign w:val="center"/>
          </w:tcPr>
          <w:p w14:paraId="30B0C4B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六价铬（Cr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vertAlign w:val="superscript"/>
              </w:rPr>
              <w:t>6+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1617" w:type="pct"/>
            <w:vAlign w:val="center"/>
          </w:tcPr>
          <w:p w14:paraId="5B73A66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26125-2011/附录C</w:t>
            </w:r>
          </w:p>
        </w:tc>
        <w:tc>
          <w:tcPr>
            <w:tcW w:w="1610" w:type="pct"/>
            <w:vAlign w:val="center"/>
          </w:tcPr>
          <w:p w14:paraId="66287E6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35602-2017/表5</w:t>
            </w:r>
          </w:p>
        </w:tc>
      </w:tr>
      <w:tr w14:paraId="5A08E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3" w:type="pct"/>
            <w:vMerge w:val="continue"/>
            <w:vAlign w:val="center"/>
          </w:tcPr>
          <w:p w14:paraId="26D33864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517" w:type="pct"/>
            <w:vMerge w:val="continue"/>
            <w:vAlign w:val="center"/>
          </w:tcPr>
          <w:p w14:paraId="6468D2A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1" w:type="pct"/>
            <w:gridSpan w:val="2"/>
            <w:vAlign w:val="center"/>
          </w:tcPr>
          <w:p w14:paraId="59057AE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汞（Hg）</w:t>
            </w:r>
          </w:p>
        </w:tc>
        <w:tc>
          <w:tcPr>
            <w:tcW w:w="1617" w:type="pct"/>
            <w:vAlign w:val="center"/>
          </w:tcPr>
          <w:p w14:paraId="519E2ED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0" w:type="pct"/>
            <w:vAlign w:val="center"/>
          </w:tcPr>
          <w:p w14:paraId="681324E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35602-2017/表5</w:t>
            </w:r>
          </w:p>
        </w:tc>
      </w:tr>
      <w:tr w14:paraId="0858E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3" w:type="pct"/>
            <w:vMerge w:val="continue"/>
            <w:vAlign w:val="center"/>
          </w:tcPr>
          <w:p w14:paraId="3C6625B1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517" w:type="pct"/>
            <w:vMerge w:val="continue"/>
            <w:vAlign w:val="center"/>
          </w:tcPr>
          <w:p w14:paraId="35922AA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1" w:type="pct"/>
            <w:gridSpan w:val="2"/>
            <w:vAlign w:val="center"/>
          </w:tcPr>
          <w:p w14:paraId="4FBA854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砷（As）</w:t>
            </w:r>
          </w:p>
        </w:tc>
        <w:tc>
          <w:tcPr>
            <w:tcW w:w="1617" w:type="pct"/>
            <w:vAlign w:val="center"/>
          </w:tcPr>
          <w:p w14:paraId="21C2EC6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0" w:type="pct"/>
            <w:vAlign w:val="center"/>
          </w:tcPr>
          <w:p w14:paraId="53167B9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35602-2017/表5</w:t>
            </w:r>
          </w:p>
        </w:tc>
      </w:tr>
      <w:tr w14:paraId="3878D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3" w:type="pct"/>
            <w:vMerge w:val="continue"/>
            <w:vAlign w:val="center"/>
          </w:tcPr>
          <w:p w14:paraId="4CEE4432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517" w:type="pct"/>
            <w:vMerge w:val="continue"/>
            <w:vAlign w:val="center"/>
          </w:tcPr>
          <w:p w14:paraId="15B6DB1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1" w:type="pct"/>
            <w:gridSpan w:val="2"/>
            <w:vAlign w:val="center"/>
          </w:tcPr>
          <w:p w14:paraId="6F79463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钡（Ba）</w:t>
            </w:r>
          </w:p>
        </w:tc>
        <w:tc>
          <w:tcPr>
            <w:tcW w:w="1617" w:type="pct"/>
            <w:vAlign w:val="center"/>
          </w:tcPr>
          <w:p w14:paraId="3A8EF30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eastAsia="zh-CN"/>
              </w:rPr>
              <w:t>GB/T 23994-2009/附录A</w:t>
            </w:r>
          </w:p>
        </w:tc>
        <w:tc>
          <w:tcPr>
            <w:tcW w:w="1610" w:type="pct"/>
            <w:vAlign w:val="center"/>
          </w:tcPr>
          <w:p w14:paraId="1D28453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35602-2017/表5</w:t>
            </w:r>
          </w:p>
        </w:tc>
      </w:tr>
      <w:tr w14:paraId="49AB6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3" w:type="pct"/>
            <w:vMerge w:val="continue"/>
            <w:vAlign w:val="center"/>
          </w:tcPr>
          <w:p w14:paraId="190780E7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517" w:type="pct"/>
            <w:vMerge w:val="continue"/>
            <w:vAlign w:val="center"/>
          </w:tcPr>
          <w:p w14:paraId="7DE19DC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1" w:type="pct"/>
            <w:gridSpan w:val="2"/>
            <w:vAlign w:val="center"/>
          </w:tcPr>
          <w:p w14:paraId="25DD121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硒（Se）</w:t>
            </w:r>
          </w:p>
        </w:tc>
        <w:tc>
          <w:tcPr>
            <w:tcW w:w="1617" w:type="pct"/>
            <w:vAlign w:val="center"/>
          </w:tcPr>
          <w:p w14:paraId="1EB5C9E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0" w:type="pct"/>
            <w:vAlign w:val="center"/>
          </w:tcPr>
          <w:p w14:paraId="4882706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35602-2017/表5</w:t>
            </w:r>
          </w:p>
        </w:tc>
      </w:tr>
      <w:tr w14:paraId="1F07C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3" w:type="pct"/>
            <w:vMerge w:val="continue"/>
            <w:vAlign w:val="center"/>
          </w:tcPr>
          <w:p w14:paraId="1388E387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517" w:type="pct"/>
            <w:vMerge w:val="continue"/>
            <w:vAlign w:val="center"/>
          </w:tcPr>
          <w:p w14:paraId="472087F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1" w:type="pct"/>
            <w:gridSpan w:val="2"/>
            <w:vAlign w:val="center"/>
          </w:tcPr>
          <w:p w14:paraId="23A54BB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锑（Sb）</w:t>
            </w:r>
          </w:p>
        </w:tc>
        <w:tc>
          <w:tcPr>
            <w:tcW w:w="1617" w:type="pct"/>
            <w:vAlign w:val="center"/>
          </w:tcPr>
          <w:p w14:paraId="5110465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0" w:type="pct"/>
            <w:vAlign w:val="center"/>
          </w:tcPr>
          <w:p w14:paraId="6B7A813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35602-2017/表5</w:t>
            </w:r>
          </w:p>
        </w:tc>
      </w:tr>
      <w:tr w14:paraId="75639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3" w:type="pct"/>
            <w:vMerge w:val="continue"/>
            <w:vAlign w:val="center"/>
          </w:tcPr>
          <w:p w14:paraId="66469202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517" w:type="pct"/>
            <w:vMerge w:val="continue"/>
            <w:vAlign w:val="center"/>
          </w:tcPr>
          <w:p w14:paraId="658A288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1" w:type="pct"/>
            <w:gridSpan w:val="2"/>
            <w:vAlign w:val="center"/>
          </w:tcPr>
          <w:p w14:paraId="04D342F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钴（Co）</w:t>
            </w:r>
          </w:p>
        </w:tc>
        <w:tc>
          <w:tcPr>
            <w:tcW w:w="1617" w:type="pct"/>
            <w:vAlign w:val="center"/>
          </w:tcPr>
          <w:p w14:paraId="06A3BB6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0" w:type="pct"/>
            <w:vAlign w:val="center"/>
          </w:tcPr>
          <w:p w14:paraId="7E15F62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35602-2017/表5</w:t>
            </w:r>
          </w:p>
        </w:tc>
      </w:tr>
      <w:tr w14:paraId="4EDF4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3" w:type="pct"/>
            <w:vMerge w:val="restart"/>
            <w:vAlign w:val="center"/>
          </w:tcPr>
          <w:p w14:paraId="2B4855C5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5</w:t>
            </w:r>
          </w:p>
        </w:tc>
        <w:tc>
          <w:tcPr>
            <w:tcW w:w="517" w:type="pct"/>
            <w:vMerge w:val="restart"/>
            <w:vAlign w:val="center"/>
          </w:tcPr>
          <w:p w14:paraId="3080123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乙二醇醚及其酯含量</w:t>
            </w:r>
          </w:p>
        </w:tc>
        <w:tc>
          <w:tcPr>
            <w:tcW w:w="901" w:type="pct"/>
            <w:gridSpan w:val="2"/>
            <w:vAlign w:val="center"/>
          </w:tcPr>
          <w:p w14:paraId="4C93239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乙二醇醚（乙二醇丁醚、乙二醇己醚、乙二醇苯醚、二乙二醇丁醚）含量总和</w:t>
            </w:r>
          </w:p>
        </w:tc>
        <w:tc>
          <w:tcPr>
            <w:tcW w:w="1617" w:type="pct"/>
            <w:vAlign w:val="center"/>
          </w:tcPr>
          <w:p w14:paraId="3FD5A8D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23986-2009</w:t>
            </w:r>
          </w:p>
        </w:tc>
        <w:tc>
          <w:tcPr>
            <w:tcW w:w="1610" w:type="pct"/>
            <w:vAlign w:val="center"/>
          </w:tcPr>
          <w:p w14:paraId="331F503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35602-2017/表5</w:t>
            </w:r>
          </w:p>
        </w:tc>
      </w:tr>
      <w:tr w14:paraId="5DDA6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3" w:type="pct"/>
            <w:vMerge w:val="continue"/>
            <w:vAlign w:val="center"/>
          </w:tcPr>
          <w:p w14:paraId="283BE9EB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517" w:type="pct"/>
            <w:vMerge w:val="continue"/>
            <w:vAlign w:val="center"/>
          </w:tcPr>
          <w:p w14:paraId="03122EC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1" w:type="pct"/>
            <w:gridSpan w:val="2"/>
            <w:vAlign w:val="center"/>
          </w:tcPr>
          <w:p w14:paraId="63A5924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乙二醇醚酯（乙二醇丁醚醋酸酯、二乙二醇丁醚醋酸酯）含量总和</w:t>
            </w:r>
          </w:p>
        </w:tc>
        <w:tc>
          <w:tcPr>
            <w:tcW w:w="1617" w:type="pct"/>
            <w:vAlign w:val="center"/>
          </w:tcPr>
          <w:p w14:paraId="2729F5B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23986-2009</w:t>
            </w:r>
          </w:p>
        </w:tc>
        <w:tc>
          <w:tcPr>
            <w:tcW w:w="1610" w:type="pct"/>
            <w:vAlign w:val="center"/>
          </w:tcPr>
          <w:p w14:paraId="519FB9F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35602-2017/表5</w:t>
            </w:r>
          </w:p>
        </w:tc>
      </w:tr>
      <w:tr w14:paraId="5743D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3" w:type="pct"/>
            <w:vAlign w:val="center"/>
          </w:tcPr>
          <w:p w14:paraId="0ABDBF21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6</w:t>
            </w:r>
          </w:p>
        </w:tc>
        <w:tc>
          <w:tcPr>
            <w:tcW w:w="1418" w:type="pct"/>
            <w:gridSpan w:val="3"/>
            <w:vAlign w:val="center"/>
          </w:tcPr>
          <w:p w14:paraId="22648B3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N-甲基吡咯烷酮（NMP）含量</w:t>
            </w:r>
          </w:p>
        </w:tc>
        <w:tc>
          <w:tcPr>
            <w:tcW w:w="1617" w:type="pct"/>
            <w:vAlign w:val="center"/>
          </w:tcPr>
          <w:p w14:paraId="6C8E4A6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23986-2009</w:t>
            </w:r>
          </w:p>
        </w:tc>
        <w:tc>
          <w:tcPr>
            <w:tcW w:w="1610" w:type="pct"/>
            <w:vAlign w:val="center"/>
          </w:tcPr>
          <w:p w14:paraId="5F3188B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35602-2017/表5</w:t>
            </w:r>
          </w:p>
        </w:tc>
      </w:tr>
      <w:tr w14:paraId="7AE58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3" w:type="pct"/>
            <w:vAlign w:val="center"/>
          </w:tcPr>
          <w:p w14:paraId="1560A320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7</w:t>
            </w:r>
          </w:p>
        </w:tc>
        <w:tc>
          <w:tcPr>
            <w:tcW w:w="1418" w:type="pct"/>
            <w:gridSpan w:val="3"/>
            <w:vAlign w:val="center"/>
          </w:tcPr>
          <w:p w14:paraId="4FF0FD5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N,N-二甲基甲酰胺（DMF）含量</w:t>
            </w:r>
          </w:p>
        </w:tc>
        <w:tc>
          <w:tcPr>
            <w:tcW w:w="1617" w:type="pct"/>
            <w:vAlign w:val="center"/>
          </w:tcPr>
          <w:p w14:paraId="2E9DCFE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23986-2009</w:t>
            </w:r>
          </w:p>
        </w:tc>
        <w:tc>
          <w:tcPr>
            <w:tcW w:w="1610" w:type="pct"/>
            <w:vAlign w:val="center"/>
          </w:tcPr>
          <w:p w14:paraId="2838DA2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35602-2017/表5</w:t>
            </w:r>
          </w:p>
        </w:tc>
      </w:tr>
      <w:tr w14:paraId="4EEA7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3" w:type="pct"/>
            <w:vAlign w:val="center"/>
          </w:tcPr>
          <w:p w14:paraId="37BE1810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709" w:type="pct"/>
            <w:gridSpan w:val="2"/>
            <w:vAlign w:val="center"/>
          </w:tcPr>
          <w:p w14:paraId="7F01DEC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残余化合物含量</w:t>
            </w:r>
          </w:p>
        </w:tc>
        <w:tc>
          <w:tcPr>
            <w:tcW w:w="709" w:type="pct"/>
            <w:vAlign w:val="center"/>
          </w:tcPr>
          <w:p w14:paraId="6B69348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聚氨酯固化剂中游离二异氰酸酯含量总和</w:t>
            </w:r>
          </w:p>
        </w:tc>
        <w:tc>
          <w:tcPr>
            <w:tcW w:w="1617" w:type="pct"/>
            <w:vAlign w:val="center"/>
          </w:tcPr>
          <w:p w14:paraId="1F60C77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18446-2009</w:t>
            </w:r>
          </w:p>
        </w:tc>
        <w:tc>
          <w:tcPr>
            <w:tcW w:w="1610" w:type="pct"/>
            <w:vAlign w:val="center"/>
          </w:tcPr>
          <w:p w14:paraId="1B78982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35602-2017/表5</w:t>
            </w:r>
          </w:p>
        </w:tc>
      </w:tr>
    </w:tbl>
    <w:p w14:paraId="1A7C5827">
      <w:pPr>
        <w:snapToGrid w:val="0"/>
        <w:spacing w:line="440" w:lineRule="exact"/>
        <w:rPr>
          <w:rFonts w:hint="eastAsia" w:ascii="宋体" w:hAnsi="宋体"/>
          <w:color w:val="000000"/>
          <w:sz w:val="24"/>
          <w:szCs w:val="21"/>
        </w:rPr>
      </w:pPr>
    </w:p>
    <w:p w14:paraId="42BEA8B0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</w:rPr>
        <w:t>表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5 </w:t>
      </w:r>
      <w:r>
        <w:rPr>
          <w:rFonts w:hint="eastAsia" w:ascii="宋体" w:hAnsi="宋体" w:cs="Times New Roman"/>
          <w:color w:val="000000"/>
          <w:sz w:val="24"/>
          <w:szCs w:val="21"/>
        </w:rPr>
        <w:t>水性工业涂料</w:t>
      </w:r>
      <w:r>
        <w:rPr>
          <w:rFonts w:hint="eastAsia" w:ascii="宋体" w:hAnsi="宋体"/>
          <w:color w:val="000000"/>
          <w:sz w:val="24"/>
          <w:szCs w:val="21"/>
        </w:rPr>
        <w:t>产品检验项目（</w:t>
      </w:r>
      <w:r>
        <w:rPr>
          <w:rFonts w:hint="eastAsia" w:ascii="宋体" w:hAnsi="宋体"/>
          <w:color w:val="000000"/>
          <w:sz w:val="24"/>
          <w:szCs w:val="21"/>
          <w:lang w:val="en-US" w:eastAsia="zh-CN"/>
        </w:rPr>
        <w:t>HJ 2537-2014</w:t>
      </w:r>
      <w:r>
        <w:rPr>
          <w:rFonts w:hint="eastAsia" w:ascii="宋体" w:hAnsi="宋体"/>
          <w:color w:val="000000"/>
          <w:sz w:val="24"/>
          <w:szCs w:val="21"/>
        </w:rPr>
        <w:t>）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2557"/>
        <w:gridCol w:w="2981"/>
        <w:gridCol w:w="2970"/>
      </w:tblGrid>
      <w:tr w14:paraId="48380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62" w:type="pct"/>
            <w:vAlign w:val="center"/>
          </w:tcPr>
          <w:p w14:paraId="30B6308E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1393" w:type="pct"/>
            <w:vAlign w:val="center"/>
          </w:tcPr>
          <w:p w14:paraId="588EA037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auto"/>
                <w:sz w:val="21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auto"/>
                <w:sz w:val="21"/>
                <w:szCs w:val="21"/>
              </w:rPr>
              <w:t>项目</w:t>
            </w:r>
          </w:p>
        </w:tc>
        <w:tc>
          <w:tcPr>
            <w:tcW w:w="1624" w:type="pct"/>
            <w:vAlign w:val="center"/>
          </w:tcPr>
          <w:p w14:paraId="5F7248A9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检验方法</w:t>
            </w:r>
          </w:p>
        </w:tc>
        <w:tc>
          <w:tcPr>
            <w:tcW w:w="1618" w:type="pct"/>
            <w:vAlign w:val="center"/>
          </w:tcPr>
          <w:p w14:paraId="1A702626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绿色标准要求</w:t>
            </w:r>
          </w:p>
        </w:tc>
      </w:tr>
      <w:tr w14:paraId="098A2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2" w:type="pct"/>
            <w:vAlign w:val="center"/>
          </w:tcPr>
          <w:p w14:paraId="09FA7D25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auto"/>
                <w:sz w:val="21"/>
                <w:szCs w:val="21"/>
              </w:rPr>
              <w:t>1</w:t>
            </w:r>
          </w:p>
        </w:tc>
        <w:tc>
          <w:tcPr>
            <w:tcW w:w="1393" w:type="pct"/>
            <w:vAlign w:val="center"/>
          </w:tcPr>
          <w:p w14:paraId="3339406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挥发性有机化合物（VOC）</w:t>
            </w:r>
          </w:p>
        </w:tc>
        <w:tc>
          <w:tcPr>
            <w:tcW w:w="1624" w:type="pct"/>
            <w:vAlign w:val="center"/>
          </w:tcPr>
          <w:p w14:paraId="2918724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23986-2009</w:t>
            </w:r>
          </w:p>
          <w:p w14:paraId="16BE3F5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GB/T 6750-2007</w:t>
            </w:r>
          </w:p>
        </w:tc>
        <w:tc>
          <w:tcPr>
            <w:tcW w:w="1618" w:type="pct"/>
            <w:vAlign w:val="center"/>
          </w:tcPr>
          <w:p w14:paraId="02DA618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HJ 2537-2014/5.2.</w:t>
            </w: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0E45C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2" w:type="pct"/>
            <w:vAlign w:val="center"/>
          </w:tcPr>
          <w:p w14:paraId="71284A21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2</w:t>
            </w:r>
          </w:p>
        </w:tc>
        <w:tc>
          <w:tcPr>
            <w:tcW w:w="1393" w:type="pct"/>
            <w:vAlign w:val="center"/>
          </w:tcPr>
          <w:p w14:paraId="2B225C9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游离甲醛</w:t>
            </w:r>
          </w:p>
        </w:tc>
        <w:tc>
          <w:tcPr>
            <w:tcW w:w="1624" w:type="pct"/>
            <w:vAlign w:val="center"/>
          </w:tcPr>
          <w:p w14:paraId="746689BA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 xml:space="preserve">GB/T </w:t>
            </w: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23993-2009</w:t>
            </w:r>
          </w:p>
        </w:tc>
        <w:tc>
          <w:tcPr>
            <w:tcW w:w="1618" w:type="pct"/>
            <w:vAlign w:val="center"/>
          </w:tcPr>
          <w:p w14:paraId="0B98273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HJ 2537-2014/5.2.</w:t>
            </w: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56CC4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2" w:type="pct"/>
            <w:shd w:val="clear" w:color="auto" w:fill="auto"/>
            <w:vAlign w:val="center"/>
          </w:tcPr>
          <w:p w14:paraId="523C10E0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3</w:t>
            </w:r>
          </w:p>
        </w:tc>
        <w:tc>
          <w:tcPr>
            <w:tcW w:w="1393" w:type="pct"/>
            <w:shd w:val="clear" w:color="auto" w:fill="auto"/>
            <w:vAlign w:val="center"/>
          </w:tcPr>
          <w:p w14:paraId="774EE49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乙二醇醚及其酯类的总量（乙二醇甲醚、乙二醇甲醚醋酸酯、乙二醇乙醚、乙二醇乙醚醋酸酯、二乙二醇丁醚醋酸酯）</w:t>
            </w:r>
          </w:p>
        </w:tc>
        <w:tc>
          <w:tcPr>
            <w:tcW w:w="1624" w:type="pct"/>
            <w:shd w:val="clear" w:color="auto" w:fill="auto"/>
            <w:vAlign w:val="center"/>
          </w:tcPr>
          <w:p w14:paraId="7F6807C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 24409-2009/附录C</w:t>
            </w:r>
          </w:p>
        </w:tc>
        <w:tc>
          <w:tcPr>
            <w:tcW w:w="1618" w:type="pct"/>
            <w:shd w:val="clear" w:color="auto" w:fill="auto"/>
            <w:vAlign w:val="center"/>
          </w:tcPr>
          <w:p w14:paraId="7772E10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HJ 2537-2014/5.2.</w:t>
            </w: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4ABEE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2" w:type="pct"/>
            <w:shd w:val="clear" w:color="auto" w:fill="auto"/>
            <w:vAlign w:val="center"/>
          </w:tcPr>
          <w:p w14:paraId="1E47884C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4</w:t>
            </w:r>
          </w:p>
        </w:tc>
        <w:tc>
          <w:tcPr>
            <w:tcW w:w="1393" w:type="pct"/>
            <w:vAlign w:val="center"/>
          </w:tcPr>
          <w:p w14:paraId="771222F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苯、甲苯、二甲苯、乙苯的总量</w:t>
            </w:r>
          </w:p>
        </w:tc>
        <w:tc>
          <w:tcPr>
            <w:tcW w:w="1624" w:type="pct"/>
            <w:vAlign w:val="center"/>
          </w:tcPr>
          <w:p w14:paraId="7772C85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 18582-2008/附录A</w:t>
            </w:r>
          </w:p>
        </w:tc>
        <w:tc>
          <w:tcPr>
            <w:tcW w:w="1618" w:type="pct"/>
            <w:vAlign w:val="center"/>
          </w:tcPr>
          <w:p w14:paraId="5AE59E9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HJ 2537-2014/5.2.</w:t>
            </w: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35234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2" w:type="pct"/>
            <w:shd w:val="clear" w:color="auto" w:fill="auto"/>
            <w:vAlign w:val="center"/>
          </w:tcPr>
          <w:p w14:paraId="2E0BF049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5</w:t>
            </w:r>
          </w:p>
        </w:tc>
        <w:tc>
          <w:tcPr>
            <w:tcW w:w="1393" w:type="pct"/>
            <w:vAlign w:val="center"/>
          </w:tcPr>
          <w:p w14:paraId="080E401B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卤代烃（以二氯甲烷计）</w:t>
            </w:r>
          </w:p>
        </w:tc>
        <w:tc>
          <w:tcPr>
            <w:tcW w:w="1624" w:type="pct"/>
            <w:vAlign w:val="center"/>
          </w:tcPr>
          <w:p w14:paraId="01CC91F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 1858</w:t>
            </w: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-2008/附录</w:t>
            </w: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E</w:t>
            </w:r>
          </w:p>
        </w:tc>
        <w:tc>
          <w:tcPr>
            <w:tcW w:w="1618" w:type="pct"/>
            <w:vAlign w:val="center"/>
          </w:tcPr>
          <w:p w14:paraId="694B4EC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HJ 2537-2014/5.2.</w:t>
            </w: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66F05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2" w:type="pct"/>
            <w:shd w:val="clear" w:color="auto" w:fill="auto"/>
            <w:vAlign w:val="center"/>
          </w:tcPr>
          <w:p w14:paraId="7F19F9CE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6</w:t>
            </w:r>
          </w:p>
        </w:tc>
        <w:tc>
          <w:tcPr>
            <w:tcW w:w="1393" w:type="pct"/>
            <w:vAlign w:val="center"/>
          </w:tcPr>
          <w:p w14:paraId="7DCE102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可溶性铅</w:t>
            </w:r>
          </w:p>
        </w:tc>
        <w:tc>
          <w:tcPr>
            <w:tcW w:w="1624" w:type="pct"/>
            <w:vAlign w:val="center"/>
          </w:tcPr>
          <w:p w14:paraId="15D22FA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 18582-2008/附录D</w:t>
            </w:r>
          </w:p>
        </w:tc>
        <w:tc>
          <w:tcPr>
            <w:tcW w:w="1618" w:type="pct"/>
            <w:vAlign w:val="center"/>
          </w:tcPr>
          <w:p w14:paraId="63BEE09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HJ 2537-2014/5.2.</w:t>
            </w: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1194D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2" w:type="pct"/>
            <w:shd w:val="clear" w:color="auto" w:fill="auto"/>
            <w:vAlign w:val="center"/>
          </w:tcPr>
          <w:p w14:paraId="54AD04D0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7</w:t>
            </w:r>
          </w:p>
        </w:tc>
        <w:tc>
          <w:tcPr>
            <w:tcW w:w="1393" w:type="pct"/>
            <w:vAlign w:val="center"/>
          </w:tcPr>
          <w:p w14:paraId="5DE4808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可溶性镉</w:t>
            </w:r>
          </w:p>
        </w:tc>
        <w:tc>
          <w:tcPr>
            <w:tcW w:w="1624" w:type="pct"/>
            <w:vAlign w:val="center"/>
          </w:tcPr>
          <w:p w14:paraId="07D432D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 18582-2008/附录D</w:t>
            </w:r>
          </w:p>
        </w:tc>
        <w:tc>
          <w:tcPr>
            <w:tcW w:w="1618" w:type="pct"/>
            <w:vAlign w:val="center"/>
          </w:tcPr>
          <w:p w14:paraId="657DEF7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HJ 2537-2014/5.2.</w:t>
            </w: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66891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2" w:type="pct"/>
            <w:vAlign w:val="center"/>
          </w:tcPr>
          <w:p w14:paraId="6ED9A571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393" w:type="pct"/>
            <w:vAlign w:val="center"/>
          </w:tcPr>
          <w:p w14:paraId="38CB06A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可溶性铬</w:t>
            </w:r>
          </w:p>
        </w:tc>
        <w:tc>
          <w:tcPr>
            <w:tcW w:w="1624" w:type="pct"/>
            <w:vAlign w:val="center"/>
          </w:tcPr>
          <w:p w14:paraId="5BA2995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 18582-2008/附录D</w:t>
            </w:r>
          </w:p>
        </w:tc>
        <w:tc>
          <w:tcPr>
            <w:tcW w:w="1618" w:type="pct"/>
            <w:vAlign w:val="center"/>
          </w:tcPr>
          <w:p w14:paraId="7D83FD1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HJ 2537-2014/5.2.</w:t>
            </w: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03F0F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2" w:type="pct"/>
            <w:vAlign w:val="center"/>
          </w:tcPr>
          <w:p w14:paraId="2C1A8445">
            <w:pPr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393" w:type="pct"/>
            <w:vAlign w:val="center"/>
          </w:tcPr>
          <w:p w14:paraId="3B4653A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可溶性汞</w:t>
            </w:r>
          </w:p>
        </w:tc>
        <w:tc>
          <w:tcPr>
            <w:tcW w:w="1624" w:type="pct"/>
            <w:vAlign w:val="center"/>
          </w:tcPr>
          <w:p w14:paraId="3C5F004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GB 18582-2008/附录D</w:t>
            </w:r>
          </w:p>
        </w:tc>
        <w:tc>
          <w:tcPr>
            <w:tcW w:w="1618" w:type="pct"/>
            <w:vAlign w:val="center"/>
          </w:tcPr>
          <w:p w14:paraId="7DA9FC9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</w:rPr>
              <w:t>HJ 2537-2014/5.2.</w:t>
            </w:r>
            <w:r>
              <w:rPr>
                <w:rFonts w:hint="eastAsia" w:cs="Calibri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</w:tbl>
    <w:p w14:paraId="03407B13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lang w:val="en-US" w:eastAsia="zh-CN"/>
        </w:rPr>
      </w:pPr>
    </w:p>
    <w:p w14:paraId="53FEA0B3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表6</w:t>
      </w:r>
      <w:r>
        <w:rPr>
          <w:rFonts w:hint="eastAsia" w:ascii="宋体" w:hAnsi="宋体"/>
          <w:color w:val="000000"/>
          <w:sz w:val="24"/>
        </w:rPr>
        <w:t xml:space="preserve"> 粉末涂料产品检验项目（GB/T 35602-2017）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949"/>
        <w:gridCol w:w="1654"/>
        <w:gridCol w:w="2968"/>
        <w:gridCol w:w="2955"/>
      </w:tblGrid>
      <w:tr w14:paraId="2C413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53" w:type="pct"/>
            <w:vAlign w:val="center"/>
          </w:tcPr>
          <w:p w14:paraId="30EF557A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418" w:type="pct"/>
            <w:gridSpan w:val="2"/>
            <w:vAlign w:val="center"/>
          </w:tcPr>
          <w:p w14:paraId="26002614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项目</w:t>
            </w:r>
          </w:p>
        </w:tc>
        <w:tc>
          <w:tcPr>
            <w:tcW w:w="1617" w:type="pct"/>
            <w:vAlign w:val="center"/>
          </w:tcPr>
          <w:p w14:paraId="69B3DF77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检验方法</w:t>
            </w:r>
          </w:p>
        </w:tc>
        <w:tc>
          <w:tcPr>
            <w:tcW w:w="1610" w:type="pct"/>
            <w:vAlign w:val="center"/>
          </w:tcPr>
          <w:p w14:paraId="1C965C83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绿色标准要求</w:t>
            </w:r>
          </w:p>
        </w:tc>
      </w:tr>
      <w:tr w14:paraId="696CA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3" w:type="pct"/>
            <w:vMerge w:val="restart"/>
            <w:vAlign w:val="center"/>
          </w:tcPr>
          <w:p w14:paraId="5423A5DB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517" w:type="pct"/>
            <w:vMerge w:val="restart"/>
            <w:vAlign w:val="center"/>
          </w:tcPr>
          <w:p w14:paraId="0555A10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重金属元素含量</w:t>
            </w:r>
          </w:p>
          <w:p w14:paraId="1188AB4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（其他）</w:t>
            </w:r>
          </w:p>
        </w:tc>
        <w:tc>
          <w:tcPr>
            <w:tcW w:w="901" w:type="pct"/>
            <w:vAlign w:val="center"/>
          </w:tcPr>
          <w:p w14:paraId="29CDA71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铅（Pb）</w:t>
            </w:r>
          </w:p>
        </w:tc>
        <w:tc>
          <w:tcPr>
            <w:tcW w:w="1617" w:type="pct"/>
            <w:vAlign w:val="center"/>
          </w:tcPr>
          <w:p w14:paraId="00CB780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0" w:type="pct"/>
            <w:vAlign w:val="center"/>
          </w:tcPr>
          <w:p w14:paraId="533FB7C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35602-2017/表6</w:t>
            </w:r>
          </w:p>
        </w:tc>
      </w:tr>
      <w:tr w14:paraId="3CF18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3" w:type="pct"/>
            <w:vMerge w:val="continue"/>
            <w:vAlign w:val="center"/>
          </w:tcPr>
          <w:p w14:paraId="5BE68C7A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517" w:type="pct"/>
            <w:vMerge w:val="continue"/>
            <w:vAlign w:val="center"/>
          </w:tcPr>
          <w:p w14:paraId="6981801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1" w:type="pct"/>
            <w:vAlign w:val="center"/>
          </w:tcPr>
          <w:p w14:paraId="63540CB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镉（Cd）</w:t>
            </w:r>
          </w:p>
        </w:tc>
        <w:tc>
          <w:tcPr>
            <w:tcW w:w="1617" w:type="pct"/>
            <w:vAlign w:val="center"/>
          </w:tcPr>
          <w:p w14:paraId="0B6C878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2955" w:type="dxa"/>
            <w:vAlign w:val="center"/>
          </w:tcPr>
          <w:p w14:paraId="0A574E2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35602-2017/表6</w:t>
            </w:r>
          </w:p>
        </w:tc>
      </w:tr>
      <w:tr w14:paraId="1037D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3" w:type="pct"/>
            <w:vMerge w:val="continue"/>
            <w:vAlign w:val="center"/>
          </w:tcPr>
          <w:p w14:paraId="716B981F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517" w:type="pct"/>
            <w:vMerge w:val="continue"/>
            <w:vAlign w:val="center"/>
          </w:tcPr>
          <w:p w14:paraId="387B127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1" w:type="pct"/>
            <w:vAlign w:val="center"/>
          </w:tcPr>
          <w:p w14:paraId="0AB7BE2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六价铬（Cr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vertAlign w:val="superscript"/>
              </w:rPr>
              <w:t>6+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1617" w:type="pct"/>
            <w:vAlign w:val="center"/>
          </w:tcPr>
          <w:p w14:paraId="73C459C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26125-2011/附录C</w:t>
            </w:r>
          </w:p>
        </w:tc>
        <w:tc>
          <w:tcPr>
            <w:tcW w:w="2955" w:type="dxa"/>
            <w:vAlign w:val="center"/>
          </w:tcPr>
          <w:p w14:paraId="3C0AF43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35602-2017/表6</w:t>
            </w:r>
          </w:p>
        </w:tc>
      </w:tr>
      <w:tr w14:paraId="134DA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3" w:type="pct"/>
            <w:vMerge w:val="continue"/>
            <w:vAlign w:val="center"/>
          </w:tcPr>
          <w:p w14:paraId="3062AB37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517" w:type="pct"/>
            <w:vMerge w:val="continue"/>
            <w:vAlign w:val="center"/>
          </w:tcPr>
          <w:p w14:paraId="4C35D93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1" w:type="pct"/>
            <w:vAlign w:val="center"/>
          </w:tcPr>
          <w:p w14:paraId="4DBE1AF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汞（Hg）</w:t>
            </w:r>
          </w:p>
        </w:tc>
        <w:tc>
          <w:tcPr>
            <w:tcW w:w="1617" w:type="pct"/>
            <w:vAlign w:val="center"/>
          </w:tcPr>
          <w:p w14:paraId="0ECEA95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2955" w:type="dxa"/>
            <w:vAlign w:val="center"/>
          </w:tcPr>
          <w:p w14:paraId="394A070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35602-2017/表6</w:t>
            </w:r>
          </w:p>
        </w:tc>
      </w:tr>
      <w:tr w14:paraId="0C34C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3" w:type="pct"/>
            <w:vMerge w:val="continue"/>
            <w:vAlign w:val="center"/>
          </w:tcPr>
          <w:p w14:paraId="237B8D22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517" w:type="pct"/>
            <w:vMerge w:val="restart"/>
            <w:vAlign w:val="center"/>
          </w:tcPr>
          <w:p w14:paraId="73FC2AF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重金属元素含量</w:t>
            </w:r>
          </w:p>
          <w:p w14:paraId="20E49C6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（限木质板材家具用）</w:t>
            </w:r>
          </w:p>
        </w:tc>
        <w:tc>
          <w:tcPr>
            <w:tcW w:w="901" w:type="pct"/>
            <w:vAlign w:val="center"/>
          </w:tcPr>
          <w:p w14:paraId="0002E16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铅（Pb）</w:t>
            </w:r>
          </w:p>
        </w:tc>
        <w:tc>
          <w:tcPr>
            <w:tcW w:w="1617" w:type="pct"/>
            <w:vAlign w:val="center"/>
          </w:tcPr>
          <w:p w14:paraId="275581A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2955" w:type="dxa"/>
            <w:vAlign w:val="center"/>
          </w:tcPr>
          <w:p w14:paraId="3E74BF0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35602-2017/表6</w:t>
            </w:r>
          </w:p>
        </w:tc>
      </w:tr>
      <w:tr w14:paraId="32859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3" w:type="pct"/>
            <w:vMerge w:val="continue"/>
            <w:vAlign w:val="center"/>
          </w:tcPr>
          <w:p w14:paraId="7EABCE2B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517" w:type="pct"/>
            <w:vMerge w:val="continue"/>
            <w:vAlign w:val="center"/>
          </w:tcPr>
          <w:p w14:paraId="3B1106A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1" w:type="pct"/>
            <w:vAlign w:val="center"/>
          </w:tcPr>
          <w:p w14:paraId="7E612FC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镉（Cd）</w:t>
            </w:r>
          </w:p>
        </w:tc>
        <w:tc>
          <w:tcPr>
            <w:tcW w:w="1617" w:type="pct"/>
            <w:vAlign w:val="center"/>
          </w:tcPr>
          <w:p w14:paraId="639D7A3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2955" w:type="dxa"/>
            <w:vAlign w:val="center"/>
          </w:tcPr>
          <w:p w14:paraId="01A66EF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35602-2017/表6</w:t>
            </w:r>
          </w:p>
        </w:tc>
      </w:tr>
      <w:tr w14:paraId="75BB1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5" w:hRule="atLeast"/>
        </w:trPr>
        <w:tc>
          <w:tcPr>
            <w:tcW w:w="353" w:type="pct"/>
            <w:vMerge w:val="continue"/>
            <w:vAlign w:val="center"/>
          </w:tcPr>
          <w:p w14:paraId="230DE502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517" w:type="pct"/>
            <w:vMerge w:val="continue"/>
            <w:vAlign w:val="center"/>
          </w:tcPr>
          <w:p w14:paraId="156133C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1" w:type="pct"/>
            <w:vAlign w:val="center"/>
          </w:tcPr>
          <w:p w14:paraId="529C092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六价铬（Cr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vertAlign w:val="superscript"/>
              </w:rPr>
              <w:t>6+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1617" w:type="pct"/>
            <w:vAlign w:val="center"/>
          </w:tcPr>
          <w:p w14:paraId="5BF4C85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26125-2011/附录C</w:t>
            </w:r>
          </w:p>
        </w:tc>
        <w:tc>
          <w:tcPr>
            <w:tcW w:w="2955" w:type="dxa"/>
            <w:vAlign w:val="center"/>
          </w:tcPr>
          <w:p w14:paraId="7A773B5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35602-2017/表6</w:t>
            </w:r>
          </w:p>
        </w:tc>
      </w:tr>
      <w:tr w14:paraId="4AD5E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3" w:type="pct"/>
            <w:vMerge w:val="continue"/>
            <w:vAlign w:val="center"/>
          </w:tcPr>
          <w:p w14:paraId="7F23A52C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517" w:type="pct"/>
            <w:vMerge w:val="continue"/>
            <w:vAlign w:val="center"/>
          </w:tcPr>
          <w:p w14:paraId="5B514D6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1" w:type="pct"/>
            <w:vAlign w:val="center"/>
          </w:tcPr>
          <w:p w14:paraId="0CFF3B5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汞（Hg）</w:t>
            </w:r>
          </w:p>
        </w:tc>
        <w:tc>
          <w:tcPr>
            <w:tcW w:w="1617" w:type="pct"/>
            <w:vAlign w:val="center"/>
          </w:tcPr>
          <w:p w14:paraId="40ACE51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2955" w:type="dxa"/>
            <w:vAlign w:val="center"/>
          </w:tcPr>
          <w:p w14:paraId="14A2D65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35602-2017/表6</w:t>
            </w:r>
          </w:p>
        </w:tc>
      </w:tr>
      <w:tr w14:paraId="65FF4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3" w:type="pct"/>
            <w:vMerge w:val="continue"/>
            <w:vAlign w:val="center"/>
          </w:tcPr>
          <w:p w14:paraId="1A59D82B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517" w:type="pct"/>
            <w:vMerge w:val="continue"/>
            <w:vAlign w:val="center"/>
          </w:tcPr>
          <w:p w14:paraId="61EA6DA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1" w:type="pct"/>
            <w:vAlign w:val="center"/>
          </w:tcPr>
          <w:p w14:paraId="4C28F5D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砷（As）</w:t>
            </w:r>
          </w:p>
        </w:tc>
        <w:tc>
          <w:tcPr>
            <w:tcW w:w="1617" w:type="pct"/>
            <w:vAlign w:val="center"/>
          </w:tcPr>
          <w:p w14:paraId="67416E2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2955" w:type="dxa"/>
            <w:vAlign w:val="center"/>
          </w:tcPr>
          <w:p w14:paraId="3C3F552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35602-2017/表6</w:t>
            </w:r>
          </w:p>
        </w:tc>
      </w:tr>
      <w:tr w14:paraId="790F3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3" w:type="pct"/>
            <w:vMerge w:val="continue"/>
            <w:vAlign w:val="center"/>
          </w:tcPr>
          <w:p w14:paraId="77C11448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517" w:type="pct"/>
            <w:vMerge w:val="continue"/>
            <w:vAlign w:val="center"/>
          </w:tcPr>
          <w:p w14:paraId="41F3C1B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1" w:type="pct"/>
            <w:vAlign w:val="center"/>
          </w:tcPr>
          <w:p w14:paraId="0BBC415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钡（Ba）</w:t>
            </w:r>
          </w:p>
        </w:tc>
        <w:tc>
          <w:tcPr>
            <w:tcW w:w="1617" w:type="pct"/>
            <w:vAlign w:val="center"/>
          </w:tcPr>
          <w:p w14:paraId="6463E1E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eastAsia="zh-CN"/>
              </w:rPr>
              <w:t>GB/T 23994-2009/附录A</w:t>
            </w:r>
          </w:p>
        </w:tc>
        <w:tc>
          <w:tcPr>
            <w:tcW w:w="2955" w:type="dxa"/>
            <w:vAlign w:val="center"/>
          </w:tcPr>
          <w:p w14:paraId="7CD5D61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35602-2017/表6</w:t>
            </w:r>
          </w:p>
        </w:tc>
      </w:tr>
      <w:tr w14:paraId="43FFC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3" w:type="pct"/>
            <w:vMerge w:val="continue"/>
            <w:vAlign w:val="center"/>
          </w:tcPr>
          <w:p w14:paraId="0EE7FB84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517" w:type="pct"/>
            <w:vMerge w:val="continue"/>
            <w:vAlign w:val="center"/>
          </w:tcPr>
          <w:p w14:paraId="0184A17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1" w:type="pct"/>
            <w:vAlign w:val="center"/>
          </w:tcPr>
          <w:p w14:paraId="45478EF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硒（Se）</w:t>
            </w:r>
          </w:p>
        </w:tc>
        <w:tc>
          <w:tcPr>
            <w:tcW w:w="1617" w:type="pct"/>
            <w:vAlign w:val="center"/>
          </w:tcPr>
          <w:p w14:paraId="0CA4E9D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2955" w:type="dxa"/>
            <w:vAlign w:val="center"/>
          </w:tcPr>
          <w:p w14:paraId="1BD6787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35602-2017/表6</w:t>
            </w:r>
          </w:p>
        </w:tc>
      </w:tr>
      <w:tr w14:paraId="29939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3" w:type="pct"/>
            <w:vMerge w:val="continue"/>
            <w:vAlign w:val="center"/>
          </w:tcPr>
          <w:p w14:paraId="16F6A7A8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517" w:type="pct"/>
            <w:vMerge w:val="continue"/>
            <w:vAlign w:val="center"/>
          </w:tcPr>
          <w:p w14:paraId="34479A1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1" w:type="pct"/>
            <w:vAlign w:val="center"/>
          </w:tcPr>
          <w:p w14:paraId="55DA5DF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锑（Sb）</w:t>
            </w:r>
          </w:p>
        </w:tc>
        <w:tc>
          <w:tcPr>
            <w:tcW w:w="1617" w:type="pct"/>
            <w:vAlign w:val="center"/>
          </w:tcPr>
          <w:p w14:paraId="2FDED86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2955" w:type="dxa"/>
            <w:vAlign w:val="center"/>
          </w:tcPr>
          <w:p w14:paraId="2C50442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35602-2017/表6</w:t>
            </w:r>
          </w:p>
        </w:tc>
      </w:tr>
      <w:tr w14:paraId="0F478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3" w:type="pct"/>
            <w:vMerge w:val="continue"/>
            <w:vAlign w:val="center"/>
          </w:tcPr>
          <w:p w14:paraId="3083B4F3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517" w:type="pct"/>
            <w:vMerge w:val="continue"/>
            <w:vAlign w:val="center"/>
          </w:tcPr>
          <w:p w14:paraId="5152AF4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1" w:type="pct"/>
            <w:vAlign w:val="center"/>
          </w:tcPr>
          <w:p w14:paraId="09A35B6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钴（Co）</w:t>
            </w:r>
          </w:p>
        </w:tc>
        <w:tc>
          <w:tcPr>
            <w:tcW w:w="1617" w:type="pct"/>
            <w:vAlign w:val="center"/>
          </w:tcPr>
          <w:p w14:paraId="54EAEF8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2955" w:type="dxa"/>
            <w:vAlign w:val="center"/>
          </w:tcPr>
          <w:p w14:paraId="73FD48B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35602-2017/表6</w:t>
            </w:r>
          </w:p>
        </w:tc>
      </w:tr>
    </w:tbl>
    <w:p w14:paraId="68F89D8C">
      <w:pPr>
        <w:snapToGrid w:val="0"/>
        <w:spacing w:line="440" w:lineRule="exact"/>
        <w:rPr>
          <w:rFonts w:hint="eastAsia" w:ascii="宋体" w:hAnsi="宋体"/>
          <w:color w:val="000000"/>
          <w:sz w:val="24"/>
          <w:szCs w:val="21"/>
        </w:rPr>
      </w:pPr>
    </w:p>
    <w:p w14:paraId="2DAD0AF8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表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7</w:t>
      </w:r>
      <w:r>
        <w:rPr>
          <w:rFonts w:hint="eastAsia"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辐射固化涂料</w:t>
      </w:r>
      <w:r>
        <w:rPr>
          <w:rFonts w:hint="eastAsia" w:ascii="宋体" w:hAnsi="宋体"/>
          <w:color w:val="000000"/>
          <w:sz w:val="24"/>
          <w:szCs w:val="24"/>
        </w:rPr>
        <w:t>产品检验项目（GB/T 35602-2017）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949"/>
        <w:gridCol w:w="1654"/>
        <w:gridCol w:w="2968"/>
        <w:gridCol w:w="2957"/>
      </w:tblGrid>
      <w:tr w14:paraId="62966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52" w:type="pct"/>
            <w:vAlign w:val="center"/>
          </w:tcPr>
          <w:p w14:paraId="475F84DF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418" w:type="pct"/>
            <w:gridSpan w:val="2"/>
            <w:vAlign w:val="center"/>
          </w:tcPr>
          <w:p w14:paraId="107A5D12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项目</w:t>
            </w:r>
          </w:p>
        </w:tc>
        <w:tc>
          <w:tcPr>
            <w:tcW w:w="1617" w:type="pct"/>
            <w:vAlign w:val="center"/>
          </w:tcPr>
          <w:p w14:paraId="495C2752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检验方法</w:t>
            </w:r>
          </w:p>
        </w:tc>
        <w:tc>
          <w:tcPr>
            <w:tcW w:w="1611" w:type="pct"/>
            <w:vAlign w:val="center"/>
          </w:tcPr>
          <w:p w14:paraId="31D23BF3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绿色标准要求</w:t>
            </w:r>
          </w:p>
        </w:tc>
      </w:tr>
      <w:tr w14:paraId="3BBF3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2" w:type="pct"/>
            <w:vAlign w:val="center"/>
          </w:tcPr>
          <w:p w14:paraId="233E6636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18" w:type="pct"/>
            <w:gridSpan w:val="2"/>
            <w:vAlign w:val="center"/>
          </w:tcPr>
          <w:p w14:paraId="73F8633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挥发性有机化合物（VOC）含量</w:t>
            </w:r>
          </w:p>
        </w:tc>
        <w:tc>
          <w:tcPr>
            <w:tcW w:w="1617" w:type="pct"/>
            <w:vAlign w:val="center"/>
          </w:tcPr>
          <w:p w14:paraId="63D5960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23986-2009</w:t>
            </w:r>
          </w:p>
          <w:p w14:paraId="3F5F74E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 18582-2008/附录B</w:t>
            </w:r>
          </w:p>
          <w:p w14:paraId="4EC1F7D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6750-2007</w:t>
            </w:r>
          </w:p>
        </w:tc>
        <w:tc>
          <w:tcPr>
            <w:tcW w:w="1611" w:type="pct"/>
            <w:vAlign w:val="center"/>
          </w:tcPr>
          <w:p w14:paraId="420153D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35602-2017/表7</w:t>
            </w:r>
          </w:p>
        </w:tc>
      </w:tr>
      <w:tr w14:paraId="36E71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2" w:type="pct"/>
            <w:vAlign w:val="center"/>
          </w:tcPr>
          <w:p w14:paraId="07435460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517" w:type="pct"/>
            <w:vAlign w:val="center"/>
          </w:tcPr>
          <w:p w14:paraId="2C0C5F7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挥发性芳香烃含量</w:t>
            </w:r>
          </w:p>
        </w:tc>
        <w:tc>
          <w:tcPr>
            <w:tcW w:w="901" w:type="pct"/>
            <w:vAlign w:val="center"/>
          </w:tcPr>
          <w:p w14:paraId="74CED92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苯、甲苯、乙苯和二甲苯的含量总和</w:t>
            </w:r>
          </w:p>
        </w:tc>
        <w:tc>
          <w:tcPr>
            <w:tcW w:w="1617" w:type="pct"/>
            <w:vAlign w:val="center"/>
          </w:tcPr>
          <w:p w14:paraId="24E9196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23990-2009</w:t>
            </w:r>
          </w:p>
        </w:tc>
        <w:tc>
          <w:tcPr>
            <w:tcW w:w="1611" w:type="pct"/>
            <w:vAlign w:val="center"/>
          </w:tcPr>
          <w:p w14:paraId="04524EC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35602-2017/表7</w:t>
            </w:r>
          </w:p>
        </w:tc>
      </w:tr>
      <w:tr w14:paraId="76299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2" w:type="pct"/>
            <w:vMerge w:val="restart"/>
            <w:vAlign w:val="center"/>
          </w:tcPr>
          <w:p w14:paraId="77F77A03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517" w:type="pct"/>
            <w:vMerge w:val="restart"/>
            <w:vAlign w:val="center"/>
          </w:tcPr>
          <w:p w14:paraId="01686DC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重金属元素含量</w:t>
            </w:r>
          </w:p>
          <w:p w14:paraId="038FAB8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（除木质板和家具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外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用色漆）</w:t>
            </w:r>
          </w:p>
        </w:tc>
        <w:tc>
          <w:tcPr>
            <w:tcW w:w="901" w:type="pct"/>
            <w:vAlign w:val="center"/>
          </w:tcPr>
          <w:p w14:paraId="2D26ECD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铅（Pb）</w:t>
            </w:r>
          </w:p>
        </w:tc>
        <w:tc>
          <w:tcPr>
            <w:tcW w:w="1617" w:type="pct"/>
            <w:vAlign w:val="center"/>
          </w:tcPr>
          <w:p w14:paraId="43F30FF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1" w:type="pct"/>
            <w:vAlign w:val="center"/>
          </w:tcPr>
          <w:p w14:paraId="1014B1D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35602-2017/表7</w:t>
            </w:r>
          </w:p>
        </w:tc>
      </w:tr>
      <w:tr w14:paraId="5FA46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2" w:type="pct"/>
            <w:vMerge w:val="continue"/>
            <w:vAlign w:val="center"/>
          </w:tcPr>
          <w:p w14:paraId="68927F59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517" w:type="pct"/>
            <w:vMerge w:val="continue"/>
            <w:vAlign w:val="center"/>
          </w:tcPr>
          <w:p w14:paraId="544EAF5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1" w:type="pct"/>
            <w:vAlign w:val="center"/>
          </w:tcPr>
          <w:p w14:paraId="167D355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镉（Cd）</w:t>
            </w:r>
          </w:p>
        </w:tc>
        <w:tc>
          <w:tcPr>
            <w:tcW w:w="1617" w:type="pct"/>
            <w:vAlign w:val="center"/>
          </w:tcPr>
          <w:p w14:paraId="3F2A750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1" w:type="pct"/>
            <w:vAlign w:val="center"/>
          </w:tcPr>
          <w:p w14:paraId="7C461EE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35602-2017/表7</w:t>
            </w:r>
          </w:p>
        </w:tc>
      </w:tr>
      <w:tr w14:paraId="66BB5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2" w:type="pct"/>
            <w:vMerge w:val="continue"/>
            <w:vAlign w:val="center"/>
          </w:tcPr>
          <w:p w14:paraId="434AC104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517" w:type="pct"/>
            <w:vMerge w:val="continue"/>
            <w:vAlign w:val="center"/>
          </w:tcPr>
          <w:p w14:paraId="60395B7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1" w:type="pct"/>
            <w:vAlign w:val="center"/>
          </w:tcPr>
          <w:p w14:paraId="60F4979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六价铬（Cr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vertAlign w:val="superscript"/>
              </w:rPr>
              <w:t>6+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1617" w:type="pct"/>
            <w:vAlign w:val="center"/>
          </w:tcPr>
          <w:p w14:paraId="036B191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26125-2011/附录C</w:t>
            </w:r>
          </w:p>
        </w:tc>
        <w:tc>
          <w:tcPr>
            <w:tcW w:w="1611" w:type="pct"/>
            <w:vAlign w:val="center"/>
          </w:tcPr>
          <w:p w14:paraId="7866ABB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35602-2017/表7</w:t>
            </w:r>
          </w:p>
        </w:tc>
      </w:tr>
      <w:tr w14:paraId="459B0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2" w:type="pct"/>
            <w:vMerge w:val="continue"/>
            <w:vAlign w:val="center"/>
          </w:tcPr>
          <w:p w14:paraId="2BE9CEAB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517" w:type="pct"/>
            <w:vMerge w:val="continue"/>
            <w:vAlign w:val="center"/>
          </w:tcPr>
          <w:p w14:paraId="49C9C94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1" w:type="pct"/>
            <w:vAlign w:val="center"/>
          </w:tcPr>
          <w:p w14:paraId="40B9727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汞（Hg）</w:t>
            </w:r>
          </w:p>
        </w:tc>
        <w:tc>
          <w:tcPr>
            <w:tcW w:w="1617" w:type="pct"/>
            <w:vAlign w:val="center"/>
          </w:tcPr>
          <w:p w14:paraId="08EBF0E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1" w:type="pct"/>
            <w:vAlign w:val="center"/>
          </w:tcPr>
          <w:p w14:paraId="0811679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35602-2017/表7</w:t>
            </w:r>
          </w:p>
        </w:tc>
      </w:tr>
      <w:tr w14:paraId="13A89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2" w:type="pct"/>
            <w:vMerge w:val="continue"/>
            <w:vAlign w:val="center"/>
          </w:tcPr>
          <w:p w14:paraId="4B20B08A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517" w:type="pct"/>
            <w:vMerge w:val="restart"/>
            <w:vAlign w:val="center"/>
          </w:tcPr>
          <w:p w14:paraId="12F28AE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重金属元素含量</w:t>
            </w:r>
          </w:p>
          <w:p w14:paraId="19D183A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（限木质板和家具用色漆）</w:t>
            </w:r>
          </w:p>
        </w:tc>
        <w:tc>
          <w:tcPr>
            <w:tcW w:w="901" w:type="pct"/>
            <w:vAlign w:val="center"/>
          </w:tcPr>
          <w:p w14:paraId="4BBA569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铅（Pb）</w:t>
            </w:r>
          </w:p>
        </w:tc>
        <w:tc>
          <w:tcPr>
            <w:tcW w:w="1617" w:type="pct"/>
            <w:vAlign w:val="center"/>
          </w:tcPr>
          <w:p w14:paraId="722DAA1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1" w:type="pct"/>
            <w:vAlign w:val="center"/>
          </w:tcPr>
          <w:p w14:paraId="60C60EC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35602-2017/表7</w:t>
            </w:r>
          </w:p>
        </w:tc>
      </w:tr>
      <w:tr w14:paraId="40A1A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2" w:type="pct"/>
            <w:vMerge w:val="continue"/>
            <w:vAlign w:val="center"/>
          </w:tcPr>
          <w:p w14:paraId="67980F09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517" w:type="pct"/>
            <w:vMerge w:val="continue"/>
            <w:vAlign w:val="center"/>
          </w:tcPr>
          <w:p w14:paraId="1DA71F1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1" w:type="pct"/>
            <w:vAlign w:val="center"/>
          </w:tcPr>
          <w:p w14:paraId="7097942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镉（Cd）</w:t>
            </w:r>
          </w:p>
        </w:tc>
        <w:tc>
          <w:tcPr>
            <w:tcW w:w="1617" w:type="pct"/>
            <w:vAlign w:val="center"/>
          </w:tcPr>
          <w:p w14:paraId="231FB02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1" w:type="pct"/>
            <w:vAlign w:val="center"/>
          </w:tcPr>
          <w:p w14:paraId="073CFF8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35602-2017/表7</w:t>
            </w:r>
          </w:p>
        </w:tc>
      </w:tr>
      <w:tr w14:paraId="461A6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2" w:type="pct"/>
            <w:vMerge w:val="continue"/>
            <w:vAlign w:val="center"/>
          </w:tcPr>
          <w:p w14:paraId="170B929A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517" w:type="pct"/>
            <w:vMerge w:val="continue"/>
            <w:vAlign w:val="center"/>
          </w:tcPr>
          <w:p w14:paraId="5071E64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1" w:type="pct"/>
            <w:vAlign w:val="center"/>
          </w:tcPr>
          <w:p w14:paraId="3BF7429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六价铬（Cr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vertAlign w:val="superscript"/>
              </w:rPr>
              <w:t>6+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1617" w:type="pct"/>
            <w:vAlign w:val="center"/>
          </w:tcPr>
          <w:p w14:paraId="7930660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26125-2011/附录C</w:t>
            </w:r>
          </w:p>
        </w:tc>
        <w:tc>
          <w:tcPr>
            <w:tcW w:w="1611" w:type="pct"/>
            <w:vAlign w:val="center"/>
          </w:tcPr>
          <w:p w14:paraId="3329A83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35602-2017/表7</w:t>
            </w:r>
          </w:p>
        </w:tc>
      </w:tr>
      <w:tr w14:paraId="7EDDA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2" w:type="pct"/>
            <w:vMerge w:val="continue"/>
            <w:vAlign w:val="center"/>
          </w:tcPr>
          <w:p w14:paraId="4E803CEE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517" w:type="pct"/>
            <w:vMerge w:val="continue"/>
            <w:vAlign w:val="center"/>
          </w:tcPr>
          <w:p w14:paraId="0B8BF81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1" w:type="pct"/>
            <w:vAlign w:val="center"/>
          </w:tcPr>
          <w:p w14:paraId="75C246F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汞（Hg）</w:t>
            </w:r>
          </w:p>
        </w:tc>
        <w:tc>
          <w:tcPr>
            <w:tcW w:w="1617" w:type="pct"/>
            <w:vAlign w:val="center"/>
          </w:tcPr>
          <w:p w14:paraId="27E83FD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1" w:type="pct"/>
            <w:vAlign w:val="center"/>
          </w:tcPr>
          <w:p w14:paraId="60AFF43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35602-2017/表7</w:t>
            </w:r>
          </w:p>
        </w:tc>
      </w:tr>
      <w:tr w14:paraId="48A3A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2" w:type="pct"/>
            <w:vMerge w:val="continue"/>
            <w:vAlign w:val="center"/>
          </w:tcPr>
          <w:p w14:paraId="4458AD0D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517" w:type="pct"/>
            <w:vMerge w:val="continue"/>
            <w:vAlign w:val="center"/>
          </w:tcPr>
          <w:p w14:paraId="4EF586A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1" w:type="pct"/>
            <w:vAlign w:val="center"/>
          </w:tcPr>
          <w:p w14:paraId="578E350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砷（As）</w:t>
            </w:r>
          </w:p>
        </w:tc>
        <w:tc>
          <w:tcPr>
            <w:tcW w:w="1617" w:type="pct"/>
            <w:vAlign w:val="center"/>
          </w:tcPr>
          <w:p w14:paraId="3C48411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1" w:type="pct"/>
            <w:vAlign w:val="center"/>
          </w:tcPr>
          <w:p w14:paraId="0C1EAD2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35602-2017/表7</w:t>
            </w:r>
          </w:p>
        </w:tc>
      </w:tr>
      <w:tr w14:paraId="5AF44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2" w:type="pct"/>
            <w:vMerge w:val="continue"/>
            <w:vAlign w:val="center"/>
          </w:tcPr>
          <w:p w14:paraId="052FB6D1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517" w:type="pct"/>
            <w:vMerge w:val="continue"/>
            <w:vAlign w:val="center"/>
          </w:tcPr>
          <w:p w14:paraId="2EE8B9A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1" w:type="pct"/>
            <w:vAlign w:val="center"/>
          </w:tcPr>
          <w:p w14:paraId="4B73103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钡（Ba）</w:t>
            </w:r>
          </w:p>
        </w:tc>
        <w:tc>
          <w:tcPr>
            <w:tcW w:w="1617" w:type="pct"/>
            <w:vAlign w:val="center"/>
          </w:tcPr>
          <w:p w14:paraId="33C01EE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eastAsia="zh-CN"/>
              </w:rPr>
              <w:t>GB/T 23994-2009/附录A</w:t>
            </w:r>
          </w:p>
        </w:tc>
        <w:tc>
          <w:tcPr>
            <w:tcW w:w="1611" w:type="pct"/>
            <w:vAlign w:val="center"/>
          </w:tcPr>
          <w:p w14:paraId="428A713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35602-2017/表7</w:t>
            </w:r>
          </w:p>
        </w:tc>
      </w:tr>
      <w:tr w14:paraId="51E1B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2" w:type="pct"/>
            <w:vMerge w:val="continue"/>
            <w:vAlign w:val="center"/>
          </w:tcPr>
          <w:p w14:paraId="5F07595E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517" w:type="pct"/>
            <w:vMerge w:val="continue"/>
            <w:vAlign w:val="center"/>
          </w:tcPr>
          <w:p w14:paraId="372DB6B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1" w:type="pct"/>
            <w:vAlign w:val="center"/>
          </w:tcPr>
          <w:p w14:paraId="1543D72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硒（Se）</w:t>
            </w:r>
          </w:p>
        </w:tc>
        <w:tc>
          <w:tcPr>
            <w:tcW w:w="1617" w:type="pct"/>
            <w:vAlign w:val="center"/>
          </w:tcPr>
          <w:p w14:paraId="00A9B22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1" w:type="pct"/>
            <w:vAlign w:val="center"/>
          </w:tcPr>
          <w:p w14:paraId="0151092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35602-2017/表7</w:t>
            </w:r>
          </w:p>
        </w:tc>
      </w:tr>
      <w:tr w14:paraId="037F4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2" w:type="pct"/>
            <w:vMerge w:val="continue"/>
            <w:vAlign w:val="center"/>
          </w:tcPr>
          <w:p w14:paraId="42425526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517" w:type="pct"/>
            <w:vMerge w:val="continue"/>
            <w:vAlign w:val="center"/>
          </w:tcPr>
          <w:p w14:paraId="2465DC0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1" w:type="pct"/>
            <w:vAlign w:val="center"/>
          </w:tcPr>
          <w:p w14:paraId="7C5172D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锑（Sb）</w:t>
            </w:r>
          </w:p>
        </w:tc>
        <w:tc>
          <w:tcPr>
            <w:tcW w:w="1617" w:type="pct"/>
            <w:vAlign w:val="center"/>
          </w:tcPr>
          <w:p w14:paraId="06252B1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1" w:type="pct"/>
            <w:vAlign w:val="center"/>
          </w:tcPr>
          <w:p w14:paraId="0A11D2F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35602-2017/表7</w:t>
            </w:r>
          </w:p>
        </w:tc>
      </w:tr>
      <w:tr w14:paraId="72B49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2" w:type="pct"/>
            <w:vMerge w:val="continue"/>
            <w:vAlign w:val="center"/>
          </w:tcPr>
          <w:p w14:paraId="47E9CA62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517" w:type="pct"/>
            <w:vMerge w:val="continue"/>
            <w:vAlign w:val="center"/>
          </w:tcPr>
          <w:p w14:paraId="1B6B842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1" w:type="pct"/>
            <w:vAlign w:val="center"/>
          </w:tcPr>
          <w:p w14:paraId="5378F13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钴（Co）</w:t>
            </w:r>
          </w:p>
        </w:tc>
        <w:tc>
          <w:tcPr>
            <w:tcW w:w="1617" w:type="pct"/>
            <w:vAlign w:val="center"/>
          </w:tcPr>
          <w:p w14:paraId="7868501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1" w:type="pct"/>
            <w:vAlign w:val="center"/>
          </w:tcPr>
          <w:p w14:paraId="64D77CA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35602-2017/表7</w:t>
            </w:r>
          </w:p>
        </w:tc>
      </w:tr>
      <w:tr w14:paraId="78957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2" w:type="pct"/>
            <w:vMerge w:val="restart"/>
            <w:vAlign w:val="center"/>
          </w:tcPr>
          <w:p w14:paraId="732C17BA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517" w:type="pct"/>
            <w:vMerge w:val="restart"/>
            <w:vAlign w:val="center"/>
          </w:tcPr>
          <w:p w14:paraId="747B45F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乙二醇醚及其酯含量（限水性）</w:t>
            </w:r>
          </w:p>
        </w:tc>
        <w:tc>
          <w:tcPr>
            <w:tcW w:w="901" w:type="pct"/>
            <w:vAlign w:val="center"/>
          </w:tcPr>
          <w:p w14:paraId="4F4FA03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乙二醇醚（乙二醇丁醚、乙二醇己醚、乙二醇苯醚、二乙二醇丁醚）含量总和</w:t>
            </w:r>
          </w:p>
        </w:tc>
        <w:tc>
          <w:tcPr>
            <w:tcW w:w="1617" w:type="pct"/>
            <w:vAlign w:val="center"/>
          </w:tcPr>
          <w:p w14:paraId="14F33C6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23986-2009</w:t>
            </w:r>
          </w:p>
        </w:tc>
        <w:tc>
          <w:tcPr>
            <w:tcW w:w="1611" w:type="pct"/>
            <w:vAlign w:val="center"/>
          </w:tcPr>
          <w:p w14:paraId="15BA3D5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35602-2017/表7</w:t>
            </w:r>
          </w:p>
        </w:tc>
      </w:tr>
      <w:tr w14:paraId="23EB5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2" w:type="pct"/>
            <w:vMerge w:val="continue"/>
            <w:vAlign w:val="center"/>
          </w:tcPr>
          <w:p w14:paraId="5A5CFC11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517" w:type="pct"/>
            <w:vMerge w:val="continue"/>
            <w:vAlign w:val="center"/>
          </w:tcPr>
          <w:p w14:paraId="7A767DF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1" w:type="pct"/>
            <w:vAlign w:val="center"/>
          </w:tcPr>
          <w:p w14:paraId="226982D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乙二醇醚酯（乙二醇丁醚醋酸酯、二乙二醇丁醚醋酸酯）含量总和</w:t>
            </w:r>
          </w:p>
        </w:tc>
        <w:tc>
          <w:tcPr>
            <w:tcW w:w="1617" w:type="pct"/>
            <w:vAlign w:val="center"/>
          </w:tcPr>
          <w:p w14:paraId="044E8F9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23986-2009</w:t>
            </w:r>
          </w:p>
        </w:tc>
        <w:tc>
          <w:tcPr>
            <w:tcW w:w="1611" w:type="pct"/>
            <w:vAlign w:val="center"/>
          </w:tcPr>
          <w:p w14:paraId="1217D8D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35602-2017/表7</w:t>
            </w:r>
          </w:p>
        </w:tc>
      </w:tr>
      <w:tr w14:paraId="71CD8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2" w:type="pct"/>
            <w:vAlign w:val="center"/>
          </w:tcPr>
          <w:p w14:paraId="21F41470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5</w:t>
            </w:r>
          </w:p>
        </w:tc>
        <w:tc>
          <w:tcPr>
            <w:tcW w:w="1418" w:type="pct"/>
            <w:gridSpan w:val="2"/>
            <w:vAlign w:val="center"/>
          </w:tcPr>
          <w:p w14:paraId="0305532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乙二醇醚及其酯含量（（乙二醇丁醚、乙二醇苯醚、二乙二醇丁醚、乙二醇丁醚醋酸酯、二乙二醇丁醚醋酸酯）（限非水性）</w:t>
            </w:r>
          </w:p>
        </w:tc>
        <w:tc>
          <w:tcPr>
            <w:tcW w:w="1617" w:type="pct"/>
            <w:vAlign w:val="center"/>
          </w:tcPr>
          <w:p w14:paraId="67575C1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23986-2009</w:t>
            </w:r>
          </w:p>
        </w:tc>
        <w:tc>
          <w:tcPr>
            <w:tcW w:w="1611" w:type="pct"/>
            <w:vAlign w:val="center"/>
          </w:tcPr>
          <w:p w14:paraId="7AFCC55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35602-2017/表7</w:t>
            </w:r>
          </w:p>
        </w:tc>
      </w:tr>
      <w:tr w14:paraId="38987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2" w:type="pct"/>
            <w:vAlign w:val="center"/>
          </w:tcPr>
          <w:p w14:paraId="151C03EB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6</w:t>
            </w:r>
          </w:p>
        </w:tc>
        <w:tc>
          <w:tcPr>
            <w:tcW w:w="1418" w:type="pct"/>
            <w:gridSpan w:val="2"/>
            <w:vAlign w:val="center"/>
          </w:tcPr>
          <w:p w14:paraId="4619944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N-甲基吡咯烷酮（NMP）含量、N,N-二甲基甲酰胺（DMF）含量、异佛尔酮</w:t>
            </w:r>
          </w:p>
        </w:tc>
        <w:tc>
          <w:tcPr>
            <w:tcW w:w="1617" w:type="pct"/>
            <w:vAlign w:val="center"/>
          </w:tcPr>
          <w:p w14:paraId="5E4AC07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23986-2009</w:t>
            </w:r>
          </w:p>
        </w:tc>
        <w:tc>
          <w:tcPr>
            <w:tcW w:w="1611" w:type="pct"/>
            <w:vAlign w:val="center"/>
          </w:tcPr>
          <w:p w14:paraId="7B7255C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35602-2017/表7</w:t>
            </w:r>
          </w:p>
        </w:tc>
      </w:tr>
    </w:tbl>
    <w:p w14:paraId="070B93B4">
      <w:pPr>
        <w:snapToGrid w:val="0"/>
        <w:spacing w:line="440" w:lineRule="exact"/>
        <w:rPr>
          <w:rFonts w:hint="eastAsia" w:ascii="宋体" w:hAnsi="宋体"/>
          <w:color w:val="000000"/>
          <w:sz w:val="24"/>
          <w:szCs w:val="21"/>
        </w:rPr>
      </w:pPr>
    </w:p>
    <w:p w14:paraId="522CDD7A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表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高固体分涂料和无溶剂涂料</w:t>
      </w:r>
      <w:r>
        <w:rPr>
          <w:rFonts w:hint="eastAsia" w:ascii="宋体" w:hAnsi="宋体"/>
          <w:color w:val="000000"/>
          <w:sz w:val="24"/>
          <w:szCs w:val="24"/>
        </w:rPr>
        <w:t>产品检验项目（GB/T 35602-2017）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949"/>
        <w:gridCol w:w="1654"/>
        <w:gridCol w:w="2968"/>
        <w:gridCol w:w="2957"/>
      </w:tblGrid>
      <w:tr w14:paraId="66F94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52" w:type="pct"/>
            <w:vAlign w:val="center"/>
          </w:tcPr>
          <w:p w14:paraId="571C1A61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418" w:type="pct"/>
            <w:gridSpan w:val="2"/>
            <w:vAlign w:val="center"/>
          </w:tcPr>
          <w:p w14:paraId="7FCC6F99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项目</w:t>
            </w:r>
          </w:p>
        </w:tc>
        <w:tc>
          <w:tcPr>
            <w:tcW w:w="1617" w:type="pct"/>
            <w:vAlign w:val="center"/>
          </w:tcPr>
          <w:p w14:paraId="5856F25F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检验方法</w:t>
            </w:r>
          </w:p>
        </w:tc>
        <w:tc>
          <w:tcPr>
            <w:tcW w:w="1611" w:type="pct"/>
            <w:vAlign w:val="center"/>
          </w:tcPr>
          <w:p w14:paraId="49A05AC4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绿色标准要求</w:t>
            </w:r>
          </w:p>
        </w:tc>
      </w:tr>
      <w:tr w14:paraId="62701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2" w:type="pct"/>
            <w:vAlign w:val="center"/>
          </w:tcPr>
          <w:p w14:paraId="275FBF66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18" w:type="pct"/>
            <w:gridSpan w:val="2"/>
            <w:vAlign w:val="center"/>
          </w:tcPr>
          <w:p w14:paraId="5E6AFD6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挥发性有机化合物（VOC）含量</w:t>
            </w:r>
          </w:p>
        </w:tc>
        <w:tc>
          <w:tcPr>
            <w:tcW w:w="1617" w:type="pct"/>
            <w:vAlign w:val="center"/>
          </w:tcPr>
          <w:p w14:paraId="3D46696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23986-2009</w:t>
            </w:r>
          </w:p>
          <w:p w14:paraId="6E65C3A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 18582-2008/附录B</w:t>
            </w:r>
          </w:p>
          <w:p w14:paraId="79A52FB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6750-2007</w:t>
            </w:r>
          </w:p>
        </w:tc>
        <w:tc>
          <w:tcPr>
            <w:tcW w:w="1611" w:type="pct"/>
            <w:vAlign w:val="center"/>
          </w:tcPr>
          <w:p w14:paraId="09CE48D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35602-2017/表8</w:t>
            </w:r>
          </w:p>
        </w:tc>
      </w:tr>
      <w:tr w14:paraId="46C76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2" w:type="pct"/>
            <w:vMerge w:val="restart"/>
            <w:vAlign w:val="center"/>
          </w:tcPr>
          <w:p w14:paraId="2273EA66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517" w:type="pct"/>
            <w:vMerge w:val="restart"/>
            <w:vAlign w:val="center"/>
          </w:tcPr>
          <w:p w14:paraId="037387B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挥发性芳香烃含量</w:t>
            </w:r>
          </w:p>
        </w:tc>
        <w:tc>
          <w:tcPr>
            <w:tcW w:w="901" w:type="pct"/>
            <w:vAlign w:val="center"/>
          </w:tcPr>
          <w:p w14:paraId="0DDB803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苯</w:t>
            </w:r>
          </w:p>
        </w:tc>
        <w:tc>
          <w:tcPr>
            <w:tcW w:w="1617" w:type="pct"/>
            <w:vAlign w:val="center"/>
          </w:tcPr>
          <w:p w14:paraId="394D117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23990-2009</w:t>
            </w:r>
          </w:p>
        </w:tc>
        <w:tc>
          <w:tcPr>
            <w:tcW w:w="1611" w:type="pct"/>
            <w:vAlign w:val="center"/>
          </w:tcPr>
          <w:p w14:paraId="105D607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35602-2017/表7</w:t>
            </w:r>
          </w:p>
        </w:tc>
      </w:tr>
      <w:tr w14:paraId="176BD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2" w:type="pct"/>
            <w:vMerge w:val="continue"/>
            <w:vAlign w:val="center"/>
          </w:tcPr>
          <w:p w14:paraId="462300F6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517" w:type="pct"/>
            <w:vMerge w:val="continue"/>
            <w:vAlign w:val="center"/>
          </w:tcPr>
          <w:p w14:paraId="3CA9B23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1" w:type="pct"/>
            <w:vAlign w:val="center"/>
          </w:tcPr>
          <w:p w14:paraId="10CE128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甲苯</w:t>
            </w:r>
          </w:p>
        </w:tc>
        <w:tc>
          <w:tcPr>
            <w:tcW w:w="1617" w:type="pct"/>
            <w:vAlign w:val="center"/>
          </w:tcPr>
          <w:p w14:paraId="5A8DEB3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23990-2009</w:t>
            </w:r>
          </w:p>
        </w:tc>
        <w:tc>
          <w:tcPr>
            <w:tcW w:w="1611" w:type="pct"/>
            <w:vAlign w:val="center"/>
          </w:tcPr>
          <w:p w14:paraId="41E425B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35602-2017/表8</w:t>
            </w:r>
          </w:p>
        </w:tc>
      </w:tr>
      <w:tr w14:paraId="6CB3D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5" w:hRule="atLeast"/>
        </w:trPr>
        <w:tc>
          <w:tcPr>
            <w:tcW w:w="352" w:type="pct"/>
            <w:vMerge w:val="continue"/>
            <w:vAlign w:val="center"/>
          </w:tcPr>
          <w:p w14:paraId="29F33A17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517" w:type="pct"/>
            <w:vMerge w:val="continue"/>
            <w:vAlign w:val="center"/>
          </w:tcPr>
          <w:p w14:paraId="7D747CD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1" w:type="pct"/>
            <w:vAlign w:val="center"/>
          </w:tcPr>
          <w:p w14:paraId="0C959A9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乙苯和二甲苯</w:t>
            </w:r>
          </w:p>
        </w:tc>
        <w:tc>
          <w:tcPr>
            <w:tcW w:w="1617" w:type="pct"/>
            <w:vAlign w:val="center"/>
          </w:tcPr>
          <w:p w14:paraId="7F85FDB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23990-2009</w:t>
            </w:r>
          </w:p>
        </w:tc>
        <w:tc>
          <w:tcPr>
            <w:tcW w:w="1611" w:type="pct"/>
            <w:vAlign w:val="center"/>
          </w:tcPr>
          <w:p w14:paraId="1E02F9F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35602-2017/表8</w:t>
            </w:r>
          </w:p>
        </w:tc>
      </w:tr>
      <w:tr w14:paraId="79F60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2" w:type="pct"/>
            <w:vAlign w:val="center"/>
          </w:tcPr>
          <w:p w14:paraId="4C08EAA8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1418" w:type="pct"/>
            <w:gridSpan w:val="2"/>
            <w:vAlign w:val="center"/>
          </w:tcPr>
          <w:p w14:paraId="538CFBE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乙二醇醚及其酯含量（（乙二醇丁醚、乙二醇苯醚、二乙二醇丁醚、乙二醇丁醚醋酸酯、二乙二醇丁醚醋酸酯）</w:t>
            </w:r>
          </w:p>
        </w:tc>
        <w:tc>
          <w:tcPr>
            <w:tcW w:w="1617" w:type="pct"/>
            <w:vAlign w:val="center"/>
          </w:tcPr>
          <w:p w14:paraId="318FCA9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23986-2009</w:t>
            </w:r>
          </w:p>
        </w:tc>
        <w:tc>
          <w:tcPr>
            <w:tcW w:w="1611" w:type="pct"/>
            <w:vAlign w:val="center"/>
          </w:tcPr>
          <w:p w14:paraId="58FF523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35602-2017/表8</w:t>
            </w:r>
          </w:p>
        </w:tc>
      </w:tr>
      <w:tr w14:paraId="3BAA1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2" w:type="pct"/>
            <w:vMerge w:val="restart"/>
            <w:vAlign w:val="center"/>
          </w:tcPr>
          <w:p w14:paraId="1A6BEF5D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517" w:type="pct"/>
            <w:vMerge w:val="restart"/>
            <w:vAlign w:val="center"/>
          </w:tcPr>
          <w:p w14:paraId="1C04E35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残余化合物含量</w:t>
            </w:r>
          </w:p>
        </w:tc>
        <w:tc>
          <w:tcPr>
            <w:tcW w:w="901" w:type="pct"/>
            <w:vAlign w:val="center"/>
          </w:tcPr>
          <w:p w14:paraId="1C42D4F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聚氨酯固化剂中游离二异氰酸酯含量总和</w:t>
            </w:r>
          </w:p>
        </w:tc>
        <w:tc>
          <w:tcPr>
            <w:tcW w:w="1617" w:type="pct"/>
            <w:vAlign w:val="center"/>
          </w:tcPr>
          <w:p w14:paraId="566EF38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18446-2009</w:t>
            </w:r>
          </w:p>
        </w:tc>
        <w:tc>
          <w:tcPr>
            <w:tcW w:w="1611" w:type="pct"/>
            <w:vAlign w:val="center"/>
          </w:tcPr>
          <w:p w14:paraId="4DF1C93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35602-2017/表8</w:t>
            </w:r>
          </w:p>
        </w:tc>
      </w:tr>
      <w:tr w14:paraId="5CE98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2" w:type="pct"/>
            <w:vMerge w:val="continue"/>
            <w:vAlign w:val="center"/>
          </w:tcPr>
          <w:p w14:paraId="78218FC7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517" w:type="pct"/>
            <w:vMerge w:val="continue"/>
            <w:vAlign w:val="center"/>
          </w:tcPr>
          <w:p w14:paraId="630F17D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1" w:type="pct"/>
            <w:vAlign w:val="center"/>
          </w:tcPr>
          <w:p w14:paraId="5631D09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单组分湿固化聚氨酯涂料中游离二异氰酸酯含量总和</w:t>
            </w:r>
          </w:p>
        </w:tc>
        <w:tc>
          <w:tcPr>
            <w:tcW w:w="1617" w:type="pct"/>
            <w:vAlign w:val="center"/>
          </w:tcPr>
          <w:p w14:paraId="111FF93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18446-2009</w:t>
            </w:r>
          </w:p>
        </w:tc>
        <w:tc>
          <w:tcPr>
            <w:tcW w:w="1611" w:type="pct"/>
            <w:vAlign w:val="center"/>
          </w:tcPr>
          <w:p w14:paraId="04E062B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35602-2017/表8</w:t>
            </w:r>
          </w:p>
        </w:tc>
      </w:tr>
      <w:tr w14:paraId="2F071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2" w:type="pct"/>
            <w:vMerge w:val="restart"/>
            <w:vAlign w:val="center"/>
          </w:tcPr>
          <w:p w14:paraId="08286596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5</w:t>
            </w:r>
          </w:p>
        </w:tc>
        <w:tc>
          <w:tcPr>
            <w:tcW w:w="517" w:type="pct"/>
            <w:vMerge w:val="restart"/>
            <w:vAlign w:val="center"/>
          </w:tcPr>
          <w:p w14:paraId="61FBDF7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重金属元素含量</w:t>
            </w:r>
          </w:p>
          <w:p w14:paraId="03C80EA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（除木器涂料外）</w:t>
            </w:r>
          </w:p>
        </w:tc>
        <w:tc>
          <w:tcPr>
            <w:tcW w:w="901" w:type="pct"/>
            <w:vAlign w:val="center"/>
          </w:tcPr>
          <w:p w14:paraId="5C7539D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铅（Pb）</w:t>
            </w:r>
          </w:p>
        </w:tc>
        <w:tc>
          <w:tcPr>
            <w:tcW w:w="1617" w:type="pct"/>
            <w:vAlign w:val="center"/>
          </w:tcPr>
          <w:p w14:paraId="6D75C57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1" w:type="pct"/>
            <w:vAlign w:val="center"/>
          </w:tcPr>
          <w:p w14:paraId="41FE8EF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35602-2017/表8</w:t>
            </w:r>
          </w:p>
        </w:tc>
      </w:tr>
      <w:tr w14:paraId="35EDE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2" w:type="pct"/>
            <w:vMerge w:val="continue"/>
            <w:vAlign w:val="center"/>
          </w:tcPr>
          <w:p w14:paraId="7EC0A5ED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517" w:type="pct"/>
            <w:vMerge w:val="continue"/>
            <w:vAlign w:val="center"/>
          </w:tcPr>
          <w:p w14:paraId="66041C2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1" w:type="pct"/>
            <w:vAlign w:val="center"/>
          </w:tcPr>
          <w:p w14:paraId="2AA538F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镉（Cd）</w:t>
            </w:r>
          </w:p>
        </w:tc>
        <w:tc>
          <w:tcPr>
            <w:tcW w:w="1617" w:type="pct"/>
            <w:vAlign w:val="center"/>
          </w:tcPr>
          <w:p w14:paraId="372A9B7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1" w:type="pct"/>
            <w:vAlign w:val="center"/>
          </w:tcPr>
          <w:p w14:paraId="5A53484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35602-2017/表8</w:t>
            </w:r>
          </w:p>
        </w:tc>
      </w:tr>
      <w:tr w14:paraId="767CB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2" w:type="pct"/>
            <w:vMerge w:val="continue"/>
            <w:vAlign w:val="center"/>
          </w:tcPr>
          <w:p w14:paraId="1E53631F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517" w:type="pct"/>
            <w:vMerge w:val="continue"/>
            <w:vAlign w:val="center"/>
          </w:tcPr>
          <w:p w14:paraId="36C1C4C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1" w:type="pct"/>
            <w:vAlign w:val="center"/>
          </w:tcPr>
          <w:p w14:paraId="675CB0C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六价铬（Cr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vertAlign w:val="superscript"/>
              </w:rPr>
              <w:t>6+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1617" w:type="pct"/>
            <w:vAlign w:val="center"/>
          </w:tcPr>
          <w:p w14:paraId="4448C45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26125-2011/附录C</w:t>
            </w:r>
          </w:p>
        </w:tc>
        <w:tc>
          <w:tcPr>
            <w:tcW w:w="1611" w:type="pct"/>
            <w:vAlign w:val="center"/>
          </w:tcPr>
          <w:p w14:paraId="17D33CB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35602-2017/表8</w:t>
            </w:r>
          </w:p>
        </w:tc>
      </w:tr>
      <w:tr w14:paraId="6AF61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2" w:type="pct"/>
            <w:vMerge w:val="continue"/>
            <w:vAlign w:val="center"/>
          </w:tcPr>
          <w:p w14:paraId="3D8D1E9A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517" w:type="pct"/>
            <w:vMerge w:val="continue"/>
            <w:vAlign w:val="center"/>
          </w:tcPr>
          <w:p w14:paraId="6E397AC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1" w:type="pct"/>
            <w:vAlign w:val="center"/>
          </w:tcPr>
          <w:p w14:paraId="3842EF0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汞（Hg）</w:t>
            </w:r>
          </w:p>
        </w:tc>
        <w:tc>
          <w:tcPr>
            <w:tcW w:w="1617" w:type="pct"/>
            <w:vAlign w:val="center"/>
          </w:tcPr>
          <w:p w14:paraId="66FC1F4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1" w:type="pct"/>
            <w:vAlign w:val="center"/>
          </w:tcPr>
          <w:p w14:paraId="70387C8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35602-2017/表8</w:t>
            </w:r>
          </w:p>
        </w:tc>
      </w:tr>
      <w:tr w14:paraId="2B337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2" w:type="pct"/>
            <w:vMerge w:val="continue"/>
            <w:vAlign w:val="center"/>
          </w:tcPr>
          <w:p w14:paraId="7388468B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517" w:type="pct"/>
            <w:vMerge w:val="restart"/>
            <w:vAlign w:val="center"/>
          </w:tcPr>
          <w:p w14:paraId="734EC17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重金属元素含量</w:t>
            </w:r>
          </w:p>
          <w:p w14:paraId="4DDDBB8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（限木器涂料用色漆）</w:t>
            </w:r>
          </w:p>
        </w:tc>
        <w:tc>
          <w:tcPr>
            <w:tcW w:w="901" w:type="pct"/>
            <w:vAlign w:val="center"/>
          </w:tcPr>
          <w:p w14:paraId="025D8AB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铅（Pb）</w:t>
            </w:r>
          </w:p>
        </w:tc>
        <w:tc>
          <w:tcPr>
            <w:tcW w:w="1617" w:type="pct"/>
            <w:vAlign w:val="center"/>
          </w:tcPr>
          <w:p w14:paraId="26D6DC0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1" w:type="pct"/>
            <w:vAlign w:val="center"/>
          </w:tcPr>
          <w:p w14:paraId="278229C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35602-2017/表8</w:t>
            </w:r>
          </w:p>
        </w:tc>
      </w:tr>
      <w:tr w14:paraId="27DC9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2" w:type="pct"/>
            <w:vMerge w:val="continue"/>
            <w:vAlign w:val="center"/>
          </w:tcPr>
          <w:p w14:paraId="43B4C063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517" w:type="pct"/>
            <w:vMerge w:val="continue"/>
            <w:vAlign w:val="center"/>
          </w:tcPr>
          <w:p w14:paraId="3EB6D7B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1" w:type="pct"/>
            <w:vAlign w:val="center"/>
          </w:tcPr>
          <w:p w14:paraId="0933B3D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镉（Cd）</w:t>
            </w:r>
          </w:p>
        </w:tc>
        <w:tc>
          <w:tcPr>
            <w:tcW w:w="1617" w:type="pct"/>
            <w:vAlign w:val="center"/>
          </w:tcPr>
          <w:p w14:paraId="7ACDCBF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1" w:type="pct"/>
            <w:vAlign w:val="center"/>
          </w:tcPr>
          <w:p w14:paraId="0DD8680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35602-2017/表8</w:t>
            </w:r>
          </w:p>
        </w:tc>
      </w:tr>
      <w:tr w14:paraId="46288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2" w:type="pct"/>
            <w:vMerge w:val="continue"/>
            <w:vAlign w:val="center"/>
          </w:tcPr>
          <w:p w14:paraId="7DB3C14F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517" w:type="pct"/>
            <w:vMerge w:val="continue"/>
            <w:vAlign w:val="center"/>
          </w:tcPr>
          <w:p w14:paraId="3E8E530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1" w:type="pct"/>
            <w:vAlign w:val="center"/>
          </w:tcPr>
          <w:p w14:paraId="70ABEFF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六价铬（Cr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vertAlign w:val="superscript"/>
              </w:rPr>
              <w:t>6+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1617" w:type="pct"/>
            <w:vAlign w:val="center"/>
          </w:tcPr>
          <w:p w14:paraId="3CCE54A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26125-2011/附录C</w:t>
            </w:r>
          </w:p>
        </w:tc>
        <w:tc>
          <w:tcPr>
            <w:tcW w:w="1611" w:type="pct"/>
            <w:vAlign w:val="center"/>
          </w:tcPr>
          <w:p w14:paraId="6C2E27E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35602-2017/表8</w:t>
            </w:r>
          </w:p>
        </w:tc>
      </w:tr>
      <w:tr w14:paraId="0A701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2" w:type="pct"/>
            <w:vMerge w:val="continue"/>
            <w:vAlign w:val="center"/>
          </w:tcPr>
          <w:p w14:paraId="1A443F14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517" w:type="pct"/>
            <w:vMerge w:val="continue"/>
            <w:vAlign w:val="center"/>
          </w:tcPr>
          <w:p w14:paraId="46E330A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1" w:type="pct"/>
            <w:vAlign w:val="center"/>
          </w:tcPr>
          <w:p w14:paraId="6DEE18D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汞（Hg）</w:t>
            </w:r>
          </w:p>
        </w:tc>
        <w:tc>
          <w:tcPr>
            <w:tcW w:w="1617" w:type="pct"/>
            <w:vAlign w:val="center"/>
          </w:tcPr>
          <w:p w14:paraId="33B42CF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1" w:type="pct"/>
            <w:vAlign w:val="center"/>
          </w:tcPr>
          <w:p w14:paraId="75CCAD2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35602-2017/表8</w:t>
            </w:r>
          </w:p>
        </w:tc>
      </w:tr>
      <w:tr w14:paraId="1E29D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5" w:hRule="atLeast"/>
        </w:trPr>
        <w:tc>
          <w:tcPr>
            <w:tcW w:w="352" w:type="pct"/>
            <w:vMerge w:val="continue"/>
            <w:vAlign w:val="center"/>
          </w:tcPr>
          <w:p w14:paraId="4D54AE0F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517" w:type="pct"/>
            <w:vMerge w:val="continue"/>
            <w:vAlign w:val="center"/>
          </w:tcPr>
          <w:p w14:paraId="13D27B9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1" w:type="pct"/>
            <w:vAlign w:val="center"/>
          </w:tcPr>
          <w:p w14:paraId="36EF72E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砷（As）</w:t>
            </w:r>
          </w:p>
        </w:tc>
        <w:tc>
          <w:tcPr>
            <w:tcW w:w="1617" w:type="pct"/>
            <w:vAlign w:val="center"/>
          </w:tcPr>
          <w:p w14:paraId="55089BD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1" w:type="pct"/>
            <w:vAlign w:val="center"/>
          </w:tcPr>
          <w:p w14:paraId="2661713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35602-2017/表8</w:t>
            </w:r>
          </w:p>
        </w:tc>
      </w:tr>
      <w:tr w14:paraId="0B2E8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2" w:type="pct"/>
            <w:vMerge w:val="continue"/>
            <w:vAlign w:val="center"/>
          </w:tcPr>
          <w:p w14:paraId="5BA7F1C9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517" w:type="pct"/>
            <w:vMerge w:val="continue"/>
            <w:vAlign w:val="center"/>
          </w:tcPr>
          <w:p w14:paraId="2B6328A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1" w:type="pct"/>
            <w:vAlign w:val="center"/>
          </w:tcPr>
          <w:p w14:paraId="0D17982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钡（Ba）</w:t>
            </w:r>
          </w:p>
        </w:tc>
        <w:tc>
          <w:tcPr>
            <w:tcW w:w="1617" w:type="pct"/>
            <w:vAlign w:val="center"/>
          </w:tcPr>
          <w:p w14:paraId="16A6C01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eastAsia="zh-CN"/>
              </w:rPr>
              <w:t>GB/T 23994-2009/附录A</w:t>
            </w:r>
          </w:p>
        </w:tc>
        <w:tc>
          <w:tcPr>
            <w:tcW w:w="1611" w:type="pct"/>
            <w:vAlign w:val="center"/>
          </w:tcPr>
          <w:p w14:paraId="0BEE6EF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35602-2017/表8</w:t>
            </w:r>
          </w:p>
        </w:tc>
      </w:tr>
      <w:tr w14:paraId="29B8E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2" w:type="pct"/>
            <w:vMerge w:val="continue"/>
            <w:vAlign w:val="center"/>
          </w:tcPr>
          <w:p w14:paraId="51FAF401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517" w:type="pct"/>
            <w:vMerge w:val="continue"/>
            <w:vAlign w:val="center"/>
          </w:tcPr>
          <w:p w14:paraId="16F19CD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1" w:type="pct"/>
            <w:vAlign w:val="center"/>
          </w:tcPr>
          <w:p w14:paraId="1D3103F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硒（Se）</w:t>
            </w:r>
          </w:p>
        </w:tc>
        <w:tc>
          <w:tcPr>
            <w:tcW w:w="1617" w:type="pct"/>
            <w:vAlign w:val="center"/>
          </w:tcPr>
          <w:p w14:paraId="12A445B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1" w:type="pct"/>
            <w:vAlign w:val="center"/>
          </w:tcPr>
          <w:p w14:paraId="14658BD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35602-2017/表8</w:t>
            </w:r>
          </w:p>
        </w:tc>
      </w:tr>
      <w:tr w14:paraId="7FFEB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2" w:type="pct"/>
            <w:vMerge w:val="continue"/>
            <w:vAlign w:val="center"/>
          </w:tcPr>
          <w:p w14:paraId="25A69EDC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517" w:type="pct"/>
            <w:vMerge w:val="continue"/>
            <w:vAlign w:val="center"/>
          </w:tcPr>
          <w:p w14:paraId="56706F1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1" w:type="pct"/>
            <w:vAlign w:val="center"/>
          </w:tcPr>
          <w:p w14:paraId="1DDF93D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锑（Sb）</w:t>
            </w:r>
          </w:p>
        </w:tc>
        <w:tc>
          <w:tcPr>
            <w:tcW w:w="1617" w:type="pct"/>
            <w:vAlign w:val="center"/>
          </w:tcPr>
          <w:p w14:paraId="33A458D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1" w:type="pct"/>
            <w:vAlign w:val="center"/>
          </w:tcPr>
          <w:p w14:paraId="7C6141D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35602-2017/表8</w:t>
            </w:r>
          </w:p>
        </w:tc>
      </w:tr>
      <w:tr w14:paraId="708EC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2" w:type="pct"/>
            <w:vMerge w:val="continue"/>
            <w:vAlign w:val="center"/>
          </w:tcPr>
          <w:p w14:paraId="68FE865B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517" w:type="pct"/>
            <w:vMerge w:val="continue"/>
            <w:vAlign w:val="center"/>
          </w:tcPr>
          <w:p w14:paraId="2EAA247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901" w:type="pct"/>
            <w:vAlign w:val="center"/>
          </w:tcPr>
          <w:p w14:paraId="652B452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钴（Co）</w:t>
            </w:r>
          </w:p>
        </w:tc>
        <w:tc>
          <w:tcPr>
            <w:tcW w:w="1617" w:type="pct"/>
            <w:vAlign w:val="center"/>
          </w:tcPr>
          <w:p w14:paraId="4F29843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30647-2014</w:t>
            </w:r>
          </w:p>
        </w:tc>
        <w:tc>
          <w:tcPr>
            <w:tcW w:w="1611" w:type="pct"/>
            <w:vAlign w:val="center"/>
          </w:tcPr>
          <w:p w14:paraId="78FA28C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35602-2017/表8</w:t>
            </w:r>
          </w:p>
        </w:tc>
      </w:tr>
      <w:tr w14:paraId="6ED51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2" w:type="pct"/>
            <w:vAlign w:val="center"/>
          </w:tcPr>
          <w:p w14:paraId="0EADC46F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6</w:t>
            </w:r>
          </w:p>
        </w:tc>
        <w:tc>
          <w:tcPr>
            <w:tcW w:w="1418" w:type="pct"/>
            <w:gridSpan w:val="2"/>
            <w:vAlign w:val="center"/>
          </w:tcPr>
          <w:p w14:paraId="56EDF0F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N-甲基吡咯烷酮（NMP）含量、N,N-二甲基甲酰胺（DMF）含量、异佛尔酮</w:t>
            </w:r>
          </w:p>
        </w:tc>
        <w:tc>
          <w:tcPr>
            <w:tcW w:w="1617" w:type="pct"/>
            <w:vAlign w:val="center"/>
          </w:tcPr>
          <w:p w14:paraId="4E8D16B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23986-2009</w:t>
            </w:r>
          </w:p>
        </w:tc>
        <w:tc>
          <w:tcPr>
            <w:tcW w:w="1611" w:type="pct"/>
            <w:vAlign w:val="center"/>
          </w:tcPr>
          <w:p w14:paraId="1D34469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35602-2017/表8</w:t>
            </w:r>
          </w:p>
        </w:tc>
      </w:tr>
    </w:tbl>
    <w:p w14:paraId="18DF3EBD">
      <w:pPr>
        <w:snapToGrid w:val="0"/>
        <w:spacing w:line="440" w:lineRule="exact"/>
        <w:rPr>
          <w:rFonts w:hint="eastAsia" w:ascii="宋体" w:hAnsi="宋体"/>
          <w:color w:val="000000"/>
          <w:sz w:val="24"/>
          <w:szCs w:val="21"/>
        </w:rPr>
      </w:pPr>
    </w:p>
    <w:p w14:paraId="13F7B4A2">
      <w:pPr>
        <w:spacing w:line="460" w:lineRule="exact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黑体" w:hAnsi="黑体" w:eastAsia="黑体" w:cs="Calibri"/>
          <w:color w:val="000000"/>
          <w:sz w:val="24"/>
        </w:rPr>
        <w:t>4</w:t>
      </w:r>
      <w:r>
        <w:rPr>
          <w:rFonts w:ascii="黑体" w:hAnsi="黑体" w:eastAsia="黑体" w:cs="Calibri"/>
          <w:color w:val="000000"/>
          <w:sz w:val="24"/>
        </w:rPr>
        <w:t xml:space="preserve"> </w:t>
      </w:r>
      <w:r>
        <w:rPr>
          <w:rFonts w:hint="eastAsia" w:ascii="黑体" w:hAnsi="黑体" w:eastAsia="黑体" w:cs="Calibri"/>
          <w:color w:val="000000"/>
          <w:sz w:val="24"/>
        </w:rPr>
        <w:t>检验结果判定</w:t>
      </w:r>
    </w:p>
    <w:p w14:paraId="329CE7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480" w:firstLineChars="200"/>
        <w:textAlignment w:val="auto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4.1 经抽样检测，所检项目符合</w:t>
      </w:r>
      <w:r>
        <w:rPr>
          <w:rFonts w:hint="eastAsia" w:ascii="宋体" w:hAnsi="宋体" w:cs="Calibri"/>
          <w:color w:val="auto"/>
          <w:sz w:val="24"/>
        </w:rPr>
        <w:t>“</w:t>
      </w:r>
      <w:r>
        <w:rPr>
          <w:rFonts w:ascii="宋体" w:hAnsi="宋体" w:cs="Calibri"/>
          <w:color w:val="auto"/>
          <w:sz w:val="24"/>
        </w:rPr>
        <w:t>GB/T 35602-2017</w:t>
      </w:r>
      <w:r>
        <w:rPr>
          <w:rFonts w:hint="eastAsia" w:ascii="宋体" w:hAnsi="宋体" w:cs="Calibri"/>
          <w:color w:val="auto"/>
          <w:sz w:val="24"/>
          <w:lang w:eastAsia="zh-CN"/>
        </w:rPr>
        <w:t>《</w:t>
      </w:r>
      <w:r>
        <w:rPr>
          <w:rFonts w:hint="eastAsia" w:ascii="宋体" w:hAnsi="宋体" w:cs="Calibri"/>
          <w:color w:val="auto"/>
          <w:sz w:val="24"/>
          <w:lang w:val="en-US" w:eastAsia="zh-CN"/>
        </w:rPr>
        <w:t>绿色产品评价 涂料</w:t>
      </w:r>
      <w:r>
        <w:rPr>
          <w:rFonts w:hint="eastAsia" w:ascii="宋体" w:hAnsi="宋体" w:cs="Calibri"/>
          <w:color w:val="auto"/>
          <w:sz w:val="24"/>
          <w:lang w:eastAsia="zh-CN"/>
        </w:rPr>
        <w:t>》</w:t>
      </w:r>
      <w:r>
        <w:rPr>
          <w:rFonts w:hint="eastAsia" w:ascii="宋体" w:hAnsi="宋体" w:cs="Calibri"/>
          <w:color w:val="auto"/>
          <w:sz w:val="24"/>
        </w:rPr>
        <w:t>”/“</w:t>
      </w:r>
      <w:r>
        <w:rPr>
          <w:rFonts w:ascii="宋体" w:hAnsi="宋体" w:cs="Calibri"/>
          <w:color w:val="auto"/>
          <w:sz w:val="24"/>
        </w:rPr>
        <w:t>T/CECS 10039-2019</w:t>
      </w:r>
      <w:r>
        <w:rPr>
          <w:rFonts w:hint="eastAsia" w:ascii="宋体" w:hAnsi="宋体" w:cs="Calibri"/>
          <w:color w:val="auto"/>
          <w:sz w:val="24"/>
          <w:lang w:eastAsia="zh-CN"/>
        </w:rPr>
        <w:t>《</w:t>
      </w:r>
      <w:r>
        <w:rPr>
          <w:rFonts w:hint="eastAsia" w:ascii="宋体" w:hAnsi="宋体" w:cs="Calibri"/>
          <w:color w:val="auto"/>
          <w:sz w:val="24"/>
          <w:lang w:val="en-US" w:eastAsia="zh-CN"/>
        </w:rPr>
        <w:t>绿色建材评价 墙面涂料</w:t>
      </w:r>
      <w:r>
        <w:rPr>
          <w:rFonts w:hint="eastAsia" w:ascii="宋体" w:hAnsi="宋体" w:cs="Calibri"/>
          <w:color w:val="auto"/>
          <w:sz w:val="24"/>
          <w:lang w:eastAsia="zh-CN"/>
        </w:rPr>
        <w:t>》</w:t>
      </w:r>
      <w:r>
        <w:rPr>
          <w:rFonts w:hint="eastAsia" w:ascii="宋体" w:hAnsi="宋体" w:cs="Calibri"/>
          <w:color w:val="auto"/>
          <w:sz w:val="24"/>
        </w:rPr>
        <w:t>”/“</w:t>
      </w:r>
      <w:r>
        <w:rPr>
          <w:rFonts w:ascii="宋体" w:hAnsi="宋体" w:cs="Calibri"/>
          <w:color w:val="auto"/>
          <w:sz w:val="24"/>
        </w:rPr>
        <w:t>HJ 2537-2014</w:t>
      </w:r>
      <w:r>
        <w:rPr>
          <w:rFonts w:hint="eastAsia" w:ascii="宋体" w:hAnsi="宋体" w:cs="Calibri"/>
          <w:color w:val="auto"/>
          <w:sz w:val="24"/>
          <w:lang w:eastAsia="zh-CN"/>
        </w:rPr>
        <w:t>《</w:t>
      </w:r>
      <w:r>
        <w:rPr>
          <w:rFonts w:hint="eastAsia" w:ascii="宋体" w:hAnsi="宋体" w:cs="Calibri"/>
          <w:color w:val="auto"/>
          <w:sz w:val="24"/>
          <w:lang w:val="en-US" w:eastAsia="zh-CN"/>
        </w:rPr>
        <w:t>环境标志产品技术要求 水性涂料</w:t>
      </w:r>
      <w:r>
        <w:rPr>
          <w:rFonts w:hint="eastAsia" w:ascii="宋体" w:hAnsi="宋体" w:cs="Calibri"/>
          <w:color w:val="auto"/>
          <w:sz w:val="24"/>
          <w:lang w:eastAsia="zh-CN"/>
        </w:rPr>
        <w:t>》</w:t>
      </w:r>
      <w:r>
        <w:rPr>
          <w:rFonts w:hint="eastAsia" w:ascii="宋体" w:hAnsi="宋体" w:cs="Calibri"/>
          <w:color w:val="auto"/>
          <w:sz w:val="24"/>
        </w:rPr>
        <w:t>”</w:t>
      </w:r>
      <w:r>
        <w:rPr>
          <w:rFonts w:hint="eastAsia" w:ascii="宋体" w:hAnsi="宋体" w:cs="Calibri"/>
          <w:color w:val="auto"/>
          <w:sz w:val="24"/>
          <w:lang w:val="en-US" w:eastAsia="zh-CN"/>
        </w:rPr>
        <w:t>标准</w:t>
      </w:r>
      <w:r>
        <w:rPr>
          <w:rFonts w:hint="eastAsia" w:ascii="宋体" w:hAnsi="宋体" w:cs="Calibri"/>
          <w:color w:val="000000"/>
          <w:sz w:val="24"/>
        </w:rPr>
        <w:t>，依据《2026年度上海市绿色产品认证有效性抽查实施细则—其他涂料》，判定为合格。</w:t>
      </w:r>
    </w:p>
    <w:p w14:paraId="1C8EEA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80" w:firstLineChars="200"/>
        <w:textAlignment w:val="auto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4.2 经抽样检测，xxx项目不符合</w:t>
      </w:r>
      <w:r>
        <w:rPr>
          <w:rFonts w:hint="eastAsia" w:ascii="宋体" w:hAnsi="宋体" w:cs="Calibri"/>
          <w:color w:val="auto"/>
          <w:sz w:val="24"/>
        </w:rPr>
        <w:t>“</w:t>
      </w:r>
      <w:r>
        <w:rPr>
          <w:rFonts w:ascii="宋体" w:hAnsi="宋体" w:cs="Calibri"/>
          <w:color w:val="auto"/>
          <w:sz w:val="24"/>
        </w:rPr>
        <w:t>GB/T 35602-2017</w:t>
      </w:r>
      <w:r>
        <w:rPr>
          <w:rFonts w:hint="eastAsia" w:ascii="宋体" w:hAnsi="宋体" w:cs="Calibri"/>
          <w:color w:val="auto"/>
          <w:sz w:val="24"/>
          <w:lang w:eastAsia="zh-CN"/>
        </w:rPr>
        <w:t>《</w:t>
      </w:r>
      <w:r>
        <w:rPr>
          <w:rFonts w:hint="eastAsia" w:ascii="宋体" w:hAnsi="宋体" w:cs="Calibri"/>
          <w:color w:val="auto"/>
          <w:sz w:val="24"/>
          <w:lang w:val="en-US" w:eastAsia="zh-CN"/>
        </w:rPr>
        <w:t>绿色产品评价 涂料</w:t>
      </w:r>
      <w:r>
        <w:rPr>
          <w:rFonts w:hint="eastAsia" w:ascii="宋体" w:hAnsi="宋体" w:cs="Calibri"/>
          <w:color w:val="auto"/>
          <w:sz w:val="24"/>
          <w:lang w:eastAsia="zh-CN"/>
        </w:rPr>
        <w:t>》</w:t>
      </w:r>
      <w:r>
        <w:rPr>
          <w:rFonts w:hint="eastAsia" w:ascii="宋体" w:hAnsi="宋体" w:cs="Calibri"/>
          <w:color w:val="auto"/>
          <w:sz w:val="24"/>
        </w:rPr>
        <w:t>”/“</w:t>
      </w:r>
      <w:r>
        <w:rPr>
          <w:rFonts w:ascii="宋体" w:hAnsi="宋体" w:cs="Calibri"/>
          <w:color w:val="auto"/>
          <w:sz w:val="24"/>
        </w:rPr>
        <w:t>T/CECS 10039-2019</w:t>
      </w:r>
      <w:r>
        <w:rPr>
          <w:rFonts w:hint="eastAsia" w:ascii="宋体" w:hAnsi="宋体" w:cs="Calibri"/>
          <w:color w:val="auto"/>
          <w:sz w:val="24"/>
          <w:lang w:eastAsia="zh-CN"/>
        </w:rPr>
        <w:t>《</w:t>
      </w:r>
      <w:r>
        <w:rPr>
          <w:rFonts w:hint="eastAsia" w:ascii="宋体" w:hAnsi="宋体" w:cs="Calibri"/>
          <w:color w:val="auto"/>
          <w:sz w:val="24"/>
          <w:lang w:val="en-US" w:eastAsia="zh-CN"/>
        </w:rPr>
        <w:t>绿色建材评价 墙面涂料</w:t>
      </w:r>
      <w:r>
        <w:rPr>
          <w:rFonts w:hint="eastAsia" w:ascii="宋体" w:hAnsi="宋体" w:cs="Calibri"/>
          <w:color w:val="auto"/>
          <w:sz w:val="24"/>
          <w:lang w:eastAsia="zh-CN"/>
        </w:rPr>
        <w:t>》</w:t>
      </w:r>
      <w:r>
        <w:rPr>
          <w:rFonts w:hint="eastAsia" w:ascii="宋体" w:hAnsi="宋体" w:cs="Calibri"/>
          <w:color w:val="auto"/>
          <w:sz w:val="24"/>
        </w:rPr>
        <w:t>”/“</w:t>
      </w:r>
      <w:r>
        <w:rPr>
          <w:rFonts w:ascii="宋体" w:hAnsi="宋体" w:cs="Calibri"/>
          <w:color w:val="auto"/>
          <w:sz w:val="24"/>
        </w:rPr>
        <w:t>HJ 2537-2014</w:t>
      </w:r>
      <w:r>
        <w:rPr>
          <w:rFonts w:hint="eastAsia" w:ascii="宋体" w:hAnsi="宋体" w:cs="Calibri"/>
          <w:color w:val="auto"/>
          <w:sz w:val="24"/>
          <w:lang w:eastAsia="zh-CN"/>
        </w:rPr>
        <w:t>《</w:t>
      </w:r>
      <w:r>
        <w:rPr>
          <w:rFonts w:hint="eastAsia" w:ascii="宋体" w:hAnsi="宋体" w:cs="Calibri"/>
          <w:color w:val="auto"/>
          <w:sz w:val="24"/>
          <w:lang w:val="en-US" w:eastAsia="zh-CN"/>
        </w:rPr>
        <w:t>环境标志产品技术要求 水性涂料</w:t>
      </w:r>
      <w:r>
        <w:rPr>
          <w:rFonts w:hint="eastAsia" w:ascii="宋体" w:hAnsi="宋体" w:cs="Calibri"/>
          <w:color w:val="auto"/>
          <w:sz w:val="24"/>
          <w:lang w:eastAsia="zh-CN"/>
        </w:rPr>
        <w:t>》</w:t>
      </w:r>
      <w:r>
        <w:rPr>
          <w:rFonts w:hint="eastAsia" w:ascii="宋体" w:hAnsi="宋体" w:cs="Calibri"/>
          <w:color w:val="auto"/>
          <w:sz w:val="24"/>
        </w:rPr>
        <w:t>”</w:t>
      </w:r>
      <w:r>
        <w:rPr>
          <w:rFonts w:hint="eastAsia" w:ascii="宋体" w:hAnsi="宋体" w:cs="Calibri"/>
          <w:color w:val="000000"/>
          <w:sz w:val="24"/>
        </w:rPr>
        <w:t>标准，依据《2026年度上海市绿色产品认证有效性抽查实施细则—其他涂料》，判定为不合格。</w:t>
      </w:r>
    </w:p>
    <w:p w14:paraId="6DF8CBC1">
      <w:pPr>
        <w:snapToGrid w:val="0"/>
        <w:spacing w:line="460" w:lineRule="exact"/>
        <w:ind w:firstLine="420" w:firstLineChars="200"/>
      </w:pPr>
    </w:p>
    <w:sectPr>
      <w:headerReference r:id="rId3" w:type="default"/>
      <w:footerReference r:id="rId4" w:type="default"/>
      <w:footerReference r:id="rId5" w:type="even"/>
      <w:pgSz w:w="11906" w:h="16838"/>
      <w:pgMar w:top="1928" w:right="1361" w:bottom="1304" w:left="158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9668BC">
    <w:pPr>
      <w:pStyle w:val="4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t>3</w:t>
    </w:r>
    <w:r>
      <w:rPr>
        <w:lang w:val="zh-CN"/>
      </w:rPr>
      <w:fldChar w:fldCharType="end"/>
    </w:r>
  </w:p>
  <w:p w14:paraId="113CD69B"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65D66C">
    <w:pPr>
      <w:pStyle w:val="4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2</w:t>
    </w:r>
    <w:r>
      <w:fldChar w:fldCharType="end"/>
    </w:r>
  </w:p>
  <w:p w14:paraId="48DFD2C3"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142F69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0ODNhYTdlYTM4MTc5NTk3MWQzZTA5N2RkZjc1M2YifQ=="/>
  </w:docVars>
  <w:rsids>
    <w:rsidRoot w:val="00172A27"/>
    <w:rsid w:val="0001696F"/>
    <w:rsid w:val="00052216"/>
    <w:rsid w:val="00054E02"/>
    <w:rsid w:val="00074373"/>
    <w:rsid w:val="000827A6"/>
    <w:rsid w:val="00084C8E"/>
    <w:rsid w:val="000B1BAA"/>
    <w:rsid w:val="000B2D0E"/>
    <w:rsid w:val="000B5959"/>
    <w:rsid w:val="000C4683"/>
    <w:rsid w:val="000C5FB2"/>
    <w:rsid w:val="000D7C8C"/>
    <w:rsid w:val="000E5A29"/>
    <w:rsid w:val="000F70E5"/>
    <w:rsid w:val="00100AE3"/>
    <w:rsid w:val="00102F36"/>
    <w:rsid w:val="001050BA"/>
    <w:rsid w:val="001400FE"/>
    <w:rsid w:val="00157706"/>
    <w:rsid w:val="001638C4"/>
    <w:rsid w:val="0017210E"/>
    <w:rsid w:val="00172A27"/>
    <w:rsid w:val="001A1209"/>
    <w:rsid w:val="001C3621"/>
    <w:rsid w:val="001D558F"/>
    <w:rsid w:val="0021089A"/>
    <w:rsid w:val="0021429D"/>
    <w:rsid w:val="00215ADC"/>
    <w:rsid w:val="002468FF"/>
    <w:rsid w:val="0025042C"/>
    <w:rsid w:val="00260744"/>
    <w:rsid w:val="00287C7A"/>
    <w:rsid w:val="002A11F0"/>
    <w:rsid w:val="002A302E"/>
    <w:rsid w:val="002B5BAA"/>
    <w:rsid w:val="002B6B44"/>
    <w:rsid w:val="003042E1"/>
    <w:rsid w:val="003347A7"/>
    <w:rsid w:val="0036068B"/>
    <w:rsid w:val="0036316B"/>
    <w:rsid w:val="00364E2C"/>
    <w:rsid w:val="003670AD"/>
    <w:rsid w:val="00367139"/>
    <w:rsid w:val="00375CB5"/>
    <w:rsid w:val="00386305"/>
    <w:rsid w:val="003B4D60"/>
    <w:rsid w:val="003C4D1D"/>
    <w:rsid w:val="003E0FE4"/>
    <w:rsid w:val="003F3FFB"/>
    <w:rsid w:val="004048BA"/>
    <w:rsid w:val="00427B0A"/>
    <w:rsid w:val="0046249F"/>
    <w:rsid w:val="0046695B"/>
    <w:rsid w:val="00474B05"/>
    <w:rsid w:val="004754B8"/>
    <w:rsid w:val="00496333"/>
    <w:rsid w:val="004B5C76"/>
    <w:rsid w:val="00522A8A"/>
    <w:rsid w:val="00532B56"/>
    <w:rsid w:val="00545330"/>
    <w:rsid w:val="00545602"/>
    <w:rsid w:val="00552C9E"/>
    <w:rsid w:val="00563E5E"/>
    <w:rsid w:val="00565009"/>
    <w:rsid w:val="0058729A"/>
    <w:rsid w:val="00590443"/>
    <w:rsid w:val="005A0697"/>
    <w:rsid w:val="005B679F"/>
    <w:rsid w:val="005C2C36"/>
    <w:rsid w:val="005C667F"/>
    <w:rsid w:val="005D152A"/>
    <w:rsid w:val="005E49F9"/>
    <w:rsid w:val="00601FE4"/>
    <w:rsid w:val="00616277"/>
    <w:rsid w:val="0061706F"/>
    <w:rsid w:val="00634372"/>
    <w:rsid w:val="00640C75"/>
    <w:rsid w:val="00672E4F"/>
    <w:rsid w:val="006770A9"/>
    <w:rsid w:val="006A2136"/>
    <w:rsid w:val="006B6636"/>
    <w:rsid w:val="006D1CF4"/>
    <w:rsid w:val="00706B17"/>
    <w:rsid w:val="00715324"/>
    <w:rsid w:val="00730C62"/>
    <w:rsid w:val="00733FCB"/>
    <w:rsid w:val="0074469C"/>
    <w:rsid w:val="007656D3"/>
    <w:rsid w:val="007869C0"/>
    <w:rsid w:val="00796781"/>
    <w:rsid w:val="007A5C3A"/>
    <w:rsid w:val="007A655B"/>
    <w:rsid w:val="007B2145"/>
    <w:rsid w:val="007B2AF8"/>
    <w:rsid w:val="007B608E"/>
    <w:rsid w:val="008138F8"/>
    <w:rsid w:val="00825BFE"/>
    <w:rsid w:val="00865437"/>
    <w:rsid w:val="00866888"/>
    <w:rsid w:val="00880F39"/>
    <w:rsid w:val="008818DE"/>
    <w:rsid w:val="008914CE"/>
    <w:rsid w:val="008948E6"/>
    <w:rsid w:val="008C2411"/>
    <w:rsid w:val="008D506F"/>
    <w:rsid w:val="008E1421"/>
    <w:rsid w:val="008F1FD4"/>
    <w:rsid w:val="00901D6C"/>
    <w:rsid w:val="0090513C"/>
    <w:rsid w:val="00912469"/>
    <w:rsid w:val="00925C06"/>
    <w:rsid w:val="0093348D"/>
    <w:rsid w:val="00937100"/>
    <w:rsid w:val="0099061C"/>
    <w:rsid w:val="009F3C13"/>
    <w:rsid w:val="00A044DF"/>
    <w:rsid w:val="00A1737E"/>
    <w:rsid w:val="00A40DB9"/>
    <w:rsid w:val="00A656CB"/>
    <w:rsid w:val="00A67A4A"/>
    <w:rsid w:val="00AB0483"/>
    <w:rsid w:val="00AB570A"/>
    <w:rsid w:val="00AC0658"/>
    <w:rsid w:val="00AC2437"/>
    <w:rsid w:val="00AF107E"/>
    <w:rsid w:val="00AF5CE6"/>
    <w:rsid w:val="00B04FC5"/>
    <w:rsid w:val="00B11170"/>
    <w:rsid w:val="00B359CB"/>
    <w:rsid w:val="00B46FAA"/>
    <w:rsid w:val="00B525EF"/>
    <w:rsid w:val="00B56EC9"/>
    <w:rsid w:val="00B71D10"/>
    <w:rsid w:val="00BD5DF7"/>
    <w:rsid w:val="00BE3130"/>
    <w:rsid w:val="00C1010A"/>
    <w:rsid w:val="00C53409"/>
    <w:rsid w:val="00C6168F"/>
    <w:rsid w:val="00C72B4F"/>
    <w:rsid w:val="00C77519"/>
    <w:rsid w:val="00CD2212"/>
    <w:rsid w:val="00CF096B"/>
    <w:rsid w:val="00D0561F"/>
    <w:rsid w:val="00D307B8"/>
    <w:rsid w:val="00D41DDE"/>
    <w:rsid w:val="00D76D39"/>
    <w:rsid w:val="00D913BE"/>
    <w:rsid w:val="00D93ED3"/>
    <w:rsid w:val="00DA7E9F"/>
    <w:rsid w:val="00DC175D"/>
    <w:rsid w:val="00DC513C"/>
    <w:rsid w:val="00DE1372"/>
    <w:rsid w:val="00DE2355"/>
    <w:rsid w:val="00E331EC"/>
    <w:rsid w:val="00E51C02"/>
    <w:rsid w:val="00E96570"/>
    <w:rsid w:val="00EE2887"/>
    <w:rsid w:val="00EE5463"/>
    <w:rsid w:val="00F013D4"/>
    <w:rsid w:val="00F1672B"/>
    <w:rsid w:val="00F1679A"/>
    <w:rsid w:val="00F217EE"/>
    <w:rsid w:val="00F332CA"/>
    <w:rsid w:val="00F44A6F"/>
    <w:rsid w:val="00F57ACD"/>
    <w:rsid w:val="00F82506"/>
    <w:rsid w:val="00FA21B0"/>
    <w:rsid w:val="00FB139B"/>
    <w:rsid w:val="00FC7D33"/>
    <w:rsid w:val="038C30FA"/>
    <w:rsid w:val="07D849EF"/>
    <w:rsid w:val="0A0616A0"/>
    <w:rsid w:val="0A1E63D6"/>
    <w:rsid w:val="0AA925B8"/>
    <w:rsid w:val="0BD6768B"/>
    <w:rsid w:val="0F695B00"/>
    <w:rsid w:val="0F6C009E"/>
    <w:rsid w:val="15FA48AD"/>
    <w:rsid w:val="16551936"/>
    <w:rsid w:val="16DC6478"/>
    <w:rsid w:val="16E553D6"/>
    <w:rsid w:val="16ED3CA0"/>
    <w:rsid w:val="178F0FE3"/>
    <w:rsid w:val="198E34AD"/>
    <w:rsid w:val="1A0B1A98"/>
    <w:rsid w:val="1F662F60"/>
    <w:rsid w:val="1FE81CE3"/>
    <w:rsid w:val="20F52DEF"/>
    <w:rsid w:val="2127194C"/>
    <w:rsid w:val="24143F13"/>
    <w:rsid w:val="267052CD"/>
    <w:rsid w:val="27300592"/>
    <w:rsid w:val="274D4B08"/>
    <w:rsid w:val="28F15B02"/>
    <w:rsid w:val="2BD903B1"/>
    <w:rsid w:val="2C527DEF"/>
    <w:rsid w:val="2CA455C9"/>
    <w:rsid w:val="30697C5A"/>
    <w:rsid w:val="32F131FD"/>
    <w:rsid w:val="362E5BCB"/>
    <w:rsid w:val="39A04098"/>
    <w:rsid w:val="3C081B33"/>
    <w:rsid w:val="3DF81A23"/>
    <w:rsid w:val="3E4B54BF"/>
    <w:rsid w:val="3FB73D21"/>
    <w:rsid w:val="42D841B8"/>
    <w:rsid w:val="44FF259E"/>
    <w:rsid w:val="48C42A3E"/>
    <w:rsid w:val="497955D6"/>
    <w:rsid w:val="4BFD4A5B"/>
    <w:rsid w:val="4DB017E2"/>
    <w:rsid w:val="50E0418D"/>
    <w:rsid w:val="53230361"/>
    <w:rsid w:val="5359055D"/>
    <w:rsid w:val="56DE2F1C"/>
    <w:rsid w:val="573572FC"/>
    <w:rsid w:val="5B2810D3"/>
    <w:rsid w:val="5BB90387"/>
    <w:rsid w:val="5C8E3077"/>
    <w:rsid w:val="5D816D14"/>
    <w:rsid w:val="5D882B80"/>
    <w:rsid w:val="5EEE5038"/>
    <w:rsid w:val="5F681F1D"/>
    <w:rsid w:val="67DC3C87"/>
    <w:rsid w:val="69AA7576"/>
    <w:rsid w:val="6C8E6D3B"/>
    <w:rsid w:val="6CD27D15"/>
    <w:rsid w:val="71727EAD"/>
    <w:rsid w:val="718D5813"/>
    <w:rsid w:val="72CC4119"/>
    <w:rsid w:val="752E0E4E"/>
    <w:rsid w:val="77EB7A4D"/>
    <w:rsid w:val="780E0771"/>
    <w:rsid w:val="799061F2"/>
    <w:rsid w:val="7D1B39BE"/>
    <w:rsid w:val="7FB808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3">
    <w:name w:val="页脚 字符"/>
    <w:basedOn w:val="9"/>
    <w:link w:val="4"/>
    <w:autoRedefine/>
    <w:qFormat/>
    <w:uiPriority w:val="99"/>
    <w:rPr>
      <w:kern w:val="2"/>
      <w:sz w:val="18"/>
      <w:szCs w:val="18"/>
    </w:rPr>
  </w:style>
  <w:style w:type="character" w:customStyle="1" w:styleId="14">
    <w:name w:val="页眉 字符"/>
    <w:basedOn w:val="9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批注框文本 字符"/>
    <w:basedOn w:val="9"/>
    <w:link w:val="3"/>
    <w:autoRedefine/>
    <w:semiHidden/>
    <w:qFormat/>
    <w:uiPriority w:val="99"/>
    <w:rPr>
      <w:kern w:val="2"/>
      <w:sz w:val="18"/>
      <w:szCs w:val="18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paragraph" w:customStyle="1" w:styleId="17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8">
    <w:name w:val="批注文字 字符"/>
    <w:basedOn w:val="9"/>
    <w:link w:val="2"/>
    <w:semiHidden/>
    <w:qFormat/>
    <w:uiPriority w:val="99"/>
    <w:rPr>
      <w:kern w:val="2"/>
      <w:sz w:val="21"/>
      <w:szCs w:val="24"/>
    </w:rPr>
  </w:style>
  <w:style w:type="character" w:customStyle="1" w:styleId="19">
    <w:name w:val="批注主题 字符"/>
    <w:basedOn w:val="18"/>
    <w:link w:val="6"/>
    <w:semiHidden/>
    <w:qFormat/>
    <w:uiPriority w:val="99"/>
    <w:rPr>
      <w:b/>
      <w:bCs/>
      <w:kern w:val="2"/>
      <w:sz w:val="21"/>
      <w:szCs w:val="24"/>
    </w:rPr>
  </w:style>
  <w:style w:type="paragraph" w:customStyle="1" w:styleId="20">
    <w:name w:val="修订2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461172-AD7E-4B06-BFD7-7BF7468849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Legend (Beijing) Limited</Company>
  <Pages>7</Pages>
  <Words>963</Words>
  <Characters>1783</Characters>
  <Lines>554</Lines>
  <Paragraphs>443</Paragraphs>
  <TotalTime>0</TotalTime>
  <ScaleCrop>false</ScaleCrop>
  <LinksUpToDate>false</LinksUpToDate>
  <CharactersWithSpaces>1839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2024-10-29T13:52:00Z</dcterms:created>
  <dc:creator>Legend User</dc:creator>
  <cp:lastModifiedBy>琴</cp:lastModifiedBy>
  <cp:lastPrinted>2025-02-20T01:24:00Z</cp:lastPrinted>
  <dcterms:modified xsi:type="dcterms:W3CDTF">2026-02-11T10:03:05Z</dcterms:modified>
  <dc:title>××产品质量监督抽查实施细则</dc:title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62869F004CD046D2ADB72239B1ACF346_13</vt:lpwstr>
  </property>
  <property fmtid="{D5CDD505-2E9C-101B-9397-08002B2CF9AE}" pid="4" name="KSOTemplateDocerSaveRecord">
    <vt:lpwstr>eyJoZGlkIjoiZjFmZWIzNDg2MmIzZjExOTIzMmViNTBmYTMwYTk0ZWYiLCJ1c2VySWQiOiIxMDUxNDUxMzYyIn0=</vt:lpwstr>
  </property>
</Properties>
</file>