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6B91F" w14:textId="77777777" w:rsidR="00525BC8" w:rsidRDefault="002D3701">
      <w:pPr>
        <w:jc w:val="center"/>
        <w:rPr>
          <w:rFonts w:ascii="黑体" w:eastAsia="黑体" w:hAnsi="黑体" w:cs="黑体" w:hint="eastAsia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经营者集中简易案件公示表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0"/>
        <w:gridCol w:w="1917"/>
        <w:gridCol w:w="5783"/>
      </w:tblGrid>
      <w:tr w:rsidR="00525BC8" w14:paraId="03AB2E97" w14:textId="77777777" w:rsidTr="006A1622">
        <w:trPr>
          <w:trHeight w:val="926"/>
        </w:trPr>
        <w:tc>
          <w:tcPr>
            <w:tcW w:w="1940" w:type="dxa"/>
            <w:shd w:val="clear" w:color="auto" w:fill="D9D9D9"/>
            <w:vAlign w:val="center"/>
          </w:tcPr>
          <w:p w14:paraId="3248DD9D" w14:textId="77777777" w:rsidR="00525BC8" w:rsidRPr="006221A7" w:rsidRDefault="002D3701" w:rsidP="00F107A3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/>
              </w:rPr>
            </w:pPr>
            <w:r w:rsidRPr="006221A7">
              <w:rPr>
                <w:rFonts w:cs="宋体" w:hint="eastAsia"/>
                <w:bCs/>
                <w:color w:val="000000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 w14:paraId="306A938C" w14:textId="459518D3" w:rsidR="00525BC8" w:rsidRPr="006221A7" w:rsidRDefault="006A1622">
            <w:pPr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/>
              </w:rPr>
            </w:pPr>
            <w:r w:rsidRPr="006A1622">
              <w:rPr>
                <w:szCs w:val="21"/>
                <w:lang w:val="en-US"/>
              </w:rPr>
              <w:t>上海医药大</w:t>
            </w:r>
            <w:proofErr w:type="gramStart"/>
            <w:r w:rsidRPr="006A1622">
              <w:rPr>
                <w:szCs w:val="21"/>
                <w:lang w:val="en-US"/>
              </w:rPr>
              <w:t>健康云商</w:t>
            </w:r>
            <w:proofErr w:type="gramEnd"/>
            <w:r w:rsidRPr="006A1622">
              <w:rPr>
                <w:szCs w:val="21"/>
                <w:lang w:val="en-US"/>
              </w:rPr>
              <w:t>股份有限公司收购</w:t>
            </w:r>
            <w:r w:rsidR="00142646" w:rsidRPr="00A40E34">
              <w:rPr>
                <w:sz w:val="23"/>
                <w:szCs w:val="23"/>
              </w:rPr>
              <w:t>上药</w:t>
            </w:r>
            <w:proofErr w:type="gramStart"/>
            <w:r w:rsidR="00142646" w:rsidRPr="00A40E34">
              <w:rPr>
                <w:sz w:val="23"/>
                <w:szCs w:val="23"/>
              </w:rPr>
              <w:t>益药大</w:t>
            </w:r>
            <w:proofErr w:type="gramEnd"/>
            <w:r w:rsidR="00142646" w:rsidRPr="00A40E34">
              <w:rPr>
                <w:sz w:val="23"/>
                <w:szCs w:val="23"/>
              </w:rPr>
              <w:t>药房（惠民）有限公司</w:t>
            </w:r>
            <w:r w:rsidRPr="006A1622">
              <w:rPr>
                <w:szCs w:val="21"/>
                <w:lang w:val="en-US"/>
              </w:rPr>
              <w:t>等十</w:t>
            </w:r>
            <w:r w:rsidR="00142646">
              <w:rPr>
                <w:rFonts w:hint="eastAsia"/>
                <w:szCs w:val="21"/>
                <w:lang w:val="en-US"/>
              </w:rPr>
              <w:t>八</w:t>
            </w:r>
            <w:r w:rsidRPr="006A1622">
              <w:rPr>
                <w:szCs w:val="21"/>
                <w:lang w:val="en-US"/>
              </w:rPr>
              <w:t>家公司股权案</w:t>
            </w:r>
          </w:p>
        </w:tc>
      </w:tr>
      <w:tr w:rsidR="00525BC8" w14:paraId="06876A9E" w14:textId="77777777" w:rsidTr="006A1622">
        <w:trPr>
          <w:trHeight w:val="1391"/>
        </w:trPr>
        <w:tc>
          <w:tcPr>
            <w:tcW w:w="1940" w:type="dxa"/>
            <w:shd w:val="clear" w:color="auto" w:fill="D9D9D9"/>
            <w:vAlign w:val="center"/>
          </w:tcPr>
          <w:p w14:paraId="59270A54" w14:textId="77777777" w:rsidR="00525BC8" w:rsidRPr="006221A7" w:rsidRDefault="002D3701" w:rsidP="00F107A3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6221A7">
              <w:rPr>
                <w:rFonts w:cs="宋体" w:hint="eastAsia"/>
                <w:bCs/>
                <w:color w:val="000000"/>
                <w:lang w:eastAsia="zh-CN"/>
              </w:rPr>
              <w:t>交易概况（限</w:t>
            </w:r>
            <w:r w:rsidRPr="006221A7">
              <w:rPr>
                <w:rFonts w:cs="宋体" w:hint="eastAsia"/>
                <w:bCs/>
                <w:color w:val="000000"/>
                <w:lang w:eastAsia="zh-CN"/>
              </w:rPr>
              <w:t>200</w:t>
            </w:r>
            <w:r w:rsidRPr="006221A7">
              <w:rPr>
                <w:rFonts w:cs="宋体" w:hint="eastAsia"/>
                <w:bCs/>
                <w:color w:val="000000"/>
                <w:lang w:eastAsia="zh-CN"/>
              </w:rPr>
              <w:t>字内）</w:t>
            </w:r>
          </w:p>
        </w:tc>
        <w:tc>
          <w:tcPr>
            <w:tcW w:w="7700" w:type="dxa"/>
            <w:gridSpan w:val="2"/>
            <w:vAlign w:val="center"/>
          </w:tcPr>
          <w:p w14:paraId="49C4308D" w14:textId="163B66CF" w:rsidR="009B6400" w:rsidRPr="006221A7" w:rsidRDefault="00712917">
            <w:pPr>
              <w:widowControl w:val="0"/>
              <w:adjustRightInd w:val="0"/>
              <w:snapToGrid w:val="0"/>
              <w:spacing w:after="0"/>
              <w:rPr>
                <w:rFonts w:cs="宋体"/>
                <w:lang w:val="en-US"/>
              </w:rPr>
            </w:pPr>
            <w:r w:rsidRPr="00712917">
              <w:rPr>
                <w:rFonts w:cs="宋体"/>
                <w:lang w:val="en-US"/>
              </w:rPr>
              <w:t>上海医药大</w:t>
            </w:r>
            <w:proofErr w:type="gramStart"/>
            <w:r w:rsidRPr="00712917">
              <w:rPr>
                <w:rFonts w:cs="宋体"/>
                <w:lang w:val="en-US"/>
              </w:rPr>
              <w:t>健康云商</w:t>
            </w:r>
            <w:proofErr w:type="gramEnd"/>
            <w:r w:rsidRPr="00712917">
              <w:rPr>
                <w:rFonts w:cs="宋体"/>
                <w:lang w:val="en-US"/>
              </w:rPr>
              <w:t>股份有限公司（</w:t>
            </w:r>
            <w:r w:rsidR="00BF6751">
              <w:rPr>
                <w:rFonts w:cs="宋体" w:hint="eastAsia"/>
                <w:lang w:val="en-US"/>
              </w:rPr>
              <w:t>“</w:t>
            </w:r>
            <w:r w:rsidRPr="00712917">
              <w:rPr>
                <w:rFonts w:cs="宋体"/>
                <w:lang w:val="en-US"/>
              </w:rPr>
              <w:t>云健康</w:t>
            </w:r>
            <w:r w:rsidR="00BF6751">
              <w:rPr>
                <w:rFonts w:cs="宋体" w:hint="eastAsia"/>
                <w:lang w:val="en-US"/>
              </w:rPr>
              <w:t>”</w:t>
            </w:r>
            <w:r w:rsidRPr="00712917">
              <w:rPr>
                <w:rFonts w:cs="宋体"/>
                <w:lang w:val="en-US"/>
              </w:rPr>
              <w:t>）及其关联实体</w:t>
            </w:r>
            <w:r w:rsidR="000E7332">
              <w:rPr>
                <w:rFonts w:cs="宋体" w:hint="eastAsia"/>
                <w:lang w:val="en-US"/>
              </w:rPr>
              <w:t>与</w:t>
            </w:r>
            <w:r w:rsidR="00142EC4" w:rsidRPr="005C65A3">
              <w:t>上海医药集团股份有限公司</w:t>
            </w:r>
            <w:r w:rsidR="00142EC4">
              <w:rPr>
                <w:rFonts w:hint="eastAsia"/>
              </w:rPr>
              <w:t>（“</w:t>
            </w:r>
            <w:r w:rsidR="000E7332" w:rsidRPr="000E7332">
              <w:rPr>
                <w:rFonts w:cs="宋体"/>
                <w:lang w:val="en-US"/>
              </w:rPr>
              <w:t>上海医药集团</w:t>
            </w:r>
            <w:r w:rsidR="00142EC4">
              <w:rPr>
                <w:rFonts w:cs="宋体" w:hint="eastAsia"/>
                <w:lang w:val="en-US"/>
              </w:rPr>
              <w:t>”）</w:t>
            </w:r>
            <w:r w:rsidR="000E7332" w:rsidRPr="000E7332">
              <w:rPr>
                <w:rFonts w:cs="宋体"/>
                <w:lang w:val="en-US"/>
              </w:rPr>
              <w:t>旗下</w:t>
            </w:r>
            <w:r w:rsidR="00FF640D" w:rsidRPr="00FF640D">
              <w:rPr>
                <w:rFonts w:cs="宋体"/>
                <w:lang w:val="en-US"/>
              </w:rPr>
              <w:t>上药控股</w:t>
            </w:r>
            <w:r w:rsidR="00142646">
              <w:rPr>
                <w:rFonts w:cs="宋体" w:hint="eastAsia"/>
                <w:lang w:val="en-US"/>
              </w:rPr>
              <w:t>山东</w:t>
            </w:r>
            <w:r w:rsidR="00FF640D" w:rsidRPr="00FF640D">
              <w:rPr>
                <w:rFonts w:cs="宋体"/>
                <w:lang w:val="en-US"/>
              </w:rPr>
              <w:t>有限公司</w:t>
            </w:r>
            <w:r w:rsidR="000E7332" w:rsidRPr="000E7332">
              <w:rPr>
                <w:rFonts w:cs="宋体"/>
                <w:lang w:val="en-US"/>
              </w:rPr>
              <w:t>等</w:t>
            </w:r>
            <w:r w:rsidR="000E7332" w:rsidRPr="000E7332">
              <w:rPr>
                <w:rFonts w:cs="宋体"/>
                <w:lang w:val="en-US"/>
              </w:rPr>
              <w:t>1</w:t>
            </w:r>
            <w:r w:rsidR="00142646">
              <w:rPr>
                <w:rFonts w:cs="宋体" w:hint="eastAsia"/>
                <w:lang w:val="en-US"/>
              </w:rPr>
              <w:t>2</w:t>
            </w:r>
            <w:r w:rsidR="000E7332" w:rsidRPr="000E7332">
              <w:rPr>
                <w:rFonts w:cs="宋体"/>
                <w:lang w:val="en-US"/>
              </w:rPr>
              <w:t>家</w:t>
            </w:r>
            <w:r w:rsidR="000E7332">
              <w:rPr>
                <w:rFonts w:cs="宋体" w:hint="eastAsia"/>
                <w:lang w:val="en-US"/>
              </w:rPr>
              <w:t>股权</w:t>
            </w:r>
            <w:r w:rsidR="000E7332" w:rsidRPr="000E7332">
              <w:rPr>
                <w:rFonts w:cs="宋体"/>
                <w:lang w:val="en-US"/>
              </w:rPr>
              <w:t>转让主体</w:t>
            </w:r>
            <w:r w:rsidR="000E7332">
              <w:rPr>
                <w:rFonts w:cs="宋体" w:hint="eastAsia"/>
                <w:lang w:val="en-US"/>
              </w:rPr>
              <w:t>签署协议，</w:t>
            </w:r>
            <w:proofErr w:type="gramStart"/>
            <w:r w:rsidR="000E7332">
              <w:rPr>
                <w:rFonts w:cs="宋体" w:hint="eastAsia"/>
                <w:lang w:val="en-US"/>
              </w:rPr>
              <w:t>云健康</w:t>
            </w:r>
            <w:proofErr w:type="gramEnd"/>
            <w:r w:rsidR="000E7332">
              <w:rPr>
                <w:rFonts w:cs="宋体" w:hint="eastAsia"/>
                <w:lang w:val="en-US"/>
              </w:rPr>
              <w:t>及其关联实体拟收购上述</w:t>
            </w:r>
            <w:r w:rsidR="000E7332">
              <w:rPr>
                <w:rFonts w:cs="宋体" w:hint="eastAsia"/>
                <w:lang w:val="en-US"/>
              </w:rPr>
              <w:t>1</w:t>
            </w:r>
            <w:r w:rsidR="00142646">
              <w:rPr>
                <w:rFonts w:cs="宋体" w:hint="eastAsia"/>
                <w:lang w:val="en-US"/>
              </w:rPr>
              <w:t>2</w:t>
            </w:r>
            <w:r w:rsidR="000E7332">
              <w:rPr>
                <w:rFonts w:cs="宋体" w:hint="eastAsia"/>
                <w:lang w:val="en-US"/>
              </w:rPr>
              <w:t>家股权转让主体所持有的</w:t>
            </w:r>
            <w:r w:rsidR="00142646" w:rsidRPr="00A40E34">
              <w:rPr>
                <w:sz w:val="23"/>
                <w:szCs w:val="23"/>
              </w:rPr>
              <w:t>上药</w:t>
            </w:r>
            <w:proofErr w:type="gramStart"/>
            <w:r w:rsidR="00142646" w:rsidRPr="00A40E34">
              <w:rPr>
                <w:sz w:val="23"/>
                <w:szCs w:val="23"/>
              </w:rPr>
              <w:t>益药大</w:t>
            </w:r>
            <w:proofErr w:type="gramEnd"/>
            <w:r w:rsidR="00142646" w:rsidRPr="00A40E34">
              <w:rPr>
                <w:sz w:val="23"/>
                <w:szCs w:val="23"/>
              </w:rPr>
              <w:t>药房（惠民）有限公司</w:t>
            </w:r>
            <w:r w:rsidR="000E7332" w:rsidRPr="000E7332">
              <w:rPr>
                <w:rFonts w:cs="宋体"/>
                <w:lang w:val="en-US"/>
              </w:rPr>
              <w:t>等</w:t>
            </w:r>
            <w:r w:rsidR="000E7332">
              <w:rPr>
                <w:rFonts w:cs="宋体" w:hint="eastAsia"/>
                <w:lang w:val="en-US"/>
              </w:rPr>
              <w:t>1</w:t>
            </w:r>
            <w:r w:rsidR="00142646">
              <w:rPr>
                <w:rFonts w:cs="宋体" w:hint="eastAsia"/>
                <w:lang w:val="en-US"/>
              </w:rPr>
              <w:t>8</w:t>
            </w:r>
            <w:r w:rsidR="000E7332">
              <w:rPr>
                <w:rFonts w:cs="宋体" w:hint="eastAsia"/>
                <w:lang w:val="en-US"/>
              </w:rPr>
              <w:t>家目标公司的</w:t>
            </w:r>
            <w:r w:rsidR="00AD31F0">
              <w:rPr>
                <w:rFonts w:cs="宋体" w:hint="eastAsia"/>
                <w:lang w:val="en-US"/>
              </w:rPr>
              <w:t>全部或部分</w:t>
            </w:r>
            <w:r w:rsidR="000E7332">
              <w:rPr>
                <w:rFonts w:cs="宋体" w:hint="eastAsia"/>
                <w:lang w:val="en-US"/>
              </w:rPr>
              <w:t>股权。</w:t>
            </w:r>
            <w:r w:rsidR="000E7332">
              <w:rPr>
                <w:rFonts w:cs="宋体" w:hint="eastAsia"/>
                <w:lang w:val="en-US"/>
              </w:rPr>
              <w:t>1</w:t>
            </w:r>
            <w:r w:rsidR="00142646">
              <w:rPr>
                <w:rFonts w:cs="宋体" w:hint="eastAsia"/>
                <w:lang w:val="en-US"/>
              </w:rPr>
              <w:t>8</w:t>
            </w:r>
            <w:r w:rsidR="000E7332">
              <w:rPr>
                <w:rFonts w:cs="宋体" w:hint="eastAsia"/>
                <w:lang w:val="en-US"/>
              </w:rPr>
              <w:t>家目标公司主要从事药品零售、器械零售业务。</w:t>
            </w:r>
            <w:r w:rsidR="008476D3">
              <w:rPr>
                <w:rFonts w:cs="宋体" w:hint="eastAsia"/>
                <w:lang w:val="en-US"/>
              </w:rPr>
              <w:t>交易</w:t>
            </w:r>
            <w:r w:rsidR="00BA295F" w:rsidRPr="00BA295F">
              <w:rPr>
                <w:rFonts w:cs="宋体"/>
                <w:lang w:val="en-US"/>
              </w:rPr>
              <w:t>前，</w:t>
            </w:r>
            <w:r w:rsidR="00142EC4">
              <w:rPr>
                <w:rFonts w:cs="宋体" w:hint="eastAsia"/>
                <w:lang w:val="en-US"/>
              </w:rPr>
              <w:t>上海医药集团持有</w:t>
            </w:r>
            <w:r w:rsidR="00403807">
              <w:rPr>
                <w:rFonts w:cs="宋体" w:hint="eastAsia"/>
                <w:lang w:val="en-US"/>
              </w:rPr>
              <w:t>1</w:t>
            </w:r>
            <w:r w:rsidR="00142646">
              <w:rPr>
                <w:rFonts w:cs="宋体" w:hint="eastAsia"/>
                <w:lang w:val="en-US"/>
              </w:rPr>
              <w:t>8</w:t>
            </w:r>
            <w:r w:rsidR="00BA295F" w:rsidRPr="00BA295F">
              <w:rPr>
                <w:rFonts w:cs="宋体"/>
                <w:lang w:val="en-US"/>
              </w:rPr>
              <w:t>家目标公司</w:t>
            </w:r>
            <w:r w:rsidR="00AD31F0">
              <w:rPr>
                <w:rFonts w:cs="宋体" w:hint="eastAsia"/>
                <w:lang w:val="en-US"/>
              </w:rPr>
              <w:t>全部或部分</w:t>
            </w:r>
            <w:r w:rsidR="00142EC4">
              <w:rPr>
                <w:rFonts w:cs="宋体" w:hint="eastAsia"/>
                <w:lang w:val="en-US"/>
              </w:rPr>
              <w:t>股权，</w:t>
            </w:r>
            <w:r w:rsidR="00BA295F" w:rsidRPr="00BA295F">
              <w:rPr>
                <w:rFonts w:cs="宋体"/>
                <w:lang w:val="en-US"/>
              </w:rPr>
              <w:t>单独控制</w:t>
            </w:r>
            <w:r w:rsidR="00142EC4">
              <w:rPr>
                <w:rFonts w:cs="宋体" w:hint="eastAsia"/>
                <w:lang w:val="en-US"/>
              </w:rPr>
              <w:t>1</w:t>
            </w:r>
            <w:r w:rsidR="00142646">
              <w:rPr>
                <w:rFonts w:cs="宋体" w:hint="eastAsia"/>
                <w:lang w:val="en-US"/>
              </w:rPr>
              <w:t>8</w:t>
            </w:r>
            <w:r w:rsidR="00142EC4">
              <w:rPr>
                <w:rFonts w:cs="宋体" w:hint="eastAsia"/>
                <w:lang w:val="en-US"/>
              </w:rPr>
              <w:t>家目标公司。</w:t>
            </w:r>
            <w:r w:rsidR="008476D3">
              <w:rPr>
                <w:rFonts w:cs="宋体" w:hint="eastAsia"/>
                <w:lang w:val="en-US"/>
              </w:rPr>
              <w:t>交易</w:t>
            </w:r>
            <w:r w:rsidR="00BA295F" w:rsidRPr="00BA295F">
              <w:rPr>
                <w:rFonts w:cs="宋体"/>
                <w:lang w:val="en-US"/>
              </w:rPr>
              <w:t>后，</w:t>
            </w:r>
            <w:proofErr w:type="gramStart"/>
            <w:r w:rsidR="00142EC4">
              <w:rPr>
                <w:rFonts w:cs="宋体" w:hint="eastAsia"/>
                <w:lang w:val="en-US"/>
              </w:rPr>
              <w:t>云健康</w:t>
            </w:r>
            <w:proofErr w:type="gramEnd"/>
            <w:r w:rsidR="00142EC4">
              <w:rPr>
                <w:rFonts w:cs="宋体" w:hint="eastAsia"/>
                <w:lang w:val="en-US"/>
              </w:rPr>
              <w:t>将</w:t>
            </w:r>
            <w:r w:rsidR="00F551CC">
              <w:rPr>
                <w:rFonts w:cs="宋体" w:hint="eastAsia"/>
                <w:lang w:val="en-US"/>
              </w:rPr>
              <w:t>直接或间接</w:t>
            </w:r>
            <w:r w:rsidR="00142EC4">
              <w:rPr>
                <w:rFonts w:cs="宋体" w:hint="eastAsia"/>
                <w:lang w:val="en-US"/>
              </w:rPr>
              <w:t>持有</w:t>
            </w:r>
            <w:proofErr w:type="gramStart"/>
            <w:r w:rsidR="00F551CC" w:rsidRPr="00A51DB2">
              <w:rPr>
                <w:rFonts w:cs="宋体"/>
                <w:bCs/>
                <w:color w:val="000000"/>
                <w:lang w:val="en-US"/>
              </w:rPr>
              <w:t>上药益药重庆大药房有限公司</w:t>
            </w:r>
            <w:proofErr w:type="gramEnd"/>
            <w:r w:rsidR="00F551CC">
              <w:rPr>
                <w:rFonts w:cs="宋体" w:hint="eastAsia"/>
                <w:lang w:val="en-US"/>
              </w:rPr>
              <w:t>100%</w:t>
            </w:r>
            <w:r w:rsidR="00F551CC">
              <w:rPr>
                <w:rFonts w:cs="宋体" w:hint="eastAsia"/>
                <w:lang w:val="en-US"/>
              </w:rPr>
              <w:t>的股权</w:t>
            </w:r>
            <w:r w:rsidR="00F551CC" w:rsidRPr="00B271A6">
              <w:rPr>
                <w:rFonts w:cs="宋体" w:hint="eastAsia"/>
                <w:lang w:val="en-US"/>
              </w:rPr>
              <w:t>、吉林上药科园大药房有限公司</w:t>
            </w:r>
            <w:r w:rsidR="00F551CC" w:rsidRPr="00B271A6">
              <w:rPr>
                <w:rFonts w:cs="宋体"/>
                <w:lang w:val="en-US"/>
              </w:rPr>
              <w:t>50%</w:t>
            </w:r>
            <w:r w:rsidR="00F551CC" w:rsidRPr="00B271A6">
              <w:rPr>
                <w:rFonts w:cs="宋体" w:hint="eastAsia"/>
                <w:lang w:val="en-US"/>
              </w:rPr>
              <w:t>的股权、</w:t>
            </w:r>
            <w:r w:rsidR="00F551CC">
              <w:rPr>
                <w:rFonts w:cs="宋体" w:hint="eastAsia"/>
                <w:lang w:val="en-US"/>
              </w:rPr>
              <w:t>以及其他</w:t>
            </w:r>
            <w:r w:rsidR="00BA295F" w:rsidRPr="00BA295F">
              <w:rPr>
                <w:rFonts w:cs="宋体"/>
                <w:lang w:val="en-US"/>
              </w:rPr>
              <w:t>1</w:t>
            </w:r>
            <w:r w:rsidR="00F551CC">
              <w:rPr>
                <w:rFonts w:cs="宋体" w:hint="eastAsia"/>
                <w:lang w:val="en-US"/>
              </w:rPr>
              <w:t>6</w:t>
            </w:r>
            <w:r w:rsidR="00BA295F" w:rsidRPr="00BA295F">
              <w:rPr>
                <w:rFonts w:cs="宋体"/>
                <w:lang w:val="en-US"/>
              </w:rPr>
              <w:t>家目标公司</w:t>
            </w:r>
            <w:r w:rsidR="00F551CC">
              <w:rPr>
                <w:rFonts w:cs="宋体" w:hint="eastAsia"/>
                <w:lang w:val="en-US"/>
              </w:rPr>
              <w:t>90%</w:t>
            </w:r>
            <w:r w:rsidR="00F551CC">
              <w:rPr>
                <w:rFonts w:cs="宋体" w:hint="eastAsia"/>
                <w:lang w:val="en-US"/>
              </w:rPr>
              <w:t>的股权，</w:t>
            </w:r>
            <w:r w:rsidR="00CA11AF">
              <w:rPr>
                <w:rFonts w:cs="宋体" w:hint="eastAsia"/>
                <w:lang w:val="en-US"/>
              </w:rPr>
              <w:t>取得</w:t>
            </w:r>
            <w:r w:rsidR="00142EC4">
              <w:rPr>
                <w:rFonts w:cs="宋体" w:hint="eastAsia"/>
                <w:lang w:val="en-US"/>
              </w:rPr>
              <w:t>1</w:t>
            </w:r>
            <w:r w:rsidR="00F551CC">
              <w:rPr>
                <w:rFonts w:cs="宋体" w:hint="eastAsia"/>
                <w:lang w:val="en-US"/>
              </w:rPr>
              <w:t>8</w:t>
            </w:r>
            <w:r w:rsidR="00142EC4">
              <w:rPr>
                <w:rFonts w:cs="宋体" w:hint="eastAsia"/>
                <w:lang w:val="en-US"/>
              </w:rPr>
              <w:t>家目标公司</w:t>
            </w:r>
            <w:r w:rsidR="00CA11AF">
              <w:rPr>
                <w:rFonts w:cs="宋体" w:hint="eastAsia"/>
                <w:lang w:val="en-US"/>
              </w:rPr>
              <w:t>的</w:t>
            </w:r>
            <w:r w:rsidR="00F65007">
              <w:rPr>
                <w:rFonts w:cs="宋体" w:hint="eastAsia"/>
                <w:lang w:val="en-US"/>
              </w:rPr>
              <w:t>单独</w:t>
            </w:r>
            <w:r w:rsidR="00CA11AF">
              <w:rPr>
                <w:rFonts w:cs="宋体" w:hint="eastAsia"/>
                <w:lang w:val="en-US"/>
              </w:rPr>
              <w:t>控制权</w:t>
            </w:r>
            <w:r w:rsidR="00BA295F" w:rsidRPr="00BA295F">
              <w:rPr>
                <w:rFonts w:cs="宋体"/>
                <w:lang w:val="en-US"/>
              </w:rPr>
              <w:t>。</w:t>
            </w:r>
          </w:p>
        </w:tc>
      </w:tr>
      <w:tr w:rsidR="00CA11AF" w14:paraId="7DD44160" w14:textId="77777777" w:rsidTr="00007724">
        <w:trPr>
          <w:trHeight w:val="942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1411D743" w14:textId="77777777" w:rsidR="00CA11AF" w:rsidRPr="006221A7" w:rsidRDefault="00CA11AF" w:rsidP="00F107A3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6221A7">
              <w:rPr>
                <w:rFonts w:cs="宋体" w:hint="eastAsia"/>
                <w:bCs/>
                <w:color w:val="000000"/>
                <w:lang w:eastAsia="zh-CN"/>
              </w:rPr>
              <w:t>参与集中的经营者简介（每个限</w:t>
            </w:r>
            <w:r w:rsidRPr="006221A7">
              <w:rPr>
                <w:rFonts w:cs="宋体" w:hint="eastAsia"/>
                <w:bCs/>
                <w:color w:val="000000"/>
                <w:lang w:val="en-US" w:eastAsia="zh-CN"/>
              </w:rPr>
              <w:t>100</w:t>
            </w:r>
            <w:r w:rsidRPr="006221A7">
              <w:rPr>
                <w:rFonts w:cs="宋体" w:hint="eastAsia"/>
                <w:bCs/>
                <w:color w:val="000000"/>
                <w:lang w:val="en-US" w:eastAsia="zh-CN"/>
              </w:rPr>
              <w:t>字以内</w:t>
            </w:r>
            <w:r w:rsidRPr="006221A7">
              <w:rPr>
                <w:rFonts w:cs="宋体" w:hint="eastAsia"/>
                <w:bCs/>
                <w:color w:val="000000"/>
                <w:lang w:eastAsia="zh-CN"/>
              </w:rPr>
              <w:t>）</w:t>
            </w:r>
          </w:p>
        </w:tc>
        <w:tc>
          <w:tcPr>
            <w:tcW w:w="1917" w:type="dxa"/>
            <w:vAlign w:val="center"/>
          </w:tcPr>
          <w:p w14:paraId="0B7BF119" w14:textId="07BC9768" w:rsidR="00CA11AF" w:rsidRPr="006221A7" w:rsidRDefault="00CA11AF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 w:rsidRPr="006221A7">
              <w:rPr>
                <w:rFonts w:cs="宋体" w:hint="eastAsia"/>
                <w:bCs/>
                <w:color w:val="000000"/>
                <w:lang w:val="en-US" w:eastAsia="zh-CN"/>
              </w:rPr>
              <w:t>1.</w:t>
            </w:r>
            <w:r w:rsidRPr="00930616" w:rsidDel="006A1622">
              <w:rPr>
                <w:rFonts w:hint="eastAsia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szCs w:val="21"/>
                <w:lang w:eastAsia="zh-CN"/>
              </w:rPr>
              <w:t>云健康</w:t>
            </w:r>
            <w:proofErr w:type="gramEnd"/>
          </w:p>
        </w:tc>
        <w:tc>
          <w:tcPr>
            <w:tcW w:w="5783" w:type="dxa"/>
            <w:vAlign w:val="center"/>
          </w:tcPr>
          <w:p w14:paraId="4C67192B" w14:textId="77777777" w:rsidR="00CA11AF" w:rsidRDefault="00CA11AF" w:rsidP="00705A94">
            <w:pPr>
              <w:widowControl w:val="0"/>
              <w:adjustRightInd w:val="0"/>
              <w:snapToGrid w:val="0"/>
              <w:spacing w:after="0"/>
              <w:rPr>
                <w:rFonts w:cs="宋体"/>
                <w:lang w:val="en-US"/>
              </w:rPr>
            </w:pPr>
            <w:proofErr w:type="gramStart"/>
            <w:r>
              <w:rPr>
                <w:rFonts w:hint="eastAsia"/>
                <w:szCs w:val="21"/>
              </w:rPr>
              <w:t>云健康</w:t>
            </w:r>
            <w:proofErr w:type="gramEnd"/>
            <w:r>
              <w:rPr>
                <w:rFonts w:cs="宋体" w:hint="eastAsia"/>
                <w:lang w:val="en-US"/>
              </w:rPr>
              <w:t>于</w:t>
            </w:r>
            <w:r w:rsidRPr="005C65A3">
              <w:rPr>
                <w:rFonts w:cs="宋体"/>
                <w:lang w:val="en-US"/>
              </w:rPr>
              <w:t>2015</w:t>
            </w:r>
            <w:r>
              <w:rPr>
                <w:rFonts w:cs="宋体" w:hint="eastAsia"/>
                <w:lang w:val="en-US"/>
              </w:rPr>
              <w:t>年</w:t>
            </w:r>
            <w:r w:rsidRPr="005C65A3">
              <w:rPr>
                <w:rFonts w:cs="宋体"/>
                <w:lang w:val="en-US"/>
              </w:rPr>
              <w:t>3</w:t>
            </w:r>
            <w:r>
              <w:rPr>
                <w:rFonts w:cs="宋体" w:hint="eastAsia"/>
                <w:lang w:val="en-US"/>
              </w:rPr>
              <w:t>月</w:t>
            </w:r>
            <w:r w:rsidRPr="005C65A3">
              <w:rPr>
                <w:rFonts w:cs="宋体"/>
                <w:lang w:val="en-US"/>
              </w:rPr>
              <w:t>18</w:t>
            </w:r>
            <w:r>
              <w:rPr>
                <w:rFonts w:cs="宋体" w:hint="eastAsia"/>
                <w:lang w:val="en-US"/>
              </w:rPr>
              <w:t>日在上海市成立，</w:t>
            </w:r>
            <w:r w:rsidRPr="005C65A3">
              <w:rPr>
                <w:rFonts w:cs="宋体"/>
                <w:lang w:val="en-US"/>
              </w:rPr>
              <w:t>主要在中国境内从事药品零售业务，在上海和广东部分区域从事药品批发业务，以及为医药工业和保险公司提供部分医药服务业务。</w:t>
            </w:r>
          </w:p>
          <w:p w14:paraId="33311A8C" w14:textId="3EB2125B" w:rsidR="00CA11AF" w:rsidRPr="006221A7" w:rsidRDefault="00CA11AF" w:rsidP="00705A94">
            <w:pPr>
              <w:widowControl w:val="0"/>
              <w:adjustRightInd w:val="0"/>
              <w:snapToGrid w:val="0"/>
              <w:spacing w:after="0"/>
              <w:rPr>
                <w:rFonts w:cs="宋体"/>
                <w:lang w:val="en-US"/>
              </w:rPr>
            </w:pPr>
            <w:proofErr w:type="gramStart"/>
            <w:r>
              <w:rPr>
                <w:rFonts w:ascii="宋体" w:hAnsi="宋体" w:cs="宋体" w:hint="eastAsia"/>
              </w:rPr>
              <w:t>云健康无最终</w:t>
            </w:r>
            <w:proofErr w:type="gramEnd"/>
            <w:r>
              <w:rPr>
                <w:rFonts w:ascii="宋体" w:hAnsi="宋体" w:cs="宋体" w:hint="eastAsia"/>
              </w:rPr>
              <w:t>控制人。</w:t>
            </w:r>
          </w:p>
        </w:tc>
      </w:tr>
      <w:tr w:rsidR="00CA11AF" w:rsidRPr="00C51CAD" w14:paraId="3550646D" w14:textId="77777777" w:rsidTr="00007724">
        <w:trPr>
          <w:trHeight w:val="984"/>
        </w:trPr>
        <w:tc>
          <w:tcPr>
            <w:tcW w:w="1940" w:type="dxa"/>
            <w:vMerge/>
            <w:shd w:val="clear" w:color="auto" w:fill="D9D9D9"/>
            <w:vAlign w:val="center"/>
          </w:tcPr>
          <w:p w14:paraId="52DCFBE1" w14:textId="77777777" w:rsidR="00CA11AF" w:rsidRPr="006221A7" w:rsidRDefault="00CA11AF" w:rsidP="00F107A3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1917" w:type="dxa"/>
            <w:vAlign w:val="center"/>
          </w:tcPr>
          <w:p w14:paraId="02B7D842" w14:textId="5355AD27" w:rsidR="00CA11AF" w:rsidRPr="006221A7" w:rsidRDefault="00CA11AF" w:rsidP="00B66D4B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 w:rsidRPr="006221A7">
              <w:rPr>
                <w:rFonts w:cs="宋体" w:hint="eastAsia"/>
                <w:bCs/>
                <w:color w:val="000000"/>
                <w:lang w:val="en-US" w:eastAsia="zh-CN"/>
              </w:rPr>
              <w:t>2.</w:t>
            </w:r>
            <w:r w:rsidR="00F65007">
              <w:rPr>
                <w:rFonts w:hint="eastAsia"/>
                <w:szCs w:val="21"/>
                <w:lang w:eastAsia="zh-CN"/>
              </w:rPr>
              <w:t>18</w:t>
            </w:r>
            <w:r w:rsidR="00F65007">
              <w:rPr>
                <w:rFonts w:hint="eastAsia"/>
                <w:szCs w:val="21"/>
                <w:lang w:eastAsia="zh-CN"/>
              </w:rPr>
              <w:t>家目标公司</w:t>
            </w:r>
          </w:p>
        </w:tc>
        <w:tc>
          <w:tcPr>
            <w:tcW w:w="5783" w:type="dxa"/>
            <w:vAlign w:val="center"/>
          </w:tcPr>
          <w:p w14:paraId="109A3A70" w14:textId="02723015" w:rsidR="00CA11AF" w:rsidRDefault="00F65007" w:rsidP="00FA11BE">
            <w:pPr>
              <w:widowControl w:val="0"/>
              <w:adjustRightInd w:val="0"/>
              <w:snapToGrid w:val="0"/>
              <w:spacing w:after="0"/>
            </w:pPr>
            <w:r>
              <w:rPr>
                <w:rFonts w:hint="eastAsia"/>
                <w:szCs w:val="21"/>
              </w:rPr>
              <w:t>18</w:t>
            </w:r>
            <w:r>
              <w:rPr>
                <w:rFonts w:hint="eastAsia"/>
                <w:szCs w:val="21"/>
              </w:rPr>
              <w:t>家目标公司分别成立于</w:t>
            </w:r>
            <w:r w:rsidR="00CA11AF">
              <w:rPr>
                <w:rFonts w:hint="eastAsia"/>
              </w:rPr>
              <w:t>山东省滨州市</w:t>
            </w:r>
            <w:r>
              <w:rPr>
                <w:rFonts w:hint="eastAsia"/>
              </w:rPr>
              <w:t>、山东省临沂市、</w:t>
            </w:r>
            <w:r>
              <w:rPr>
                <w:rFonts w:cs="宋体" w:hint="eastAsia"/>
                <w:lang w:val="en-US"/>
              </w:rPr>
              <w:t>山东省聊城市、山东省济南市、山东省青岛市、山东省烟台市、辽宁省沈阳市、江苏省连云港市、江苏省南通市、重庆市、</w:t>
            </w:r>
            <w:r>
              <w:rPr>
                <w:rFonts w:cs="宋体" w:hint="eastAsia"/>
                <w:bCs/>
                <w:color w:val="000000"/>
                <w:lang w:val="en-US"/>
              </w:rPr>
              <w:t>吉林省长春市、吉林省吉林市、</w:t>
            </w:r>
            <w:r>
              <w:rPr>
                <w:rFonts w:cs="宋体" w:hint="eastAsia"/>
                <w:lang w:val="en-US"/>
              </w:rPr>
              <w:t>陕西省西安市</w:t>
            </w:r>
            <w:r w:rsidR="00CA11AF">
              <w:rPr>
                <w:rFonts w:hint="eastAsia"/>
              </w:rPr>
              <w:t>，</w:t>
            </w:r>
            <w:r w:rsidR="00CA11AF" w:rsidRPr="005C65A3">
              <w:t>主要在山东省滨州市</w:t>
            </w:r>
            <w:r>
              <w:rPr>
                <w:rFonts w:hint="eastAsia"/>
              </w:rPr>
              <w:t>、</w:t>
            </w:r>
            <w:r w:rsidRPr="005C65A3">
              <w:t>山东省</w:t>
            </w:r>
            <w:r>
              <w:rPr>
                <w:rFonts w:hint="eastAsia"/>
              </w:rPr>
              <w:t>临沂</w:t>
            </w:r>
            <w:r w:rsidRPr="005C65A3">
              <w:t>市</w:t>
            </w:r>
            <w:r>
              <w:rPr>
                <w:rFonts w:hint="eastAsia"/>
              </w:rPr>
              <w:t>、</w:t>
            </w:r>
            <w:r w:rsidRPr="008C0FFB">
              <w:t>山东省聊城市</w:t>
            </w:r>
            <w:r>
              <w:rPr>
                <w:rFonts w:hint="eastAsia"/>
              </w:rPr>
              <w:t>、</w:t>
            </w:r>
            <w:r w:rsidRPr="004B0885">
              <w:t>山东省济南市</w:t>
            </w:r>
            <w:r>
              <w:rPr>
                <w:rFonts w:hint="eastAsia"/>
              </w:rPr>
              <w:t>、</w:t>
            </w:r>
            <w:r w:rsidRPr="008D1090">
              <w:t>山东省青岛市</w:t>
            </w:r>
            <w:r>
              <w:rPr>
                <w:rFonts w:hint="eastAsia"/>
              </w:rPr>
              <w:t>、</w:t>
            </w:r>
            <w:r w:rsidRPr="002669FC">
              <w:rPr>
                <w:rFonts w:cs="宋体"/>
                <w:lang w:val="en-US"/>
              </w:rPr>
              <w:t>山东省烟台市</w:t>
            </w:r>
            <w:r>
              <w:rPr>
                <w:rFonts w:cs="宋体" w:hint="eastAsia"/>
                <w:lang w:val="en-US"/>
              </w:rPr>
              <w:t>、</w:t>
            </w:r>
            <w:r w:rsidRPr="0020688D">
              <w:rPr>
                <w:rFonts w:cs="宋体"/>
                <w:lang w:val="en-US"/>
              </w:rPr>
              <w:t>辽宁省沈阳市、</w:t>
            </w:r>
            <w:r w:rsidR="004574FB" w:rsidRPr="0020688D">
              <w:rPr>
                <w:rFonts w:cs="宋体"/>
                <w:lang w:val="en-US"/>
              </w:rPr>
              <w:t>辽宁省</w:t>
            </w:r>
            <w:r w:rsidRPr="0020688D">
              <w:rPr>
                <w:rFonts w:cs="宋体"/>
                <w:lang w:val="en-US"/>
              </w:rPr>
              <w:t>大连市、</w:t>
            </w:r>
            <w:r w:rsidR="004574FB" w:rsidRPr="0020688D">
              <w:rPr>
                <w:rFonts w:cs="宋体"/>
                <w:lang w:val="en-US"/>
              </w:rPr>
              <w:t>辽宁省</w:t>
            </w:r>
            <w:r w:rsidRPr="0020688D">
              <w:rPr>
                <w:rFonts w:cs="宋体"/>
                <w:lang w:val="en-US"/>
              </w:rPr>
              <w:t>抚顺市、</w:t>
            </w:r>
            <w:r w:rsidR="004574FB" w:rsidRPr="0020688D">
              <w:rPr>
                <w:rFonts w:cs="宋体"/>
                <w:lang w:val="en-US"/>
              </w:rPr>
              <w:t>辽宁省</w:t>
            </w:r>
            <w:r w:rsidRPr="0020688D">
              <w:rPr>
                <w:rFonts w:cs="宋体"/>
                <w:lang w:val="en-US"/>
              </w:rPr>
              <w:t>本溪市、</w:t>
            </w:r>
            <w:r w:rsidR="004574FB" w:rsidRPr="0020688D">
              <w:rPr>
                <w:rFonts w:cs="宋体"/>
                <w:lang w:val="en-US"/>
              </w:rPr>
              <w:t>辽宁省</w:t>
            </w:r>
            <w:r w:rsidRPr="0020688D">
              <w:rPr>
                <w:rFonts w:cs="宋体"/>
                <w:lang w:val="en-US"/>
              </w:rPr>
              <w:t>锦州市</w:t>
            </w:r>
            <w:r w:rsidR="004574FB">
              <w:rPr>
                <w:rFonts w:cs="宋体" w:hint="eastAsia"/>
                <w:lang w:val="en-US"/>
              </w:rPr>
              <w:t>、</w:t>
            </w:r>
            <w:r w:rsidR="004574FB" w:rsidRPr="0020688D">
              <w:rPr>
                <w:rFonts w:cs="宋体"/>
                <w:lang w:val="en-US"/>
              </w:rPr>
              <w:t>辽宁省</w:t>
            </w:r>
            <w:r w:rsidRPr="0020688D">
              <w:rPr>
                <w:rFonts w:cs="宋体"/>
                <w:lang w:val="en-US"/>
              </w:rPr>
              <w:t>营口市、</w:t>
            </w:r>
            <w:r w:rsidR="004574FB" w:rsidRPr="0020688D">
              <w:rPr>
                <w:rFonts w:cs="宋体"/>
                <w:lang w:val="en-US"/>
              </w:rPr>
              <w:t>辽宁省</w:t>
            </w:r>
            <w:r w:rsidRPr="0020688D">
              <w:rPr>
                <w:rFonts w:cs="宋体"/>
                <w:lang w:val="en-US"/>
              </w:rPr>
              <w:t>辽阳市、</w:t>
            </w:r>
            <w:r w:rsidR="004574FB" w:rsidRPr="0020688D">
              <w:rPr>
                <w:rFonts w:cs="宋体"/>
                <w:lang w:val="en-US"/>
              </w:rPr>
              <w:t>辽宁省</w:t>
            </w:r>
            <w:r w:rsidRPr="0020688D">
              <w:rPr>
                <w:rFonts w:cs="宋体"/>
                <w:lang w:val="en-US"/>
              </w:rPr>
              <w:t>盘锦市</w:t>
            </w:r>
            <w:r>
              <w:rPr>
                <w:rFonts w:cs="宋体" w:hint="eastAsia"/>
                <w:lang w:val="en-US"/>
              </w:rPr>
              <w:t>、</w:t>
            </w:r>
            <w:r w:rsidRPr="004B3B38">
              <w:rPr>
                <w:rFonts w:cs="宋体"/>
                <w:lang w:val="en-US"/>
              </w:rPr>
              <w:t>江苏省连云港市</w:t>
            </w:r>
            <w:r>
              <w:rPr>
                <w:rFonts w:cs="宋体" w:hint="eastAsia"/>
                <w:lang w:val="en-US"/>
              </w:rPr>
              <w:t>、</w:t>
            </w:r>
            <w:r w:rsidRPr="004B3B38">
              <w:rPr>
                <w:rFonts w:cs="宋体"/>
                <w:lang w:val="en-US"/>
              </w:rPr>
              <w:t>江苏省南通市</w:t>
            </w:r>
            <w:r>
              <w:rPr>
                <w:rFonts w:cs="宋体" w:hint="eastAsia"/>
                <w:lang w:val="en-US"/>
              </w:rPr>
              <w:t>、重庆市、</w:t>
            </w:r>
            <w:r w:rsidRPr="00FB4728">
              <w:rPr>
                <w:rFonts w:cs="宋体"/>
                <w:bCs/>
                <w:color w:val="000000"/>
                <w:lang w:val="en-US"/>
              </w:rPr>
              <w:t>吉林省长春市</w:t>
            </w:r>
            <w:r>
              <w:rPr>
                <w:rFonts w:cs="宋体" w:hint="eastAsia"/>
                <w:bCs/>
                <w:color w:val="000000"/>
                <w:lang w:val="en-US"/>
              </w:rPr>
              <w:t>、</w:t>
            </w:r>
            <w:r w:rsidRPr="00FB4728">
              <w:rPr>
                <w:rFonts w:cs="宋体"/>
                <w:bCs/>
                <w:color w:val="000000"/>
                <w:lang w:val="en-US"/>
              </w:rPr>
              <w:t>吉林省吉林市</w:t>
            </w:r>
            <w:r>
              <w:rPr>
                <w:rFonts w:cs="宋体" w:hint="eastAsia"/>
                <w:bCs/>
                <w:color w:val="000000"/>
                <w:lang w:val="en-US"/>
              </w:rPr>
              <w:t>、吉林省</w:t>
            </w:r>
            <w:r w:rsidRPr="00FB4728">
              <w:rPr>
                <w:rFonts w:cs="宋体"/>
                <w:bCs/>
                <w:color w:val="000000"/>
                <w:lang w:val="en-US"/>
              </w:rPr>
              <w:t>延吉市</w:t>
            </w:r>
            <w:r>
              <w:rPr>
                <w:rFonts w:cs="宋体" w:hint="eastAsia"/>
                <w:bCs/>
                <w:color w:val="000000"/>
                <w:lang w:val="en-US"/>
              </w:rPr>
              <w:t>、</w:t>
            </w:r>
            <w:r w:rsidRPr="00F65007">
              <w:rPr>
                <w:rFonts w:cs="宋体"/>
                <w:bCs/>
                <w:color w:val="000000"/>
                <w:lang w:val="en-US"/>
              </w:rPr>
              <w:t>陕西省西安市</w:t>
            </w:r>
            <w:r w:rsidR="00CA11AF" w:rsidRPr="005C65A3">
              <w:t>从事药品零售</w:t>
            </w:r>
            <w:r w:rsidR="00305A61">
              <w:rPr>
                <w:rFonts w:hint="eastAsia"/>
              </w:rPr>
              <w:t>和</w:t>
            </w:r>
            <w:r>
              <w:rPr>
                <w:rFonts w:cs="宋体" w:hint="eastAsia"/>
                <w:lang w:val="en-US"/>
              </w:rPr>
              <w:t>医疗器械</w:t>
            </w:r>
            <w:r w:rsidRPr="004B3B38">
              <w:rPr>
                <w:rFonts w:cs="宋体"/>
                <w:lang w:val="en-US"/>
              </w:rPr>
              <w:t>零售业务</w:t>
            </w:r>
            <w:r>
              <w:rPr>
                <w:rFonts w:cs="宋体" w:hint="eastAsia"/>
                <w:lang w:val="en-US"/>
              </w:rPr>
              <w:t>。</w:t>
            </w:r>
          </w:p>
          <w:p w14:paraId="2E66B592" w14:textId="71AB55D7" w:rsidR="00CA11AF" w:rsidRPr="006221A7" w:rsidRDefault="00F65007" w:rsidP="00FA11BE">
            <w:pPr>
              <w:widowControl w:val="0"/>
              <w:adjustRightInd w:val="0"/>
              <w:snapToGrid w:val="0"/>
              <w:spacing w:after="0"/>
            </w:pP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家目标公司</w:t>
            </w:r>
            <w:r w:rsidR="00CA11AF">
              <w:rPr>
                <w:rFonts w:hint="eastAsia"/>
              </w:rPr>
              <w:t>的最终控制人为</w:t>
            </w:r>
            <w:r w:rsidR="00CA11AF" w:rsidRPr="005C65A3">
              <w:t>上海医药集团</w:t>
            </w:r>
            <w:r w:rsidR="00CA11AF">
              <w:rPr>
                <w:rFonts w:hint="eastAsia"/>
              </w:rPr>
              <w:t>，主要</w:t>
            </w:r>
            <w:r w:rsidR="00CA11AF" w:rsidRPr="00454CAD">
              <w:t>在全球范围从事药品</w:t>
            </w:r>
            <w:r w:rsidR="00CA11AF">
              <w:rPr>
                <w:rFonts w:hint="eastAsia"/>
              </w:rPr>
              <w:t>批发</w:t>
            </w:r>
            <w:r w:rsidR="00CA11AF" w:rsidRPr="00454CAD">
              <w:t>和药品</w:t>
            </w:r>
            <w:r w:rsidR="00CA11AF">
              <w:rPr>
                <w:rFonts w:hint="eastAsia"/>
              </w:rPr>
              <w:t>零售</w:t>
            </w:r>
            <w:r w:rsidR="00CA11AF" w:rsidRPr="00454CAD">
              <w:t>业务，同时从事药品工业制造业务</w:t>
            </w:r>
            <w:r w:rsidR="00CA11AF">
              <w:rPr>
                <w:rFonts w:hint="eastAsia"/>
              </w:rPr>
              <w:t>。</w:t>
            </w:r>
          </w:p>
        </w:tc>
      </w:tr>
      <w:tr w:rsidR="00454CAD" w14:paraId="5FAC5F87" w14:textId="77777777" w:rsidTr="006A1622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682980E3" w14:textId="77777777" w:rsidR="00454CAD" w:rsidRPr="006221A7" w:rsidRDefault="00454CAD" w:rsidP="00454CAD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6221A7">
              <w:rPr>
                <w:rFonts w:cs="宋体" w:hint="eastAsia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1B4275C2" w14:textId="65313925" w:rsidR="00454CAD" w:rsidRPr="006221A7" w:rsidRDefault="00000000" w:rsidP="00454CAD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sdt>
              <w:sdtPr>
                <w:rPr>
                  <w:rFonts w:ascii="Segoe UI Symbol" w:eastAsiaTheme="minorEastAsia" w:hAnsi="Segoe UI Symbol" w:cs="Segoe UI Symbol"/>
                  <w:lang w:eastAsia="zh-CN"/>
                </w:rPr>
                <w:id w:val="263040633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454CAD">
                  <w:rPr>
                    <w:rFonts w:ascii="Segoe UI Symbol" w:eastAsiaTheme="minorEastAsia" w:hAnsi="Segoe UI Symbol" w:cs="Segoe UI Symbol"/>
                    <w:lang w:eastAsia="zh-CN"/>
                  </w:rPr>
                  <w:sym w:font="Wingdings 2" w:char="F052"/>
                </w:r>
              </w:sdtContent>
            </w:sdt>
            <w:r w:rsidR="00454CAD" w:rsidRPr="006E6851">
              <w:rPr>
                <w:rFonts w:ascii="宋体" w:hAnsi="宋体"/>
                <w:lang w:eastAsia="zh-CN"/>
              </w:rPr>
              <w:t xml:space="preserve"> </w:t>
            </w:r>
            <w:r w:rsidR="00454CAD" w:rsidRPr="006221A7">
              <w:rPr>
                <w:rFonts w:cs="宋体" w:hint="eastAsia"/>
                <w:bCs/>
                <w:color w:val="000000"/>
                <w:lang w:eastAsia="zh-CN"/>
              </w:rPr>
              <w:t>1</w:t>
            </w:r>
            <w:r w:rsidR="00454CAD" w:rsidRPr="006221A7">
              <w:rPr>
                <w:rFonts w:cs="宋体" w:hint="eastAsia"/>
                <w:bCs/>
                <w:color w:val="000000"/>
                <w:lang w:eastAsia="zh-CN"/>
              </w:rPr>
              <w:t>、在同一相关市场，所有参与集中的经营者所占市场份额之和小于</w:t>
            </w:r>
            <w:r w:rsidR="00454CAD" w:rsidRPr="006221A7">
              <w:rPr>
                <w:rFonts w:cs="宋体" w:hint="eastAsia"/>
                <w:bCs/>
                <w:color w:val="000000"/>
                <w:lang w:eastAsia="zh-CN"/>
              </w:rPr>
              <w:t>15%</w:t>
            </w:r>
            <w:r w:rsidR="00454CAD" w:rsidRPr="006221A7">
              <w:rPr>
                <w:rFonts w:cs="宋体" w:hint="eastAsia"/>
                <w:bCs/>
                <w:color w:val="000000"/>
                <w:lang w:eastAsia="zh-CN"/>
              </w:rPr>
              <w:t>。</w:t>
            </w:r>
          </w:p>
        </w:tc>
      </w:tr>
      <w:tr w:rsidR="00454CAD" w14:paraId="70DC00F2" w14:textId="77777777" w:rsidTr="006A1622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14:paraId="72D9A5E4" w14:textId="77777777" w:rsidR="00454CAD" w:rsidRPr="006221A7" w:rsidRDefault="00454CAD" w:rsidP="00454CAD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22BE1297" w14:textId="7F92D5E6" w:rsidR="00454CAD" w:rsidRPr="006221A7" w:rsidRDefault="00000000" w:rsidP="00454CAD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sdt>
              <w:sdtPr>
                <w:rPr>
                  <w:rFonts w:ascii="Segoe UI Symbol" w:eastAsiaTheme="minorEastAsia" w:hAnsi="Segoe UI Symbol" w:cs="Segoe UI Symbol"/>
                </w:rPr>
                <w:id w:val="1251311233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454CAD">
                  <w:rPr>
                    <w:rFonts w:ascii="Segoe UI Symbol" w:eastAsiaTheme="minorEastAsia" w:hAnsi="Segoe UI Symbol" w:cs="Segoe UI Symbol"/>
                  </w:rPr>
                  <w:sym w:font="Wingdings 2" w:char="F052"/>
                </w:r>
              </w:sdtContent>
            </w:sdt>
            <w:r w:rsidR="00454CAD" w:rsidRPr="006E6851">
              <w:rPr>
                <w:rFonts w:ascii="宋体" w:hAnsi="宋体"/>
                <w:lang w:eastAsia="zh-CN"/>
              </w:rPr>
              <w:t xml:space="preserve"> </w:t>
            </w:r>
            <w:r w:rsidR="00454CAD" w:rsidRPr="006221A7">
              <w:rPr>
                <w:rFonts w:cs="宋体" w:hint="eastAsia"/>
                <w:bCs/>
                <w:color w:val="000000"/>
                <w:lang w:eastAsia="zh-CN"/>
              </w:rPr>
              <w:t>2</w:t>
            </w:r>
            <w:r w:rsidR="00454CAD" w:rsidRPr="006221A7">
              <w:rPr>
                <w:rFonts w:cs="宋体" w:hint="eastAsia"/>
                <w:bCs/>
                <w:color w:val="000000"/>
                <w:lang w:eastAsia="zh-CN"/>
              </w:rPr>
              <w:t>、存在上下游关系的参与集中的经营者，在上下游市场所占的市场份额均小于</w:t>
            </w:r>
            <w:r w:rsidR="00454CAD" w:rsidRPr="006221A7">
              <w:rPr>
                <w:rFonts w:cs="宋体" w:hint="eastAsia"/>
                <w:bCs/>
                <w:color w:val="000000"/>
                <w:lang w:eastAsia="zh-CN"/>
              </w:rPr>
              <w:t>25%</w:t>
            </w:r>
            <w:r w:rsidR="00454CAD" w:rsidRPr="006221A7">
              <w:rPr>
                <w:rFonts w:cs="宋体" w:hint="eastAsia"/>
                <w:bCs/>
                <w:color w:val="000000"/>
                <w:lang w:eastAsia="zh-CN"/>
              </w:rPr>
              <w:t>。</w:t>
            </w:r>
          </w:p>
        </w:tc>
      </w:tr>
      <w:tr w:rsidR="00454CAD" w14:paraId="7FF2B8EF" w14:textId="77777777" w:rsidTr="006A1622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14:paraId="431D38CD" w14:textId="77777777" w:rsidR="00454CAD" w:rsidRPr="006221A7" w:rsidRDefault="00454CAD" w:rsidP="00454CAD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318F819" w14:textId="5D4FE720" w:rsidR="00454CAD" w:rsidRPr="006221A7" w:rsidRDefault="00000000" w:rsidP="00454CAD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sdt>
              <w:sdtPr>
                <w:rPr>
                  <w:rFonts w:ascii="Segoe UI Symbol" w:eastAsiaTheme="minorEastAsia" w:hAnsi="Segoe UI Symbol" w:cs="Segoe UI Symbol"/>
                  <w:lang w:eastAsia="zh-CN"/>
                </w:rPr>
                <w:id w:val="-208348084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C51CAD">
                  <w:rPr>
                    <w:rFonts w:ascii="MS Gothic" w:eastAsia="MS Gothic" w:hAnsi="MS Gothic" w:cs="Segoe UI Symbol" w:hint="eastAsia"/>
                    <w:lang w:eastAsia="zh-CN"/>
                  </w:rPr>
                  <w:sym w:font="Wingdings 2" w:char="F052"/>
                </w:r>
              </w:sdtContent>
            </w:sdt>
            <w:r w:rsidR="00454CAD" w:rsidRPr="006E6851">
              <w:rPr>
                <w:rFonts w:ascii="宋体" w:hAnsi="宋体"/>
                <w:lang w:eastAsia="zh-CN"/>
              </w:rPr>
              <w:t xml:space="preserve"> </w:t>
            </w:r>
            <w:r w:rsidR="00454CAD" w:rsidRPr="006221A7">
              <w:rPr>
                <w:rFonts w:cs="宋体" w:hint="eastAsia"/>
                <w:bCs/>
                <w:color w:val="000000"/>
                <w:lang w:eastAsia="zh-CN"/>
              </w:rPr>
              <w:t>3</w:t>
            </w:r>
            <w:r w:rsidR="00454CAD" w:rsidRPr="006221A7">
              <w:rPr>
                <w:rFonts w:cs="宋体" w:hint="eastAsia"/>
                <w:bCs/>
                <w:color w:val="000000"/>
                <w:lang w:eastAsia="zh-CN"/>
              </w:rPr>
              <w:t>、不在同一相关市场、也不存在上下游关系的参与集中的经营者，在与交易有关的每个市场所占的份额均小于</w:t>
            </w:r>
            <w:r w:rsidR="00454CAD" w:rsidRPr="006221A7">
              <w:rPr>
                <w:rFonts w:cs="宋体" w:hint="eastAsia"/>
                <w:bCs/>
                <w:color w:val="000000"/>
                <w:lang w:eastAsia="zh-CN"/>
              </w:rPr>
              <w:t>25%</w:t>
            </w:r>
            <w:r w:rsidR="00454CAD" w:rsidRPr="006221A7">
              <w:rPr>
                <w:rFonts w:cs="宋体" w:hint="eastAsia"/>
                <w:bCs/>
                <w:color w:val="000000"/>
                <w:lang w:eastAsia="zh-CN"/>
              </w:rPr>
              <w:t>。</w:t>
            </w:r>
          </w:p>
        </w:tc>
      </w:tr>
      <w:tr w:rsidR="00454CAD" w14:paraId="338F75C7" w14:textId="77777777" w:rsidTr="006A1622">
        <w:trPr>
          <w:trHeight w:val="870"/>
        </w:trPr>
        <w:tc>
          <w:tcPr>
            <w:tcW w:w="1940" w:type="dxa"/>
            <w:vMerge/>
            <w:shd w:val="clear" w:color="auto" w:fill="D9D9D9"/>
            <w:vAlign w:val="center"/>
          </w:tcPr>
          <w:p w14:paraId="1DADB192" w14:textId="77777777" w:rsidR="00454CAD" w:rsidRPr="006221A7" w:rsidRDefault="00454CAD" w:rsidP="00454CAD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2B81F48C" w14:textId="3A465722" w:rsidR="00454CAD" w:rsidRPr="006221A7" w:rsidRDefault="00000000" w:rsidP="00454CAD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sdt>
              <w:sdtPr>
                <w:rPr>
                  <w:rFonts w:ascii="Segoe UI Symbol" w:eastAsiaTheme="minorEastAsia" w:hAnsi="Segoe UI Symbol" w:cs="Segoe UI Symbol"/>
                  <w:lang w:eastAsia="zh-CN"/>
                </w:rPr>
                <w:id w:val="15510343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54CAD">
                  <w:rPr>
                    <w:rFonts w:ascii="MS Gothic" w:eastAsia="MS Gothic" w:hAnsi="MS Gothic" w:cs="Segoe UI Symbol" w:hint="eastAsia"/>
                    <w:lang w:eastAsia="zh-CN"/>
                  </w:rPr>
                  <w:t>☐</w:t>
                </w:r>
              </w:sdtContent>
            </w:sdt>
            <w:r w:rsidR="00454CAD" w:rsidRPr="006E6851">
              <w:rPr>
                <w:rFonts w:ascii="宋体" w:hAnsi="宋体"/>
                <w:lang w:eastAsia="zh-CN"/>
              </w:rPr>
              <w:t xml:space="preserve"> </w:t>
            </w:r>
            <w:r w:rsidR="00454CAD" w:rsidRPr="006221A7">
              <w:rPr>
                <w:rFonts w:cs="宋体" w:hint="eastAsia"/>
                <w:bCs/>
                <w:color w:val="000000"/>
                <w:lang w:eastAsia="zh-CN"/>
              </w:rPr>
              <w:t>4</w:t>
            </w:r>
            <w:r w:rsidR="00454CAD" w:rsidRPr="006221A7">
              <w:rPr>
                <w:rFonts w:cs="宋体" w:hint="eastAsia"/>
                <w:bCs/>
                <w:color w:val="000000"/>
                <w:lang w:eastAsia="zh-CN"/>
              </w:rPr>
              <w:t>、参与集中的经营者在中国境外设立合营企业，合营企业不在中国境内从事经济活动。</w:t>
            </w:r>
          </w:p>
        </w:tc>
      </w:tr>
      <w:tr w:rsidR="00454CAD" w14:paraId="4D2F3730" w14:textId="77777777" w:rsidTr="006A1622">
        <w:trPr>
          <w:trHeight w:val="264"/>
        </w:trPr>
        <w:tc>
          <w:tcPr>
            <w:tcW w:w="1940" w:type="dxa"/>
            <w:vMerge/>
            <w:shd w:val="clear" w:color="auto" w:fill="D9D9D9"/>
            <w:vAlign w:val="center"/>
          </w:tcPr>
          <w:p w14:paraId="21A621BF" w14:textId="77777777" w:rsidR="00454CAD" w:rsidRPr="006221A7" w:rsidRDefault="00454CAD" w:rsidP="00454CAD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7D6956AD" w14:textId="345632D3" w:rsidR="00454CAD" w:rsidRPr="006221A7" w:rsidRDefault="00000000" w:rsidP="00454CAD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sdt>
              <w:sdtPr>
                <w:rPr>
                  <w:rFonts w:ascii="Segoe UI Symbol" w:eastAsiaTheme="minorEastAsia" w:hAnsi="Segoe UI Symbol" w:cs="Segoe UI Symbol"/>
                  <w:lang w:eastAsia="zh-CN"/>
                </w:rPr>
                <w:id w:val="-9523223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54CAD">
                  <w:rPr>
                    <w:rFonts w:ascii="MS Gothic" w:eastAsia="MS Gothic" w:hAnsi="MS Gothic" w:cs="Segoe UI Symbol" w:hint="eastAsia"/>
                    <w:lang w:eastAsia="zh-CN"/>
                  </w:rPr>
                  <w:t>☐</w:t>
                </w:r>
              </w:sdtContent>
            </w:sdt>
            <w:r w:rsidR="00454CAD" w:rsidRPr="006E6851">
              <w:rPr>
                <w:rFonts w:ascii="宋体" w:hAnsi="宋体"/>
                <w:lang w:eastAsia="zh-CN"/>
              </w:rPr>
              <w:t xml:space="preserve"> </w:t>
            </w:r>
            <w:r w:rsidR="00454CAD" w:rsidRPr="006221A7">
              <w:rPr>
                <w:rFonts w:cs="宋体" w:hint="eastAsia"/>
                <w:bCs/>
                <w:color w:val="000000"/>
                <w:lang w:eastAsia="zh-CN"/>
              </w:rPr>
              <w:t>5</w:t>
            </w:r>
            <w:r w:rsidR="00454CAD" w:rsidRPr="006221A7">
              <w:rPr>
                <w:rFonts w:cs="宋体" w:hint="eastAsia"/>
                <w:bCs/>
                <w:color w:val="000000"/>
                <w:lang w:eastAsia="zh-CN"/>
              </w:rPr>
              <w:t>、参与集中的经营者收购境外企业股权或资产的，该境外企业不在中国境内从事经济活动。</w:t>
            </w:r>
          </w:p>
        </w:tc>
      </w:tr>
      <w:tr w:rsidR="00454CAD" w14:paraId="4E036598" w14:textId="77777777" w:rsidTr="006A1622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14:paraId="27650E85" w14:textId="77777777" w:rsidR="00454CAD" w:rsidRPr="006221A7" w:rsidRDefault="00454CAD" w:rsidP="00454CAD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6AEAD53D" w14:textId="1CA02E18" w:rsidR="00454CAD" w:rsidRPr="006221A7" w:rsidRDefault="00000000" w:rsidP="00454CAD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sdt>
              <w:sdtPr>
                <w:rPr>
                  <w:rFonts w:ascii="Segoe UI Symbol" w:eastAsiaTheme="minorEastAsia" w:hAnsi="Segoe UI Symbol" w:cs="Segoe UI Symbol"/>
                  <w:lang w:eastAsia="zh-CN"/>
                </w:rPr>
                <w:id w:val="17983386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54CAD">
                  <w:rPr>
                    <w:rFonts w:ascii="MS Gothic" w:eastAsia="MS Gothic" w:hAnsi="MS Gothic" w:cs="Segoe UI Symbol" w:hint="eastAsia"/>
                    <w:lang w:eastAsia="zh-CN"/>
                  </w:rPr>
                  <w:t>☐</w:t>
                </w:r>
              </w:sdtContent>
            </w:sdt>
            <w:r w:rsidR="00454CAD" w:rsidRPr="006E6851">
              <w:rPr>
                <w:rFonts w:ascii="宋体" w:hAnsi="宋体"/>
                <w:lang w:eastAsia="zh-CN"/>
              </w:rPr>
              <w:t xml:space="preserve"> </w:t>
            </w:r>
            <w:r w:rsidR="00454CAD" w:rsidRPr="006221A7">
              <w:rPr>
                <w:rFonts w:cs="宋体" w:hint="eastAsia"/>
                <w:bCs/>
                <w:color w:val="000000"/>
                <w:lang w:eastAsia="zh-CN"/>
              </w:rPr>
              <w:t>6</w:t>
            </w:r>
            <w:r w:rsidR="00454CAD" w:rsidRPr="006221A7">
              <w:rPr>
                <w:rFonts w:cs="宋体" w:hint="eastAsia"/>
                <w:bCs/>
                <w:color w:val="000000"/>
                <w:lang w:eastAsia="zh-CN"/>
              </w:rPr>
              <w:t>、由两个以上的经营者共同控制的合营企业，通过集中被其中一个或一个以上经营者控制。</w:t>
            </w:r>
          </w:p>
        </w:tc>
      </w:tr>
      <w:tr w:rsidR="00454CAD" w14:paraId="49D011E2" w14:textId="77777777" w:rsidTr="006A1622">
        <w:trPr>
          <w:trHeight w:val="1250"/>
        </w:trPr>
        <w:tc>
          <w:tcPr>
            <w:tcW w:w="1940" w:type="dxa"/>
            <w:shd w:val="clear" w:color="auto" w:fill="D9D9D9"/>
            <w:vAlign w:val="center"/>
          </w:tcPr>
          <w:p w14:paraId="735D495D" w14:textId="77777777" w:rsidR="00454CAD" w:rsidRPr="006221A7" w:rsidRDefault="00454CAD" w:rsidP="00454CAD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6221A7">
              <w:rPr>
                <w:rFonts w:cs="宋体" w:hint="eastAsia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58C49C06" w14:textId="30398A67" w:rsidR="00454CAD" w:rsidRDefault="00454CAD" w:rsidP="00454CAD">
            <w:pPr>
              <w:pStyle w:val="a0"/>
              <w:adjustRightInd w:val="0"/>
              <w:snapToGrid w:val="0"/>
              <w:spacing w:after="0"/>
              <w:rPr>
                <w:rFonts w:cs="宋体"/>
                <w:b/>
                <w:color w:val="000000"/>
                <w:lang w:val="en-US" w:eastAsia="zh-CN"/>
              </w:rPr>
            </w:pPr>
            <w:r>
              <w:rPr>
                <w:rFonts w:cs="宋体" w:hint="eastAsia"/>
                <w:b/>
                <w:color w:val="000000"/>
                <w:lang w:val="en-US" w:eastAsia="zh-CN"/>
              </w:rPr>
              <w:t>横向重叠：</w:t>
            </w:r>
          </w:p>
          <w:tbl>
            <w:tblPr>
              <w:tblStyle w:val="afffb"/>
              <w:tblW w:w="0" w:type="auto"/>
              <w:tblLook w:val="04A0" w:firstRow="1" w:lastRow="0" w:firstColumn="1" w:lastColumn="0" w:noHBand="0" w:noVBand="1"/>
            </w:tblPr>
            <w:tblGrid>
              <w:gridCol w:w="2491"/>
              <w:gridCol w:w="2290"/>
              <w:gridCol w:w="2693"/>
            </w:tblGrid>
            <w:tr w:rsidR="00454CAD" w14:paraId="7A379317" w14:textId="77777777" w:rsidTr="00836BBE">
              <w:tc>
                <w:tcPr>
                  <w:tcW w:w="2491" w:type="dxa"/>
                  <w:vAlign w:val="center"/>
                </w:tcPr>
                <w:p w14:paraId="68088C15" w14:textId="09923D0B" w:rsidR="00454CAD" w:rsidRPr="00E766DD" w:rsidRDefault="00454CAD" w:rsidP="00454CAD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 w:rsidRPr="00E766DD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相关商品市场</w:t>
                  </w:r>
                </w:p>
              </w:tc>
              <w:tc>
                <w:tcPr>
                  <w:tcW w:w="2290" w:type="dxa"/>
                  <w:vAlign w:val="center"/>
                </w:tcPr>
                <w:p w14:paraId="2AF2F791" w14:textId="5C66D567" w:rsidR="00454CAD" w:rsidRPr="00E766DD" w:rsidRDefault="00454CAD" w:rsidP="00454CAD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 w:rsidRPr="00E766DD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相关地域市场</w:t>
                  </w:r>
                </w:p>
              </w:tc>
              <w:tc>
                <w:tcPr>
                  <w:tcW w:w="2693" w:type="dxa"/>
                  <w:vAlign w:val="center"/>
                </w:tcPr>
                <w:p w14:paraId="46104BC5" w14:textId="677FF9CB" w:rsidR="00454CAD" w:rsidRPr="00E766DD" w:rsidRDefault="00454CAD" w:rsidP="00454CAD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 w:rsidRPr="00E766DD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2025</w:t>
                  </w:r>
                  <w:r w:rsidRPr="00E766DD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年市场份额</w:t>
                  </w:r>
                </w:p>
              </w:tc>
            </w:tr>
            <w:tr w:rsidR="00454CAD" w14:paraId="0EDFDAC8" w14:textId="77777777" w:rsidTr="00836BBE">
              <w:tc>
                <w:tcPr>
                  <w:tcW w:w="2491" w:type="dxa"/>
                  <w:vMerge w:val="restart"/>
                  <w:vAlign w:val="center"/>
                </w:tcPr>
                <w:p w14:paraId="4112C0FB" w14:textId="22CFA8FA" w:rsidR="00454CAD" w:rsidRPr="00E766DD" w:rsidRDefault="00454CAD" w:rsidP="00454CAD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 w:rsidRPr="00E766DD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药品零售市场</w:t>
                  </w:r>
                </w:p>
              </w:tc>
              <w:tc>
                <w:tcPr>
                  <w:tcW w:w="2290" w:type="dxa"/>
                  <w:vAlign w:val="center"/>
                </w:tcPr>
                <w:p w14:paraId="07823F1E" w14:textId="666205DF" w:rsidR="00454CAD" w:rsidRPr="00E766DD" w:rsidRDefault="00454CAD" w:rsidP="00454CAD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吉林省长春市</w:t>
                  </w:r>
                </w:p>
              </w:tc>
              <w:tc>
                <w:tcPr>
                  <w:tcW w:w="2693" w:type="dxa"/>
                </w:tcPr>
                <w:p w14:paraId="4B748BD0" w14:textId="50323093" w:rsidR="00454CAD" w:rsidRDefault="00454CAD" w:rsidP="00454CAD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云健康：</w:t>
                  </w:r>
                  <w:r w:rsidRPr="00927553">
                    <w:rPr>
                      <w:rFonts w:cs="宋体"/>
                      <w:bCs/>
                      <w:color w:val="000000"/>
                      <w:lang w:val="en-US" w:eastAsia="zh-CN"/>
                    </w:rPr>
                    <w:t>0-5%</w:t>
                  </w:r>
                </w:p>
                <w:p w14:paraId="20D38389" w14:textId="7FD24E3C" w:rsidR="00454CAD" w:rsidRDefault="004574FB" w:rsidP="00454CAD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18</w:t>
                  </w: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家</w:t>
                  </w:r>
                  <w:r w:rsidR="00454CAD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目标公司：</w:t>
                  </w:r>
                  <w:r w:rsidR="00454CAD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5</w:t>
                  </w:r>
                  <w:r w:rsidR="00454CAD">
                    <w:rPr>
                      <w:rFonts w:cs="宋体"/>
                      <w:bCs/>
                      <w:color w:val="000000"/>
                      <w:lang w:val="en-US" w:eastAsia="zh-CN"/>
                    </w:rPr>
                    <w:t>-</w:t>
                  </w:r>
                  <w:r w:rsidR="00454CAD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10</w:t>
                  </w:r>
                  <w:r w:rsidR="00454CAD" w:rsidRPr="00AC6130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%</w:t>
                  </w:r>
                </w:p>
                <w:p w14:paraId="2ABC24E3" w14:textId="243DA7E8" w:rsidR="00454CAD" w:rsidRPr="00E766DD" w:rsidRDefault="00454CAD" w:rsidP="00454CAD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各方合计：</w:t>
                  </w: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5</w:t>
                  </w:r>
                  <w:r>
                    <w:rPr>
                      <w:rFonts w:cs="宋体"/>
                      <w:bCs/>
                      <w:color w:val="000000"/>
                      <w:lang w:val="en-US" w:eastAsia="zh-CN"/>
                    </w:rPr>
                    <w:t>-</w:t>
                  </w: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10</w:t>
                  </w:r>
                  <w:r w:rsidRPr="00AC6130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%</w:t>
                  </w:r>
                </w:p>
              </w:tc>
            </w:tr>
            <w:tr w:rsidR="00454CAD" w14:paraId="7F1E5882" w14:textId="77777777" w:rsidTr="00836BBE">
              <w:tc>
                <w:tcPr>
                  <w:tcW w:w="2491" w:type="dxa"/>
                  <w:vMerge/>
                </w:tcPr>
                <w:p w14:paraId="3CD8D49E" w14:textId="77777777" w:rsidR="00454CAD" w:rsidRPr="00E766DD" w:rsidRDefault="00454CAD" w:rsidP="00454CAD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</w:p>
              </w:tc>
              <w:tc>
                <w:tcPr>
                  <w:tcW w:w="2290" w:type="dxa"/>
                  <w:vAlign w:val="center"/>
                </w:tcPr>
                <w:p w14:paraId="65618072" w14:textId="09E716DD" w:rsidR="00454CAD" w:rsidRPr="00E766DD" w:rsidRDefault="00454CAD" w:rsidP="00454CAD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江苏省南通市</w:t>
                  </w:r>
                </w:p>
              </w:tc>
              <w:tc>
                <w:tcPr>
                  <w:tcW w:w="2693" w:type="dxa"/>
                </w:tcPr>
                <w:p w14:paraId="65B27681" w14:textId="2AFF7373" w:rsidR="00454CAD" w:rsidRDefault="00454CAD" w:rsidP="00454CAD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云健康：</w:t>
                  </w:r>
                  <w:r w:rsidRPr="00927553">
                    <w:rPr>
                      <w:rFonts w:cs="宋体"/>
                      <w:bCs/>
                      <w:color w:val="000000"/>
                      <w:lang w:val="en-US" w:eastAsia="zh-CN"/>
                    </w:rPr>
                    <w:t>0-5%</w:t>
                  </w:r>
                </w:p>
                <w:p w14:paraId="0A792967" w14:textId="6ED2A606" w:rsidR="00454CAD" w:rsidRDefault="004574FB" w:rsidP="00454CAD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18</w:t>
                  </w: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家</w:t>
                  </w:r>
                  <w:r w:rsidR="00454CAD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目标公司：</w:t>
                  </w:r>
                  <w:r w:rsidR="00454CAD" w:rsidRPr="00927553">
                    <w:rPr>
                      <w:rFonts w:cs="宋体"/>
                      <w:bCs/>
                      <w:color w:val="000000"/>
                      <w:lang w:val="en-US" w:eastAsia="zh-CN"/>
                    </w:rPr>
                    <w:t>0-5%</w:t>
                  </w:r>
                </w:p>
                <w:p w14:paraId="68898774" w14:textId="2E685BB1" w:rsidR="00454CAD" w:rsidRPr="00E766DD" w:rsidRDefault="00454CAD" w:rsidP="00454CAD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各方合计：</w:t>
                  </w:r>
                  <w:r w:rsidRPr="00927553">
                    <w:rPr>
                      <w:rFonts w:cs="宋体"/>
                      <w:bCs/>
                      <w:color w:val="000000"/>
                      <w:lang w:val="en-US" w:eastAsia="zh-CN"/>
                    </w:rPr>
                    <w:t>0-5%</w:t>
                  </w:r>
                </w:p>
              </w:tc>
            </w:tr>
            <w:tr w:rsidR="00454CAD" w14:paraId="0A801AF7" w14:textId="77777777" w:rsidTr="00836BBE">
              <w:tc>
                <w:tcPr>
                  <w:tcW w:w="2491" w:type="dxa"/>
                  <w:vMerge/>
                </w:tcPr>
                <w:p w14:paraId="4A367E98" w14:textId="77777777" w:rsidR="00454CAD" w:rsidRPr="00E766DD" w:rsidRDefault="00454CAD" w:rsidP="00454CAD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</w:p>
              </w:tc>
              <w:tc>
                <w:tcPr>
                  <w:tcW w:w="2290" w:type="dxa"/>
                  <w:vAlign w:val="center"/>
                </w:tcPr>
                <w:p w14:paraId="27A3615D" w14:textId="772296AC" w:rsidR="00454CAD" w:rsidRPr="00E766DD" w:rsidRDefault="00454CAD" w:rsidP="00454CAD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陕西省西安市</w:t>
                  </w:r>
                </w:p>
              </w:tc>
              <w:tc>
                <w:tcPr>
                  <w:tcW w:w="2693" w:type="dxa"/>
                </w:tcPr>
                <w:p w14:paraId="788885F6" w14:textId="4192BE40" w:rsidR="00454CAD" w:rsidRDefault="00454CAD" w:rsidP="00454CAD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云健康：</w:t>
                  </w:r>
                  <w:r w:rsidRPr="00927553">
                    <w:rPr>
                      <w:rFonts w:cs="宋体"/>
                      <w:bCs/>
                      <w:color w:val="000000"/>
                      <w:lang w:val="en-US" w:eastAsia="zh-CN"/>
                    </w:rPr>
                    <w:t>0-5%</w:t>
                  </w:r>
                </w:p>
                <w:p w14:paraId="28881B2A" w14:textId="777D3E71" w:rsidR="00454CAD" w:rsidRDefault="004574FB" w:rsidP="00454CAD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18</w:t>
                  </w: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家</w:t>
                  </w:r>
                  <w:r w:rsidR="00454CAD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目标公司：</w:t>
                  </w:r>
                  <w:r w:rsidR="00454CAD" w:rsidRPr="00927553">
                    <w:rPr>
                      <w:rFonts w:cs="宋体"/>
                      <w:bCs/>
                      <w:color w:val="000000"/>
                      <w:lang w:val="en-US" w:eastAsia="zh-CN"/>
                    </w:rPr>
                    <w:t>0-5%</w:t>
                  </w:r>
                </w:p>
                <w:p w14:paraId="41DB05F3" w14:textId="64112B5E" w:rsidR="00454CAD" w:rsidRPr="00E766DD" w:rsidRDefault="00454CAD" w:rsidP="00454CAD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各方合计：</w:t>
                  </w:r>
                  <w:r w:rsidRPr="00927553">
                    <w:rPr>
                      <w:rFonts w:cs="宋体"/>
                      <w:bCs/>
                      <w:color w:val="000000"/>
                      <w:lang w:val="en-US" w:eastAsia="zh-CN"/>
                    </w:rPr>
                    <w:t>0-5%</w:t>
                  </w:r>
                </w:p>
              </w:tc>
            </w:tr>
            <w:tr w:rsidR="00454CAD" w14:paraId="43291CD8" w14:textId="77777777" w:rsidTr="00836BBE">
              <w:tc>
                <w:tcPr>
                  <w:tcW w:w="2491" w:type="dxa"/>
                  <w:vMerge/>
                </w:tcPr>
                <w:p w14:paraId="6F97277B" w14:textId="77777777" w:rsidR="00454CAD" w:rsidRPr="00E766DD" w:rsidRDefault="00454CAD" w:rsidP="00454CAD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</w:p>
              </w:tc>
              <w:tc>
                <w:tcPr>
                  <w:tcW w:w="2290" w:type="dxa"/>
                  <w:vAlign w:val="center"/>
                </w:tcPr>
                <w:p w14:paraId="14D28AE7" w14:textId="35608C3A" w:rsidR="00454CAD" w:rsidRPr="00E766DD" w:rsidRDefault="00454CAD" w:rsidP="00454CAD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辽宁省沈阳市</w:t>
                  </w:r>
                </w:p>
              </w:tc>
              <w:tc>
                <w:tcPr>
                  <w:tcW w:w="2693" w:type="dxa"/>
                </w:tcPr>
                <w:p w14:paraId="63F6DAB4" w14:textId="5C5B7A79" w:rsidR="00454CAD" w:rsidRDefault="00454CAD" w:rsidP="00454CAD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云健康：</w:t>
                  </w:r>
                  <w:r w:rsidRPr="00927553">
                    <w:rPr>
                      <w:rFonts w:cs="宋体"/>
                      <w:bCs/>
                      <w:color w:val="000000"/>
                      <w:lang w:val="en-US" w:eastAsia="zh-CN"/>
                    </w:rPr>
                    <w:t>0-5%</w:t>
                  </w:r>
                </w:p>
                <w:p w14:paraId="10311B90" w14:textId="0110BB25" w:rsidR="00454CAD" w:rsidRDefault="004574FB" w:rsidP="00454CAD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18</w:t>
                  </w: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家</w:t>
                  </w:r>
                  <w:r w:rsidR="00454CAD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目标公司：</w:t>
                  </w:r>
                  <w:r w:rsidR="00454CAD" w:rsidRPr="00927553">
                    <w:rPr>
                      <w:rFonts w:cs="宋体"/>
                      <w:bCs/>
                      <w:color w:val="000000"/>
                      <w:lang w:val="en-US" w:eastAsia="zh-CN"/>
                    </w:rPr>
                    <w:t>0-5%</w:t>
                  </w:r>
                </w:p>
                <w:p w14:paraId="6C278513" w14:textId="73CE5945" w:rsidR="00454CAD" w:rsidRPr="00E766DD" w:rsidRDefault="00454CAD" w:rsidP="00454CAD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各方合计：</w:t>
                  </w:r>
                  <w:r w:rsidRPr="00927553">
                    <w:rPr>
                      <w:rFonts w:cs="宋体"/>
                      <w:bCs/>
                      <w:color w:val="000000"/>
                      <w:lang w:val="en-US" w:eastAsia="zh-CN"/>
                    </w:rPr>
                    <w:t>0-5%</w:t>
                  </w:r>
                </w:p>
              </w:tc>
            </w:tr>
            <w:tr w:rsidR="00454CAD" w14:paraId="6EEB729B" w14:textId="77777777" w:rsidTr="00836BBE">
              <w:tc>
                <w:tcPr>
                  <w:tcW w:w="2491" w:type="dxa"/>
                  <w:vMerge/>
                </w:tcPr>
                <w:p w14:paraId="141C8D22" w14:textId="77777777" w:rsidR="00454CAD" w:rsidRPr="00E766DD" w:rsidRDefault="00454CAD" w:rsidP="00454CAD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</w:p>
              </w:tc>
              <w:tc>
                <w:tcPr>
                  <w:tcW w:w="2290" w:type="dxa"/>
                  <w:vAlign w:val="center"/>
                </w:tcPr>
                <w:p w14:paraId="265F0295" w14:textId="2C7D3BCE" w:rsidR="00454CAD" w:rsidRDefault="00454CAD" w:rsidP="00454CAD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辽宁省大连市</w:t>
                  </w:r>
                </w:p>
              </w:tc>
              <w:tc>
                <w:tcPr>
                  <w:tcW w:w="2693" w:type="dxa"/>
                </w:tcPr>
                <w:p w14:paraId="36DC4C60" w14:textId="7C559789" w:rsidR="00454CAD" w:rsidRDefault="00454CAD" w:rsidP="00454CAD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云健康：</w:t>
                  </w:r>
                  <w:r w:rsidRPr="00927553">
                    <w:rPr>
                      <w:rFonts w:cs="宋体"/>
                      <w:bCs/>
                      <w:color w:val="000000"/>
                      <w:lang w:val="en-US" w:eastAsia="zh-CN"/>
                    </w:rPr>
                    <w:t>0-5%</w:t>
                  </w:r>
                </w:p>
                <w:p w14:paraId="3C6AD15F" w14:textId="7E6C79BD" w:rsidR="00454CAD" w:rsidRDefault="004574FB" w:rsidP="00454CAD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18</w:t>
                  </w: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家</w:t>
                  </w:r>
                  <w:r w:rsidR="00454CAD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目标公司：</w:t>
                  </w:r>
                  <w:r w:rsidR="00454CAD" w:rsidRPr="00927553">
                    <w:rPr>
                      <w:rFonts w:cs="宋体"/>
                      <w:bCs/>
                      <w:color w:val="000000"/>
                      <w:lang w:val="en-US" w:eastAsia="zh-CN"/>
                    </w:rPr>
                    <w:t>0-5%</w:t>
                  </w:r>
                </w:p>
                <w:p w14:paraId="25F2CE92" w14:textId="041E21E9" w:rsidR="00454CAD" w:rsidRPr="00E766DD" w:rsidRDefault="00454CAD" w:rsidP="00454CAD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各方合计：</w:t>
                  </w:r>
                  <w:r w:rsidRPr="00927553">
                    <w:rPr>
                      <w:rFonts w:cs="宋体"/>
                      <w:bCs/>
                      <w:color w:val="000000"/>
                      <w:lang w:val="en-US" w:eastAsia="zh-CN"/>
                    </w:rPr>
                    <w:t>0-5%</w:t>
                  </w:r>
                </w:p>
              </w:tc>
            </w:tr>
            <w:tr w:rsidR="00454CAD" w14:paraId="0149101A" w14:textId="77777777" w:rsidTr="00836BBE">
              <w:tc>
                <w:tcPr>
                  <w:tcW w:w="2491" w:type="dxa"/>
                  <w:vMerge/>
                </w:tcPr>
                <w:p w14:paraId="59988DA8" w14:textId="77777777" w:rsidR="00454CAD" w:rsidRPr="00E766DD" w:rsidRDefault="00454CAD" w:rsidP="00454CAD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</w:p>
              </w:tc>
              <w:tc>
                <w:tcPr>
                  <w:tcW w:w="2290" w:type="dxa"/>
                  <w:vAlign w:val="center"/>
                </w:tcPr>
                <w:p w14:paraId="4C7F4EDB" w14:textId="1ACD092F" w:rsidR="00454CAD" w:rsidRDefault="00454CAD" w:rsidP="00454CAD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重庆市</w:t>
                  </w:r>
                </w:p>
              </w:tc>
              <w:tc>
                <w:tcPr>
                  <w:tcW w:w="2693" w:type="dxa"/>
                </w:tcPr>
                <w:p w14:paraId="183ED56A" w14:textId="5A3C53FE" w:rsidR="00454CAD" w:rsidRDefault="00454CAD" w:rsidP="00454CAD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云健康：</w:t>
                  </w:r>
                  <w:r w:rsidRPr="00927553">
                    <w:rPr>
                      <w:rFonts w:cs="宋体"/>
                      <w:bCs/>
                      <w:color w:val="000000"/>
                      <w:lang w:val="en-US" w:eastAsia="zh-CN"/>
                    </w:rPr>
                    <w:t>0-5%</w:t>
                  </w:r>
                </w:p>
                <w:p w14:paraId="3D8E151B" w14:textId="74D91E7A" w:rsidR="00454CAD" w:rsidRDefault="004574FB" w:rsidP="00454CAD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18</w:t>
                  </w: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家</w:t>
                  </w:r>
                  <w:r w:rsidR="00454CAD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目标公司：</w:t>
                  </w:r>
                  <w:r w:rsidR="00454CAD" w:rsidRPr="00927553">
                    <w:rPr>
                      <w:rFonts w:cs="宋体"/>
                      <w:bCs/>
                      <w:color w:val="000000"/>
                      <w:lang w:val="en-US" w:eastAsia="zh-CN"/>
                    </w:rPr>
                    <w:t>0-5%</w:t>
                  </w:r>
                </w:p>
                <w:p w14:paraId="4B0105D1" w14:textId="1E1BCD78" w:rsidR="00454CAD" w:rsidRPr="00E766DD" w:rsidRDefault="00454CAD" w:rsidP="00454CAD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各方合计：</w:t>
                  </w:r>
                  <w:r w:rsidRPr="00927553">
                    <w:rPr>
                      <w:rFonts w:cs="宋体"/>
                      <w:bCs/>
                      <w:color w:val="000000"/>
                      <w:lang w:val="en-US" w:eastAsia="zh-CN"/>
                    </w:rPr>
                    <w:t>0-5%</w:t>
                  </w:r>
                </w:p>
              </w:tc>
            </w:tr>
            <w:tr w:rsidR="00454CAD" w:rsidRPr="00927553" w14:paraId="14F41FDF" w14:textId="77777777" w:rsidTr="00836BBE">
              <w:tc>
                <w:tcPr>
                  <w:tcW w:w="2491" w:type="dxa"/>
                  <w:vMerge/>
                </w:tcPr>
                <w:p w14:paraId="6AFB5B82" w14:textId="77777777" w:rsidR="00454CAD" w:rsidRPr="00E766DD" w:rsidRDefault="00454CAD" w:rsidP="00454CAD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</w:p>
              </w:tc>
              <w:tc>
                <w:tcPr>
                  <w:tcW w:w="2290" w:type="dxa"/>
                  <w:vAlign w:val="center"/>
                </w:tcPr>
                <w:p w14:paraId="47F26E8E" w14:textId="45558E83" w:rsidR="00454CAD" w:rsidRDefault="00454CAD" w:rsidP="00454CAD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山东省济南市</w:t>
                  </w:r>
                </w:p>
              </w:tc>
              <w:tc>
                <w:tcPr>
                  <w:tcW w:w="2693" w:type="dxa"/>
                </w:tcPr>
                <w:p w14:paraId="00D35C19" w14:textId="5313F55D" w:rsidR="00454CAD" w:rsidRDefault="00454CAD" w:rsidP="00454CAD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云健康：</w:t>
                  </w:r>
                  <w:r w:rsidRPr="00927553">
                    <w:rPr>
                      <w:rFonts w:cs="宋体"/>
                      <w:bCs/>
                      <w:color w:val="000000"/>
                      <w:lang w:val="en-US" w:eastAsia="zh-CN"/>
                    </w:rPr>
                    <w:t>0-5%</w:t>
                  </w:r>
                </w:p>
                <w:p w14:paraId="4780D065" w14:textId="72A2761A" w:rsidR="00454CAD" w:rsidRDefault="004574FB" w:rsidP="00454CAD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18</w:t>
                  </w: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家</w:t>
                  </w:r>
                  <w:r w:rsidR="00454CAD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目标公司：</w:t>
                  </w:r>
                  <w:r w:rsidR="00454CAD" w:rsidRPr="00927553">
                    <w:rPr>
                      <w:rFonts w:cs="宋体"/>
                      <w:bCs/>
                      <w:color w:val="000000"/>
                      <w:lang w:val="en-US" w:eastAsia="zh-CN"/>
                    </w:rPr>
                    <w:t>0-5%</w:t>
                  </w:r>
                </w:p>
                <w:p w14:paraId="3A882B5B" w14:textId="0AB30DE7" w:rsidR="00454CAD" w:rsidRPr="00E766DD" w:rsidRDefault="00454CAD" w:rsidP="00454CAD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各方合计：</w:t>
                  </w:r>
                  <w:r w:rsidRPr="00927553">
                    <w:rPr>
                      <w:rFonts w:cs="宋体"/>
                      <w:bCs/>
                      <w:color w:val="000000"/>
                      <w:lang w:val="en-US" w:eastAsia="zh-CN"/>
                    </w:rPr>
                    <w:t>0-5%</w:t>
                  </w:r>
                </w:p>
              </w:tc>
            </w:tr>
            <w:tr w:rsidR="00454CAD" w14:paraId="51EAF5C5" w14:textId="77777777" w:rsidTr="00836BBE">
              <w:tc>
                <w:tcPr>
                  <w:tcW w:w="2491" w:type="dxa"/>
                  <w:vMerge/>
                </w:tcPr>
                <w:p w14:paraId="7477715F" w14:textId="77777777" w:rsidR="00454CAD" w:rsidRPr="00E766DD" w:rsidRDefault="00454CAD" w:rsidP="00454CAD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</w:p>
              </w:tc>
              <w:tc>
                <w:tcPr>
                  <w:tcW w:w="2290" w:type="dxa"/>
                  <w:vAlign w:val="center"/>
                </w:tcPr>
                <w:p w14:paraId="25452EAB" w14:textId="257205E4" w:rsidR="00454CAD" w:rsidRDefault="00454CAD" w:rsidP="00454CAD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山东省青岛市</w:t>
                  </w:r>
                </w:p>
              </w:tc>
              <w:tc>
                <w:tcPr>
                  <w:tcW w:w="2693" w:type="dxa"/>
                </w:tcPr>
                <w:p w14:paraId="60122F08" w14:textId="32BBFE9C" w:rsidR="00454CAD" w:rsidRDefault="00454CAD" w:rsidP="00454CAD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云健康：</w:t>
                  </w:r>
                  <w:r w:rsidRPr="00927553">
                    <w:rPr>
                      <w:rFonts w:cs="宋体"/>
                      <w:bCs/>
                      <w:color w:val="000000"/>
                      <w:lang w:val="en-US" w:eastAsia="zh-CN"/>
                    </w:rPr>
                    <w:t>0-5%</w:t>
                  </w:r>
                </w:p>
                <w:p w14:paraId="34A334E0" w14:textId="412D786D" w:rsidR="00454CAD" w:rsidRDefault="004574FB" w:rsidP="00454CAD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18</w:t>
                  </w: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家</w:t>
                  </w:r>
                  <w:r w:rsidR="00454CAD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目标公司：</w:t>
                  </w:r>
                  <w:r w:rsidR="00454CAD" w:rsidRPr="00927553">
                    <w:rPr>
                      <w:rFonts w:cs="宋体"/>
                      <w:bCs/>
                      <w:color w:val="000000"/>
                      <w:lang w:val="en-US" w:eastAsia="zh-CN"/>
                    </w:rPr>
                    <w:t>0-5%</w:t>
                  </w:r>
                </w:p>
                <w:p w14:paraId="6A1C11FD" w14:textId="57FF008D" w:rsidR="00454CAD" w:rsidRPr="00E766DD" w:rsidRDefault="00454CAD" w:rsidP="00454CAD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各方合计：</w:t>
                  </w:r>
                  <w:r w:rsidRPr="00927553">
                    <w:rPr>
                      <w:rFonts w:cs="宋体"/>
                      <w:bCs/>
                      <w:color w:val="000000"/>
                      <w:lang w:val="en-US" w:eastAsia="zh-CN"/>
                    </w:rPr>
                    <w:t>0-5%</w:t>
                  </w:r>
                </w:p>
              </w:tc>
            </w:tr>
          </w:tbl>
          <w:p w14:paraId="600D772D" w14:textId="77777777" w:rsidR="00454CAD" w:rsidRDefault="00454CAD" w:rsidP="00454CAD">
            <w:pPr>
              <w:pStyle w:val="a0"/>
              <w:adjustRightInd w:val="0"/>
              <w:snapToGrid w:val="0"/>
              <w:spacing w:after="0"/>
              <w:rPr>
                <w:rFonts w:cs="宋体"/>
                <w:b/>
                <w:color w:val="000000"/>
                <w:lang w:val="en-US" w:eastAsia="zh-CN"/>
              </w:rPr>
            </w:pPr>
          </w:p>
          <w:p w14:paraId="3F8541F4" w14:textId="09A27158" w:rsidR="00454CAD" w:rsidRPr="00930616" w:rsidRDefault="00454CAD" w:rsidP="00454CAD">
            <w:pPr>
              <w:pStyle w:val="a0"/>
              <w:adjustRightInd w:val="0"/>
              <w:snapToGrid w:val="0"/>
              <w:spacing w:after="0"/>
              <w:rPr>
                <w:rFonts w:cs="宋体"/>
                <w:b/>
                <w:color w:val="000000"/>
                <w:lang w:val="en-US" w:eastAsia="zh-CN"/>
              </w:rPr>
            </w:pPr>
            <w:r w:rsidRPr="00930616">
              <w:rPr>
                <w:rFonts w:cs="宋体" w:hint="eastAsia"/>
                <w:b/>
                <w:color w:val="000000"/>
                <w:lang w:val="en-US" w:eastAsia="zh-CN"/>
              </w:rPr>
              <w:t>纵向</w:t>
            </w:r>
            <w:r>
              <w:rPr>
                <w:rFonts w:cs="宋体" w:hint="eastAsia"/>
                <w:b/>
                <w:color w:val="000000"/>
                <w:lang w:val="en-US" w:eastAsia="zh-CN"/>
              </w:rPr>
              <w:t>关联</w:t>
            </w:r>
            <w:r w:rsidRPr="00930616">
              <w:rPr>
                <w:rFonts w:cs="宋体" w:hint="eastAsia"/>
                <w:b/>
                <w:color w:val="000000"/>
                <w:lang w:val="en-US" w:eastAsia="zh-CN"/>
              </w:rPr>
              <w:t>：</w:t>
            </w:r>
          </w:p>
          <w:tbl>
            <w:tblPr>
              <w:tblStyle w:val="afffb"/>
              <w:tblW w:w="0" w:type="auto"/>
              <w:tblLook w:val="04A0" w:firstRow="1" w:lastRow="0" w:firstColumn="1" w:lastColumn="0" w:noHBand="0" w:noVBand="1"/>
            </w:tblPr>
            <w:tblGrid>
              <w:gridCol w:w="2491"/>
              <w:gridCol w:w="2491"/>
              <w:gridCol w:w="2492"/>
            </w:tblGrid>
            <w:tr w:rsidR="00454CAD" w14:paraId="75B99E2C" w14:textId="77777777" w:rsidTr="006173C7">
              <w:tc>
                <w:tcPr>
                  <w:tcW w:w="2491" w:type="dxa"/>
                  <w:vAlign w:val="center"/>
                </w:tcPr>
                <w:p w14:paraId="12EB1AC3" w14:textId="7DA1CE22" w:rsidR="00454CAD" w:rsidRDefault="00454CAD" w:rsidP="00454CAD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相关商品市场</w:t>
                  </w:r>
                </w:p>
              </w:tc>
              <w:tc>
                <w:tcPr>
                  <w:tcW w:w="2491" w:type="dxa"/>
                  <w:vAlign w:val="center"/>
                </w:tcPr>
                <w:p w14:paraId="606E5B18" w14:textId="5831DA9C" w:rsidR="00454CAD" w:rsidRDefault="00454CAD" w:rsidP="00454CAD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相关地域市场</w:t>
                  </w:r>
                </w:p>
              </w:tc>
              <w:tc>
                <w:tcPr>
                  <w:tcW w:w="2492" w:type="dxa"/>
                  <w:vAlign w:val="center"/>
                </w:tcPr>
                <w:p w14:paraId="04A980AA" w14:textId="7F20BF5E" w:rsidR="00454CAD" w:rsidRDefault="00454CAD" w:rsidP="00454CAD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2025</w:t>
                  </w: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年市场份额</w:t>
                  </w:r>
                </w:p>
              </w:tc>
            </w:tr>
            <w:tr w:rsidR="00454CAD" w14:paraId="111E1147" w14:textId="77777777" w:rsidTr="006173C7">
              <w:tc>
                <w:tcPr>
                  <w:tcW w:w="2491" w:type="dxa"/>
                  <w:vAlign w:val="center"/>
                </w:tcPr>
                <w:p w14:paraId="6CF5E276" w14:textId="3B8AB9D3" w:rsidR="00454CAD" w:rsidRDefault="00454CAD" w:rsidP="003065A2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上游：药品批发市场</w:t>
                  </w:r>
                </w:p>
              </w:tc>
              <w:tc>
                <w:tcPr>
                  <w:tcW w:w="2491" w:type="dxa"/>
                  <w:vAlign w:val="center"/>
                </w:tcPr>
                <w:p w14:paraId="2FFDB909" w14:textId="1D7B5AB6" w:rsidR="00454CAD" w:rsidRDefault="00454CAD" w:rsidP="003065A2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中国境内</w:t>
                  </w:r>
                </w:p>
              </w:tc>
              <w:tc>
                <w:tcPr>
                  <w:tcW w:w="2492" w:type="dxa"/>
                  <w:vAlign w:val="center"/>
                </w:tcPr>
                <w:p w14:paraId="33B064F6" w14:textId="3801CE56" w:rsidR="00454CAD" w:rsidRDefault="00454CAD" w:rsidP="00454CAD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云健康：</w:t>
                  </w:r>
                  <w:r w:rsidR="00EA7489" w:rsidRPr="004601C8">
                    <w:rPr>
                      <w:rFonts w:cs="宋体"/>
                      <w:bCs/>
                      <w:color w:val="000000"/>
                      <w:lang w:val="en-US" w:eastAsia="zh-CN"/>
                    </w:rPr>
                    <w:t>0-5%</w:t>
                  </w:r>
                </w:p>
              </w:tc>
            </w:tr>
            <w:tr w:rsidR="00CA11AF" w14:paraId="4261ECDB" w14:textId="77777777" w:rsidTr="006173C7">
              <w:tc>
                <w:tcPr>
                  <w:tcW w:w="2491" w:type="dxa"/>
                  <w:vMerge w:val="restart"/>
                  <w:vAlign w:val="center"/>
                </w:tcPr>
                <w:p w14:paraId="49899773" w14:textId="78931D84" w:rsidR="00CA11AF" w:rsidRDefault="00CA11AF" w:rsidP="003065A2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下游：药品零售市场</w:t>
                  </w:r>
                </w:p>
              </w:tc>
              <w:tc>
                <w:tcPr>
                  <w:tcW w:w="2491" w:type="dxa"/>
                </w:tcPr>
                <w:p w14:paraId="3E83FBA2" w14:textId="2053AF44" w:rsidR="00CA11AF" w:rsidRDefault="00CA11AF" w:rsidP="003065A2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 w:rsidRPr="00CA15AF">
                    <w:rPr>
                      <w:rFonts w:hint="eastAsia"/>
                      <w:lang w:eastAsia="zh-CN"/>
                    </w:rPr>
                    <w:t>吉林省长春市</w:t>
                  </w:r>
                </w:p>
              </w:tc>
              <w:tc>
                <w:tcPr>
                  <w:tcW w:w="2492" w:type="dxa"/>
                  <w:vAlign w:val="center"/>
                </w:tcPr>
                <w:p w14:paraId="68593C0F" w14:textId="43F0B563" w:rsidR="00CA11AF" w:rsidRDefault="00CA11AF" w:rsidP="00454CAD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如上所述</w:t>
                  </w:r>
                </w:p>
              </w:tc>
            </w:tr>
            <w:tr w:rsidR="00CA11AF" w14:paraId="11363E62" w14:textId="77777777" w:rsidTr="006173C7">
              <w:tc>
                <w:tcPr>
                  <w:tcW w:w="2491" w:type="dxa"/>
                  <w:vMerge/>
                  <w:vAlign w:val="center"/>
                </w:tcPr>
                <w:p w14:paraId="41C86C7E" w14:textId="77777777" w:rsidR="00CA11AF" w:rsidRDefault="00CA11AF" w:rsidP="003065A2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</w:p>
              </w:tc>
              <w:tc>
                <w:tcPr>
                  <w:tcW w:w="2491" w:type="dxa"/>
                </w:tcPr>
                <w:p w14:paraId="40F6FCEF" w14:textId="4577918E" w:rsidR="00CA11AF" w:rsidRDefault="00CA11AF" w:rsidP="003065A2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 w:rsidRPr="00CA15AF">
                    <w:rPr>
                      <w:rFonts w:hint="eastAsia"/>
                      <w:lang w:eastAsia="zh-CN"/>
                    </w:rPr>
                    <w:t>吉林省吉林市</w:t>
                  </w:r>
                </w:p>
              </w:tc>
              <w:tc>
                <w:tcPr>
                  <w:tcW w:w="2492" w:type="dxa"/>
                  <w:vAlign w:val="center"/>
                </w:tcPr>
                <w:p w14:paraId="5E522A86" w14:textId="106A8192" w:rsidR="00CA11AF" w:rsidRPr="00612488" w:rsidRDefault="004574FB" w:rsidP="00454CAD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18</w:t>
                  </w: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家</w:t>
                  </w:r>
                  <w:r w:rsidR="00CA11AF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目标公司：</w:t>
                  </w:r>
                  <w:r w:rsidR="00CA11AF" w:rsidRPr="00927553">
                    <w:rPr>
                      <w:rFonts w:cs="宋体"/>
                      <w:bCs/>
                      <w:color w:val="000000"/>
                      <w:lang w:val="en-US" w:eastAsia="zh-CN"/>
                    </w:rPr>
                    <w:t>0-5%</w:t>
                  </w:r>
                </w:p>
              </w:tc>
            </w:tr>
            <w:tr w:rsidR="00CA11AF" w14:paraId="1073118C" w14:textId="77777777" w:rsidTr="006173C7">
              <w:tc>
                <w:tcPr>
                  <w:tcW w:w="2491" w:type="dxa"/>
                  <w:vMerge/>
                  <w:vAlign w:val="center"/>
                </w:tcPr>
                <w:p w14:paraId="6903F810" w14:textId="77777777" w:rsidR="00CA11AF" w:rsidRDefault="00CA11AF" w:rsidP="003065A2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</w:p>
              </w:tc>
              <w:tc>
                <w:tcPr>
                  <w:tcW w:w="2491" w:type="dxa"/>
                </w:tcPr>
                <w:p w14:paraId="58505C12" w14:textId="1717C3DD" w:rsidR="00CA11AF" w:rsidRDefault="00CA11AF" w:rsidP="003065A2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 w:rsidRPr="00CA15AF">
                    <w:rPr>
                      <w:rFonts w:hint="eastAsia"/>
                      <w:lang w:eastAsia="zh-CN"/>
                    </w:rPr>
                    <w:t>吉林省延吉市</w:t>
                  </w:r>
                </w:p>
              </w:tc>
              <w:tc>
                <w:tcPr>
                  <w:tcW w:w="2492" w:type="dxa"/>
                  <w:vAlign w:val="center"/>
                </w:tcPr>
                <w:p w14:paraId="1DE90BB6" w14:textId="400EFB8E" w:rsidR="00CA11AF" w:rsidRDefault="004574FB" w:rsidP="00454CAD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18</w:t>
                  </w: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家</w:t>
                  </w:r>
                  <w:r w:rsidR="00CA11AF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目标公司：</w:t>
                  </w:r>
                  <w:r w:rsidR="00CA11AF" w:rsidRPr="00927553">
                    <w:rPr>
                      <w:rFonts w:cs="宋体"/>
                      <w:bCs/>
                      <w:color w:val="000000"/>
                      <w:lang w:val="en-US" w:eastAsia="zh-CN"/>
                    </w:rPr>
                    <w:t>0-5%</w:t>
                  </w:r>
                </w:p>
              </w:tc>
            </w:tr>
            <w:tr w:rsidR="00CA11AF" w14:paraId="0E6E90AC" w14:textId="77777777" w:rsidTr="006173C7">
              <w:tc>
                <w:tcPr>
                  <w:tcW w:w="2491" w:type="dxa"/>
                  <w:vMerge/>
                  <w:vAlign w:val="center"/>
                </w:tcPr>
                <w:p w14:paraId="2974E5D4" w14:textId="77777777" w:rsidR="00CA11AF" w:rsidRDefault="00CA11AF" w:rsidP="003065A2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</w:p>
              </w:tc>
              <w:tc>
                <w:tcPr>
                  <w:tcW w:w="2491" w:type="dxa"/>
                </w:tcPr>
                <w:p w14:paraId="04A1B1D0" w14:textId="05C1AF82" w:rsidR="00CA11AF" w:rsidRDefault="00CA11AF" w:rsidP="003065A2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 w:rsidRPr="00CA15AF">
                    <w:rPr>
                      <w:rFonts w:hint="eastAsia"/>
                      <w:lang w:eastAsia="zh-CN"/>
                    </w:rPr>
                    <w:t>江苏省连云港市</w:t>
                  </w:r>
                </w:p>
              </w:tc>
              <w:tc>
                <w:tcPr>
                  <w:tcW w:w="2492" w:type="dxa"/>
                  <w:vAlign w:val="center"/>
                </w:tcPr>
                <w:p w14:paraId="4A2F2A17" w14:textId="5F5A4CBA" w:rsidR="00CA11AF" w:rsidRDefault="004574FB" w:rsidP="00454CAD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18</w:t>
                  </w: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家</w:t>
                  </w:r>
                  <w:r w:rsidR="00CA11AF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目标公司：</w:t>
                  </w:r>
                  <w:r w:rsidR="00CA11AF" w:rsidRPr="00927553">
                    <w:rPr>
                      <w:rFonts w:cs="宋体"/>
                      <w:bCs/>
                      <w:color w:val="000000"/>
                      <w:lang w:val="en-US" w:eastAsia="zh-CN"/>
                    </w:rPr>
                    <w:t>0-5%</w:t>
                  </w:r>
                </w:p>
              </w:tc>
            </w:tr>
            <w:tr w:rsidR="00CA11AF" w14:paraId="3ACD3E00" w14:textId="77777777" w:rsidTr="006173C7">
              <w:tc>
                <w:tcPr>
                  <w:tcW w:w="2491" w:type="dxa"/>
                  <w:vMerge/>
                  <w:vAlign w:val="center"/>
                </w:tcPr>
                <w:p w14:paraId="2CA8E04E" w14:textId="77777777" w:rsidR="00CA11AF" w:rsidRDefault="00CA11AF" w:rsidP="003065A2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</w:p>
              </w:tc>
              <w:tc>
                <w:tcPr>
                  <w:tcW w:w="2491" w:type="dxa"/>
                </w:tcPr>
                <w:p w14:paraId="65B1E168" w14:textId="7276C6DF" w:rsidR="00CA11AF" w:rsidRDefault="00CA11AF" w:rsidP="003065A2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 w:rsidRPr="00CA15AF">
                    <w:rPr>
                      <w:rFonts w:hint="eastAsia"/>
                      <w:lang w:eastAsia="zh-CN"/>
                    </w:rPr>
                    <w:t>江苏省南通市</w:t>
                  </w:r>
                </w:p>
              </w:tc>
              <w:tc>
                <w:tcPr>
                  <w:tcW w:w="2492" w:type="dxa"/>
                  <w:vAlign w:val="center"/>
                </w:tcPr>
                <w:p w14:paraId="74214126" w14:textId="71B38860" w:rsidR="00CA11AF" w:rsidRDefault="00CA11AF" w:rsidP="00454CAD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如上所述</w:t>
                  </w:r>
                </w:p>
              </w:tc>
            </w:tr>
            <w:tr w:rsidR="00CA11AF" w14:paraId="6D62644F" w14:textId="77777777" w:rsidTr="006173C7">
              <w:tc>
                <w:tcPr>
                  <w:tcW w:w="2491" w:type="dxa"/>
                  <w:vMerge/>
                  <w:vAlign w:val="center"/>
                </w:tcPr>
                <w:p w14:paraId="6ED04EC1" w14:textId="77777777" w:rsidR="00CA11AF" w:rsidRDefault="00CA11AF" w:rsidP="003065A2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</w:p>
              </w:tc>
              <w:tc>
                <w:tcPr>
                  <w:tcW w:w="2491" w:type="dxa"/>
                </w:tcPr>
                <w:p w14:paraId="486A2A43" w14:textId="51B83F23" w:rsidR="00CA11AF" w:rsidRDefault="00CA11AF" w:rsidP="003065A2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 w:rsidRPr="00CA15AF">
                    <w:rPr>
                      <w:rFonts w:hint="eastAsia"/>
                      <w:lang w:eastAsia="zh-CN"/>
                    </w:rPr>
                    <w:t>陕西省西安市</w:t>
                  </w:r>
                </w:p>
              </w:tc>
              <w:tc>
                <w:tcPr>
                  <w:tcW w:w="2492" w:type="dxa"/>
                  <w:vAlign w:val="center"/>
                </w:tcPr>
                <w:p w14:paraId="2BE438C3" w14:textId="43B4A2F0" w:rsidR="00CA11AF" w:rsidRDefault="00CA11AF" w:rsidP="00454CAD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如上所述</w:t>
                  </w:r>
                </w:p>
              </w:tc>
            </w:tr>
            <w:tr w:rsidR="00CA11AF" w14:paraId="3E3B3026" w14:textId="77777777" w:rsidTr="006173C7">
              <w:tc>
                <w:tcPr>
                  <w:tcW w:w="2491" w:type="dxa"/>
                  <w:vMerge/>
                  <w:vAlign w:val="center"/>
                </w:tcPr>
                <w:p w14:paraId="72AF11DF" w14:textId="77777777" w:rsidR="00CA11AF" w:rsidRDefault="00CA11AF" w:rsidP="003065A2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</w:p>
              </w:tc>
              <w:tc>
                <w:tcPr>
                  <w:tcW w:w="2491" w:type="dxa"/>
                </w:tcPr>
                <w:p w14:paraId="414D9CDC" w14:textId="245B11BC" w:rsidR="00CA11AF" w:rsidRDefault="00CA11AF" w:rsidP="003065A2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 w:rsidRPr="00CA15AF">
                    <w:rPr>
                      <w:rFonts w:hint="eastAsia"/>
                      <w:lang w:eastAsia="zh-CN"/>
                    </w:rPr>
                    <w:t>辽宁省沈阳市</w:t>
                  </w:r>
                </w:p>
              </w:tc>
              <w:tc>
                <w:tcPr>
                  <w:tcW w:w="2492" w:type="dxa"/>
                  <w:vAlign w:val="center"/>
                </w:tcPr>
                <w:p w14:paraId="59877FB5" w14:textId="505F9DB0" w:rsidR="00CA11AF" w:rsidRDefault="00CA11AF" w:rsidP="00454CAD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如上所述</w:t>
                  </w:r>
                </w:p>
              </w:tc>
            </w:tr>
            <w:tr w:rsidR="00CA11AF" w14:paraId="181921D8" w14:textId="77777777" w:rsidTr="006173C7">
              <w:tc>
                <w:tcPr>
                  <w:tcW w:w="2491" w:type="dxa"/>
                  <w:vMerge/>
                  <w:vAlign w:val="center"/>
                </w:tcPr>
                <w:p w14:paraId="7FB30322" w14:textId="77777777" w:rsidR="00CA11AF" w:rsidRDefault="00CA11AF" w:rsidP="003065A2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</w:p>
              </w:tc>
              <w:tc>
                <w:tcPr>
                  <w:tcW w:w="2491" w:type="dxa"/>
                </w:tcPr>
                <w:p w14:paraId="118C2DAF" w14:textId="54C421FA" w:rsidR="00CA11AF" w:rsidRDefault="00CA11AF" w:rsidP="003065A2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 w:rsidRPr="00CA15AF">
                    <w:rPr>
                      <w:rFonts w:hint="eastAsia"/>
                      <w:lang w:eastAsia="zh-CN"/>
                    </w:rPr>
                    <w:t>辽宁省大连市</w:t>
                  </w:r>
                </w:p>
              </w:tc>
              <w:tc>
                <w:tcPr>
                  <w:tcW w:w="2492" w:type="dxa"/>
                  <w:vAlign w:val="center"/>
                </w:tcPr>
                <w:p w14:paraId="49C14FA4" w14:textId="0DE8903A" w:rsidR="00CA11AF" w:rsidRDefault="00CA11AF" w:rsidP="00454CAD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如上所述</w:t>
                  </w:r>
                </w:p>
              </w:tc>
            </w:tr>
            <w:tr w:rsidR="00CA11AF" w14:paraId="07B7DA8E" w14:textId="77777777" w:rsidTr="006173C7">
              <w:tc>
                <w:tcPr>
                  <w:tcW w:w="2491" w:type="dxa"/>
                  <w:vMerge/>
                  <w:vAlign w:val="center"/>
                </w:tcPr>
                <w:p w14:paraId="7312D90A" w14:textId="77777777" w:rsidR="00CA11AF" w:rsidRDefault="00CA11AF" w:rsidP="003065A2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</w:p>
              </w:tc>
              <w:tc>
                <w:tcPr>
                  <w:tcW w:w="2491" w:type="dxa"/>
                </w:tcPr>
                <w:p w14:paraId="351D54FC" w14:textId="03585502" w:rsidR="00CA11AF" w:rsidRDefault="00CA11AF" w:rsidP="003065A2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 w:rsidRPr="00CA15AF">
                    <w:rPr>
                      <w:rFonts w:hint="eastAsia"/>
                      <w:lang w:eastAsia="zh-CN"/>
                    </w:rPr>
                    <w:t>辽宁省抚顺市</w:t>
                  </w:r>
                </w:p>
              </w:tc>
              <w:tc>
                <w:tcPr>
                  <w:tcW w:w="2492" w:type="dxa"/>
                  <w:vAlign w:val="center"/>
                </w:tcPr>
                <w:p w14:paraId="4152273B" w14:textId="149F683D" w:rsidR="00CA11AF" w:rsidRDefault="004574FB" w:rsidP="00454CAD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18</w:t>
                  </w: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家</w:t>
                  </w:r>
                  <w:r w:rsidR="00CA11AF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目标公司：</w:t>
                  </w:r>
                  <w:r w:rsidR="00CA11AF" w:rsidRPr="00927553">
                    <w:rPr>
                      <w:rFonts w:cs="宋体"/>
                      <w:bCs/>
                      <w:color w:val="000000"/>
                      <w:lang w:val="en-US" w:eastAsia="zh-CN"/>
                    </w:rPr>
                    <w:t>0-5%</w:t>
                  </w:r>
                </w:p>
              </w:tc>
            </w:tr>
            <w:tr w:rsidR="00CA11AF" w14:paraId="0A5BF470" w14:textId="77777777" w:rsidTr="006173C7">
              <w:tc>
                <w:tcPr>
                  <w:tcW w:w="2491" w:type="dxa"/>
                  <w:vMerge/>
                  <w:vAlign w:val="center"/>
                </w:tcPr>
                <w:p w14:paraId="33481E14" w14:textId="77777777" w:rsidR="00CA11AF" w:rsidRDefault="00CA11AF" w:rsidP="003065A2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</w:p>
              </w:tc>
              <w:tc>
                <w:tcPr>
                  <w:tcW w:w="2491" w:type="dxa"/>
                </w:tcPr>
                <w:p w14:paraId="70B6AA59" w14:textId="6EC1D164" w:rsidR="00CA11AF" w:rsidRDefault="00CA11AF" w:rsidP="003065A2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 w:rsidRPr="00CA15AF">
                    <w:rPr>
                      <w:rFonts w:hint="eastAsia"/>
                      <w:lang w:eastAsia="zh-CN"/>
                    </w:rPr>
                    <w:t>辽宁省本溪市</w:t>
                  </w:r>
                </w:p>
              </w:tc>
              <w:tc>
                <w:tcPr>
                  <w:tcW w:w="2492" w:type="dxa"/>
                  <w:vAlign w:val="center"/>
                </w:tcPr>
                <w:p w14:paraId="2AB2044E" w14:textId="2500129C" w:rsidR="00CA11AF" w:rsidRDefault="004574FB" w:rsidP="00454CAD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18</w:t>
                  </w: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家</w:t>
                  </w:r>
                  <w:r w:rsidR="00CA11AF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目标公司：</w:t>
                  </w:r>
                  <w:r w:rsidR="00CA11AF" w:rsidRPr="00927553">
                    <w:rPr>
                      <w:rFonts w:cs="宋体"/>
                      <w:bCs/>
                      <w:color w:val="000000"/>
                      <w:lang w:val="en-US" w:eastAsia="zh-CN"/>
                    </w:rPr>
                    <w:t>0-5%</w:t>
                  </w:r>
                </w:p>
              </w:tc>
            </w:tr>
            <w:tr w:rsidR="00CA11AF" w14:paraId="4F258E77" w14:textId="77777777" w:rsidTr="006173C7">
              <w:tc>
                <w:tcPr>
                  <w:tcW w:w="2491" w:type="dxa"/>
                  <w:vMerge/>
                  <w:vAlign w:val="center"/>
                </w:tcPr>
                <w:p w14:paraId="04BD26D6" w14:textId="77777777" w:rsidR="00CA11AF" w:rsidRDefault="00CA11AF" w:rsidP="003065A2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</w:p>
              </w:tc>
              <w:tc>
                <w:tcPr>
                  <w:tcW w:w="2491" w:type="dxa"/>
                </w:tcPr>
                <w:p w14:paraId="6787916B" w14:textId="1C8AD4DA" w:rsidR="00CA11AF" w:rsidRDefault="00CA11AF" w:rsidP="003065A2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 w:rsidRPr="00CA15AF">
                    <w:rPr>
                      <w:rFonts w:hint="eastAsia"/>
                      <w:lang w:eastAsia="zh-CN"/>
                    </w:rPr>
                    <w:t>辽宁省锦州市</w:t>
                  </w:r>
                </w:p>
              </w:tc>
              <w:tc>
                <w:tcPr>
                  <w:tcW w:w="2492" w:type="dxa"/>
                  <w:vAlign w:val="center"/>
                </w:tcPr>
                <w:p w14:paraId="56E2A01E" w14:textId="6B1F5DAF" w:rsidR="00CA11AF" w:rsidRDefault="004574FB" w:rsidP="00454CAD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18</w:t>
                  </w: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家</w:t>
                  </w:r>
                  <w:r w:rsidR="00CA11AF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目标公司：</w:t>
                  </w:r>
                  <w:r w:rsidR="00CA11AF" w:rsidRPr="00927553">
                    <w:rPr>
                      <w:rFonts w:cs="宋体"/>
                      <w:bCs/>
                      <w:color w:val="000000"/>
                      <w:lang w:val="en-US" w:eastAsia="zh-CN"/>
                    </w:rPr>
                    <w:t>0-5%</w:t>
                  </w:r>
                </w:p>
              </w:tc>
            </w:tr>
            <w:tr w:rsidR="00CA11AF" w14:paraId="01D6C4E2" w14:textId="77777777" w:rsidTr="006173C7">
              <w:tc>
                <w:tcPr>
                  <w:tcW w:w="2491" w:type="dxa"/>
                  <w:vMerge/>
                  <w:vAlign w:val="center"/>
                </w:tcPr>
                <w:p w14:paraId="6ED756D3" w14:textId="77777777" w:rsidR="00CA11AF" w:rsidRDefault="00CA11AF" w:rsidP="003065A2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</w:p>
              </w:tc>
              <w:tc>
                <w:tcPr>
                  <w:tcW w:w="2491" w:type="dxa"/>
                </w:tcPr>
                <w:p w14:paraId="562AD68F" w14:textId="15147BDA" w:rsidR="00CA11AF" w:rsidRDefault="00CA11AF" w:rsidP="003065A2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 w:rsidRPr="00CA15AF">
                    <w:rPr>
                      <w:rFonts w:hint="eastAsia"/>
                      <w:lang w:eastAsia="zh-CN"/>
                    </w:rPr>
                    <w:t>辽宁省营口市</w:t>
                  </w:r>
                </w:p>
              </w:tc>
              <w:tc>
                <w:tcPr>
                  <w:tcW w:w="2492" w:type="dxa"/>
                  <w:vAlign w:val="center"/>
                </w:tcPr>
                <w:p w14:paraId="44761A2B" w14:textId="1F9ADE5B" w:rsidR="00CA11AF" w:rsidRDefault="004574FB" w:rsidP="00454CAD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18</w:t>
                  </w: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家</w:t>
                  </w:r>
                  <w:r w:rsidR="00CA11AF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目标公司：</w:t>
                  </w:r>
                  <w:r w:rsidR="00CA11AF" w:rsidRPr="00927553">
                    <w:rPr>
                      <w:rFonts w:cs="宋体"/>
                      <w:bCs/>
                      <w:color w:val="000000"/>
                      <w:lang w:val="en-US" w:eastAsia="zh-CN"/>
                    </w:rPr>
                    <w:t>0-5%</w:t>
                  </w:r>
                </w:p>
              </w:tc>
            </w:tr>
            <w:tr w:rsidR="00CA11AF" w14:paraId="54881F99" w14:textId="77777777" w:rsidTr="006173C7">
              <w:tc>
                <w:tcPr>
                  <w:tcW w:w="2491" w:type="dxa"/>
                  <w:vMerge/>
                  <w:vAlign w:val="center"/>
                </w:tcPr>
                <w:p w14:paraId="644916BE" w14:textId="77777777" w:rsidR="00CA11AF" w:rsidRDefault="00CA11AF" w:rsidP="003065A2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</w:p>
              </w:tc>
              <w:tc>
                <w:tcPr>
                  <w:tcW w:w="2491" w:type="dxa"/>
                </w:tcPr>
                <w:p w14:paraId="62FA54D5" w14:textId="4DE006B4" w:rsidR="00CA11AF" w:rsidRDefault="00CA11AF" w:rsidP="003065A2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 w:rsidRPr="00CA15AF">
                    <w:rPr>
                      <w:rFonts w:hint="eastAsia"/>
                      <w:lang w:eastAsia="zh-CN"/>
                    </w:rPr>
                    <w:t>辽宁省辽阳市</w:t>
                  </w:r>
                </w:p>
              </w:tc>
              <w:tc>
                <w:tcPr>
                  <w:tcW w:w="2492" w:type="dxa"/>
                  <w:vAlign w:val="center"/>
                </w:tcPr>
                <w:p w14:paraId="3895591A" w14:textId="3F52086F" w:rsidR="00CA11AF" w:rsidRDefault="004574FB" w:rsidP="00454CAD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18</w:t>
                  </w: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家</w:t>
                  </w:r>
                  <w:r w:rsidR="00CA11AF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目标公司：</w:t>
                  </w:r>
                  <w:r w:rsidR="00CA11AF" w:rsidRPr="00927553">
                    <w:rPr>
                      <w:rFonts w:cs="宋体"/>
                      <w:bCs/>
                      <w:color w:val="000000"/>
                      <w:lang w:val="en-US" w:eastAsia="zh-CN"/>
                    </w:rPr>
                    <w:t>0-5%</w:t>
                  </w:r>
                </w:p>
              </w:tc>
            </w:tr>
            <w:tr w:rsidR="00CA11AF" w14:paraId="52154603" w14:textId="77777777" w:rsidTr="006173C7">
              <w:tc>
                <w:tcPr>
                  <w:tcW w:w="2491" w:type="dxa"/>
                  <w:vMerge/>
                  <w:vAlign w:val="center"/>
                </w:tcPr>
                <w:p w14:paraId="053112AB" w14:textId="77777777" w:rsidR="00CA11AF" w:rsidRDefault="00CA11AF" w:rsidP="003065A2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</w:p>
              </w:tc>
              <w:tc>
                <w:tcPr>
                  <w:tcW w:w="2491" w:type="dxa"/>
                </w:tcPr>
                <w:p w14:paraId="46A5D4AE" w14:textId="266DFD2F" w:rsidR="00CA11AF" w:rsidRDefault="00CA11AF" w:rsidP="003065A2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 w:rsidRPr="00CA15AF">
                    <w:rPr>
                      <w:rFonts w:hint="eastAsia"/>
                      <w:lang w:eastAsia="zh-CN"/>
                    </w:rPr>
                    <w:t>辽宁省盘锦市</w:t>
                  </w:r>
                </w:p>
              </w:tc>
              <w:tc>
                <w:tcPr>
                  <w:tcW w:w="2492" w:type="dxa"/>
                  <w:vAlign w:val="center"/>
                </w:tcPr>
                <w:p w14:paraId="62DCF7A4" w14:textId="1B51DC19" w:rsidR="00CA11AF" w:rsidRDefault="004574FB" w:rsidP="00454CAD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18</w:t>
                  </w: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家</w:t>
                  </w:r>
                  <w:r w:rsidR="00CA11AF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目标公司：</w:t>
                  </w:r>
                  <w:r w:rsidR="00CA11AF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10-15</w:t>
                  </w:r>
                  <w:r w:rsidR="00CA11AF" w:rsidRPr="00927553">
                    <w:rPr>
                      <w:rFonts w:cs="宋体"/>
                      <w:bCs/>
                      <w:color w:val="000000"/>
                      <w:lang w:val="en-US" w:eastAsia="zh-CN"/>
                    </w:rPr>
                    <w:t>%</w:t>
                  </w:r>
                </w:p>
              </w:tc>
            </w:tr>
            <w:tr w:rsidR="00CA11AF" w14:paraId="2BE9A9CF" w14:textId="77777777" w:rsidTr="006173C7">
              <w:tc>
                <w:tcPr>
                  <w:tcW w:w="2491" w:type="dxa"/>
                  <w:vMerge/>
                  <w:vAlign w:val="center"/>
                </w:tcPr>
                <w:p w14:paraId="152BCF76" w14:textId="77777777" w:rsidR="00CA11AF" w:rsidRDefault="00CA11AF" w:rsidP="003065A2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</w:p>
              </w:tc>
              <w:tc>
                <w:tcPr>
                  <w:tcW w:w="2491" w:type="dxa"/>
                </w:tcPr>
                <w:p w14:paraId="4CC2AAB2" w14:textId="6496CD16" w:rsidR="00CA11AF" w:rsidRDefault="00CA11AF" w:rsidP="003065A2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 w:rsidRPr="00CA15AF">
                    <w:rPr>
                      <w:rFonts w:hint="eastAsia"/>
                      <w:lang w:eastAsia="zh-CN"/>
                    </w:rPr>
                    <w:t>重庆市</w:t>
                  </w:r>
                </w:p>
              </w:tc>
              <w:tc>
                <w:tcPr>
                  <w:tcW w:w="2492" w:type="dxa"/>
                  <w:vAlign w:val="center"/>
                </w:tcPr>
                <w:p w14:paraId="631B5DC8" w14:textId="6C4D89D2" w:rsidR="00CA11AF" w:rsidRDefault="00CA11AF" w:rsidP="00454CAD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如上所述</w:t>
                  </w:r>
                </w:p>
              </w:tc>
            </w:tr>
            <w:tr w:rsidR="00CA11AF" w14:paraId="00FD09DD" w14:textId="77777777" w:rsidTr="006173C7">
              <w:tc>
                <w:tcPr>
                  <w:tcW w:w="2491" w:type="dxa"/>
                  <w:vMerge/>
                  <w:vAlign w:val="center"/>
                </w:tcPr>
                <w:p w14:paraId="3E24301C" w14:textId="77777777" w:rsidR="00CA11AF" w:rsidRDefault="00CA11AF" w:rsidP="003065A2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</w:p>
              </w:tc>
              <w:tc>
                <w:tcPr>
                  <w:tcW w:w="2491" w:type="dxa"/>
                </w:tcPr>
                <w:p w14:paraId="0D5667B5" w14:textId="0846BD1B" w:rsidR="00CA11AF" w:rsidRDefault="00CA11AF" w:rsidP="003065A2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 w:rsidRPr="00CA15AF">
                    <w:rPr>
                      <w:rFonts w:hint="eastAsia"/>
                      <w:lang w:eastAsia="zh-CN"/>
                    </w:rPr>
                    <w:t>山东省济南市</w:t>
                  </w:r>
                </w:p>
              </w:tc>
              <w:tc>
                <w:tcPr>
                  <w:tcW w:w="2492" w:type="dxa"/>
                  <w:vAlign w:val="center"/>
                </w:tcPr>
                <w:p w14:paraId="46D553CF" w14:textId="6C71BED8" w:rsidR="00CA11AF" w:rsidRDefault="00CA11AF" w:rsidP="00454CAD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如上所述</w:t>
                  </w:r>
                </w:p>
              </w:tc>
            </w:tr>
            <w:tr w:rsidR="00CA11AF" w14:paraId="7209D54F" w14:textId="77777777" w:rsidTr="006173C7">
              <w:tc>
                <w:tcPr>
                  <w:tcW w:w="2491" w:type="dxa"/>
                  <w:vMerge/>
                  <w:vAlign w:val="center"/>
                </w:tcPr>
                <w:p w14:paraId="4DF1DD0E" w14:textId="77777777" w:rsidR="00CA11AF" w:rsidRDefault="00CA11AF" w:rsidP="003065A2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</w:p>
              </w:tc>
              <w:tc>
                <w:tcPr>
                  <w:tcW w:w="2491" w:type="dxa"/>
                </w:tcPr>
                <w:p w14:paraId="52BA3375" w14:textId="1CD16ECE" w:rsidR="00CA11AF" w:rsidRDefault="00CA11AF" w:rsidP="003065A2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 w:rsidRPr="00CA15AF">
                    <w:rPr>
                      <w:rFonts w:hint="eastAsia"/>
                      <w:lang w:eastAsia="zh-CN"/>
                    </w:rPr>
                    <w:t>山东省青岛市</w:t>
                  </w:r>
                </w:p>
              </w:tc>
              <w:tc>
                <w:tcPr>
                  <w:tcW w:w="2492" w:type="dxa"/>
                  <w:vAlign w:val="center"/>
                </w:tcPr>
                <w:p w14:paraId="4C54F362" w14:textId="7CD51A38" w:rsidR="00CA11AF" w:rsidRDefault="00CA11AF" w:rsidP="00454CAD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如上所述</w:t>
                  </w:r>
                </w:p>
              </w:tc>
            </w:tr>
            <w:tr w:rsidR="00CA11AF" w14:paraId="28F4EAB3" w14:textId="77777777" w:rsidTr="006173C7">
              <w:tc>
                <w:tcPr>
                  <w:tcW w:w="2491" w:type="dxa"/>
                  <w:vMerge/>
                  <w:vAlign w:val="center"/>
                </w:tcPr>
                <w:p w14:paraId="7E492850" w14:textId="77777777" w:rsidR="00CA11AF" w:rsidRDefault="00CA11AF" w:rsidP="003065A2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</w:p>
              </w:tc>
              <w:tc>
                <w:tcPr>
                  <w:tcW w:w="2491" w:type="dxa"/>
                </w:tcPr>
                <w:p w14:paraId="579C8590" w14:textId="29949EF1" w:rsidR="00CA11AF" w:rsidRDefault="00CA11AF" w:rsidP="003065A2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 w:rsidRPr="00CA15AF">
                    <w:rPr>
                      <w:rFonts w:hint="eastAsia"/>
                      <w:lang w:eastAsia="zh-CN"/>
                    </w:rPr>
                    <w:t>山东省烟台市</w:t>
                  </w:r>
                </w:p>
              </w:tc>
              <w:tc>
                <w:tcPr>
                  <w:tcW w:w="2492" w:type="dxa"/>
                  <w:vAlign w:val="center"/>
                </w:tcPr>
                <w:p w14:paraId="2ABCD2EF" w14:textId="6811DEA9" w:rsidR="00CA11AF" w:rsidRDefault="004574FB" w:rsidP="00454CAD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18</w:t>
                  </w: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家</w:t>
                  </w:r>
                  <w:r w:rsidR="00CA11AF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目标公司：</w:t>
                  </w:r>
                  <w:r w:rsidR="00CA11AF" w:rsidRPr="00927553">
                    <w:rPr>
                      <w:rFonts w:cs="宋体"/>
                      <w:bCs/>
                      <w:color w:val="000000"/>
                      <w:lang w:val="en-US" w:eastAsia="zh-CN"/>
                    </w:rPr>
                    <w:t>0-5%</w:t>
                  </w:r>
                </w:p>
              </w:tc>
            </w:tr>
            <w:tr w:rsidR="00CA11AF" w14:paraId="07708F6A" w14:textId="77777777" w:rsidTr="006173C7">
              <w:tc>
                <w:tcPr>
                  <w:tcW w:w="2491" w:type="dxa"/>
                  <w:vMerge/>
                  <w:vAlign w:val="center"/>
                </w:tcPr>
                <w:p w14:paraId="56DCA0A1" w14:textId="77777777" w:rsidR="00CA11AF" w:rsidRDefault="00CA11AF" w:rsidP="003065A2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</w:p>
              </w:tc>
              <w:tc>
                <w:tcPr>
                  <w:tcW w:w="2491" w:type="dxa"/>
                </w:tcPr>
                <w:p w14:paraId="690B24E4" w14:textId="45A24FAE" w:rsidR="00CA11AF" w:rsidRDefault="00CA11AF" w:rsidP="003065A2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 w:rsidRPr="00CA15AF">
                    <w:rPr>
                      <w:rFonts w:hint="eastAsia"/>
                      <w:lang w:eastAsia="zh-CN"/>
                    </w:rPr>
                    <w:t>山东省临沂市</w:t>
                  </w:r>
                </w:p>
              </w:tc>
              <w:tc>
                <w:tcPr>
                  <w:tcW w:w="2492" w:type="dxa"/>
                  <w:vAlign w:val="center"/>
                </w:tcPr>
                <w:p w14:paraId="6B9327F3" w14:textId="2BBE24F1" w:rsidR="00CA11AF" w:rsidRDefault="004574FB" w:rsidP="00454CAD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18</w:t>
                  </w: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家</w:t>
                  </w:r>
                  <w:r w:rsidR="00CA11AF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目标公司：</w:t>
                  </w:r>
                  <w:r w:rsidR="00CA11AF" w:rsidRPr="00927553">
                    <w:rPr>
                      <w:rFonts w:cs="宋体"/>
                      <w:bCs/>
                      <w:color w:val="000000"/>
                      <w:lang w:val="en-US" w:eastAsia="zh-CN"/>
                    </w:rPr>
                    <w:t>0-5%</w:t>
                  </w:r>
                </w:p>
              </w:tc>
            </w:tr>
            <w:tr w:rsidR="00CA11AF" w14:paraId="61F750A2" w14:textId="77777777" w:rsidTr="006173C7">
              <w:tc>
                <w:tcPr>
                  <w:tcW w:w="2491" w:type="dxa"/>
                  <w:vMerge/>
                  <w:vAlign w:val="center"/>
                </w:tcPr>
                <w:p w14:paraId="043A8BFC" w14:textId="77777777" w:rsidR="00CA11AF" w:rsidRDefault="00CA11AF" w:rsidP="003065A2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</w:p>
              </w:tc>
              <w:tc>
                <w:tcPr>
                  <w:tcW w:w="2491" w:type="dxa"/>
                </w:tcPr>
                <w:p w14:paraId="5518F80B" w14:textId="7ED78EAA" w:rsidR="00CA11AF" w:rsidRDefault="00CA11AF" w:rsidP="003065A2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 w:rsidRPr="00CA15AF">
                    <w:rPr>
                      <w:rFonts w:hint="eastAsia"/>
                      <w:lang w:eastAsia="zh-CN"/>
                    </w:rPr>
                    <w:t>山东省聊城市</w:t>
                  </w:r>
                </w:p>
              </w:tc>
              <w:tc>
                <w:tcPr>
                  <w:tcW w:w="2492" w:type="dxa"/>
                  <w:vAlign w:val="center"/>
                </w:tcPr>
                <w:p w14:paraId="39F0B25C" w14:textId="3B81EC3A" w:rsidR="00CA11AF" w:rsidRDefault="004574FB" w:rsidP="00454CAD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18</w:t>
                  </w: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家</w:t>
                  </w:r>
                  <w:r w:rsidR="00CA11AF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目标公司：</w:t>
                  </w:r>
                  <w:r w:rsidR="00CA11AF" w:rsidRPr="00927553">
                    <w:rPr>
                      <w:rFonts w:cs="宋体"/>
                      <w:bCs/>
                      <w:color w:val="000000"/>
                      <w:lang w:val="en-US" w:eastAsia="zh-CN"/>
                    </w:rPr>
                    <w:t>0-5%</w:t>
                  </w:r>
                </w:p>
              </w:tc>
            </w:tr>
            <w:tr w:rsidR="00CA11AF" w14:paraId="00CDCAED" w14:textId="77777777" w:rsidTr="006173C7">
              <w:tc>
                <w:tcPr>
                  <w:tcW w:w="2491" w:type="dxa"/>
                  <w:vMerge/>
                  <w:vAlign w:val="center"/>
                </w:tcPr>
                <w:p w14:paraId="7D7B56B6" w14:textId="77777777" w:rsidR="00CA11AF" w:rsidRDefault="00CA11AF" w:rsidP="00454CAD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</w:p>
              </w:tc>
              <w:tc>
                <w:tcPr>
                  <w:tcW w:w="2491" w:type="dxa"/>
                </w:tcPr>
                <w:p w14:paraId="7FBA81C5" w14:textId="2E890266" w:rsidR="00CA11AF" w:rsidRDefault="00CA11AF" w:rsidP="003065A2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 w:rsidRPr="00CA15AF">
                    <w:rPr>
                      <w:rFonts w:hint="eastAsia"/>
                      <w:lang w:eastAsia="zh-CN"/>
                    </w:rPr>
                    <w:t>山东省</w:t>
                  </w:r>
                  <w:r>
                    <w:rPr>
                      <w:rFonts w:hint="eastAsia"/>
                      <w:lang w:eastAsia="zh-CN"/>
                    </w:rPr>
                    <w:t>滨州</w:t>
                  </w:r>
                  <w:r w:rsidRPr="00CA15AF">
                    <w:rPr>
                      <w:rFonts w:hint="eastAsia"/>
                      <w:lang w:eastAsia="zh-CN"/>
                    </w:rPr>
                    <w:t>市</w:t>
                  </w:r>
                </w:p>
              </w:tc>
              <w:tc>
                <w:tcPr>
                  <w:tcW w:w="2492" w:type="dxa"/>
                  <w:vAlign w:val="center"/>
                </w:tcPr>
                <w:p w14:paraId="311153EF" w14:textId="1EA68BE4" w:rsidR="00CA11AF" w:rsidRDefault="004574FB" w:rsidP="00454CAD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18</w:t>
                  </w: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家</w:t>
                  </w:r>
                  <w:r w:rsidR="00CA11AF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目标公司：</w:t>
                  </w:r>
                  <w:r w:rsidR="00CA11AF" w:rsidRPr="00927553">
                    <w:rPr>
                      <w:rFonts w:cs="宋体"/>
                      <w:bCs/>
                      <w:color w:val="000000"/>
                      <w:lang w:val="en-US" w:eastAsia="zh-CN"/>
                    </w:rPr>
                    <w:t>0-5%</w:t>
                  </w:r>
                </w:p>
              </w:tc>
            </w:tr>
          </w:tbl>
          <w:p w14:paraId="64F1D936" w14:textId="77777777" w:rsidR="00454CAD" w:rsidRDefault="00454CAD" w:rsidP="00454CAD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  <w:p w14:paraId="14F02DEA" w14:textId="5262E14F" w:rsidR="00DB2E8D" w:rsidRPr="001B3A79" w:rsidRDefault="00DB2E8D" w:rsidP="00454CAD">
            <w:pPr>
              <w:pStyle w:val="a0"/>
              <w:adjustRightInd w:val="0"/>
              <w:snapToGrid w:val="0"/>
              <w:spacing w:after="0"/>
              <w:rPr>
                <w:rFonts w:cs="宋体"/>
                <w:b/>
                <w:color w:val="000000"/>
                <w:lang w:val="en-US" w:eastAsia="zh-CN"/>
              </w:rPr>
            </w:pPr>
            <w:r w:rsidRPr="001B3A79">
              <w:rPr>
                <w:rFonts w:cs="宋体" w:hint="eastAsia"/>
                <w:b/>
                <w:color w:val="000000"/>
                <w:lang w:val="en-US" w:eastAsia="zh-CN"/>
              </w:rPr>
              <w:t>混合集中：</w:t>
            </w:r>
          </w:p>
          <w:tbl>
            <w:tblPr>
              <w:tblStyle w:val="afffb"/>
              <w:tblW w:w="0" w:type="auto"/>
              <w:tblLook w:val="04A0" w:firstRow="1" w:lastRow="0" w:firstColumn="1" w:lastColumn="0" w:noHBand="0" w:noVBand="1"/>
            </w:tblPr>
            <w:tblGrid>
              <w:gridCol w:w="2491"/>
              <w:gridCol w:w="2491"/>
              <w:gridCol w:w="2492"/>
            </w:tblGrid>
            <w:tr w:rsidR="00C51CAD" w14:paraId="0BD664CA" w14:textId="77777777" w:rsidTr="001B3A79">
              <w:tc>
                <w:tcPr>
                  <w:tcW w:w="2491" w:type="dxa"/>
                  <w:vAlign w:val="center"/>
                </w:tcPr>
                <w:p w14:paraId="31151356" w14:textId="2C3935FB" w:rsidR="00C51CAD" w:rsidRDefault="003065A2" w:rsidP="001B3A79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相关商品市场</w:t>
                  </w:r>
                </w:p>
              </w:tc>
              <w:tc>
                <w:tcPr>
                  <w:tcW w:w="2491" w:type="dxa"/>
                  <w:vAlign w:val="center"/>
                </w:tcPr>
                <w:p w14:paraId="10938703" w14:textId="00E295E7" w:rsidR="00C51CAD" w:rsidRDefault="003065A2" w:rsidP="001B3A79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相关地域市场</w:t>
                  </w:r>
                </w:p>
              </w:tc>
              <w:tc>
                <w:tcPr>
                  <w:tcW w:w="2492" w:type="dxa"/>
                  <w:vAlign w:val="center"/>
                </w:tcPr>
                <w:p w14:paraId="06AF3D7C" w14:textId="73EC0FC9" w:rsidR="00C51CAD" w:rsidRDefault="003065A2" w:rsidP="001B3A79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2025</w:t>
                  </w: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年市场份额</w:t>
                  </w:r>
                </w:p>
              </w:tc>
            </w:tr>
            <w:tr w:rsidR="00C51CAD" w14:paraId="2F04E25E" w14:textId="77777777" w:rsidTr="001B3A79">
              <w:tc>
                <w:tcPr>
                  <w:tcW w:w="2491" w:type="dxa"/>
                  <w:vAlign w:val="center"/>
                </w:tcPr>
                <w:p w14:paraId="3AE54956" w14:textId="3D832327" w:rsidR="00C51CAD" w:rsidRDefault="003065A2" w:rsidP="001B3A79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医疗器械零售</w:t>
                  </w:r>
                </w:p>
              </w:tc>
              <w:tc>
                <w:tcPr>
                  <w:tcW w:w="2491" w:type="dxa"/>
                  <w:vAlign w:val="center"/>
                </w:tcPr>
                <w:p w14:paraId="093B4BAD" w14:textId="60E64B43" w:rsidR="00C51CAD" w:rsidRDefault="003065A2" w:rsidP="001B3A79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江苏省连云港市</w:t>
                  </w:r>
                </w:p>
              </w:tc>
              <w:tc>
                <w:tcPr>
                  <w:tcW w:w="2492" w:type="dxa"/>
                  <w:vAlign w:val="center"/>
                </w:tcPr>
                <w:p w14:paraId="42D2E0BF" w14:textId="61556583" w:rsidR="00C51CAD" w:rsidRDefault="004574FB" w:rsidP="001B3A79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18</w:t>
                  </w: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家</w:t>
                  </w:r>
                  <w:r w:rsidR="003065A2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目标公司：</w:t>
                  </w:r>
                  <w:r w:rsidR="003065A2" w:rsidRPr="00927553">
                    <w:rPr>
                      <w:rFonts w:cs="宋体"/>
                      <w:bCs/>
                      <w:color w:val="000000"/>
                      <w:lang w:val="en-US" w:eastAsia="zh-CN"/>
                    </w:rPr>
                    <w:t>0-5%</w:t>
                  </w:r>
                </w:p>
              </w:tc>
            </w:tr>
          </w:tbl>
          <w:p w14:paraId="15005BD7" w14:textId="75886D9B" w:rsidR="00C51CAD" w:rsidRPr="006221A7" w:rsidRDefault="00C51CAD" w:rsidP="00454CAD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</w:tr>
    </w:tbl>
    <w:p w14:paraId="4E4AEF94" w14:textId="77777777" w:rsidR="00D24BF2" w:rsidRDefault="00D24BF2">
      <w:pPr>
        <w:pStyle w:val="a0"/>
        <w:adjustRightInd w:val="0"/>
        <w:snapToGrid w:val="0"/>
        <w:spacing w:after="0"/>
        <w:rPr>
          <w:rFonts w:ascii="Arial" w:eastAsia="楷体_GB2312" w:hAnsi="Arial" w:cs="Arial"/>
          <w:b/>
          <w:color w:val="000000"/>
          <w:sz w:val="22"/>
          <w:szCs w:val="22"/>
          <w:lang w:eastAsia="zh-CN"/>
        </w:rPr>
      </w:pPr>
    </w:p>
    <w:sectPr w:rsidR="00D24BF2">
      <w:footerReference w:type="default" r:id="rId11"/>
      <w:pgSz w:w="11906" w:h="16838"/>
      <w:pgMar w:top="1440" w:right="1440" w:bottom="1276" w:left="144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3A81D" w14:textId="77777777" w:rsidR="001F7FB2" w:rsidRDefault="001F7FB2">
      <w:pPr>
        <w:spacing w:after="0"/>
      </w:pPr>
      <w:r>
        <w:separator/>
      </w:r>
    </w:p>
  </w:endnote>
  <w:endnote w:type="continuationSeparator" w:id="0">
    <w:p w14:paraId="11829637" w14:textId="77777777" w:rsidR="001F7FB2" w:rsidRDefault="001F7F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微软雅黑"/>
    <w:charset w:val="00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3007"/>
      <w:gridCol w:w="3011"/>
      <w:gridCol w:w="3008"/>
    </w:tblGrid>
    <w:tr w:rsidR="00525BC8" w14:paraId="630B6297" w14:textId="77777777">
      <w:tc>
        <w:tcPr>
          <w:tcW w:w="3080" w:type="dxa"/>
        </w:tcPr>
        <w:p w14:paraId="78AB6199" w14:textId="77777777" w:rsidR="00525BC8" w:rsidRDefault="00525BC8">
          <w:pPr>
            <w:pStyle w:val="aff4"/>
          </w:pPr>
        </w:p>
      </w:tc>
      <w:tc>
        <w:tcPr>
          <w:tcW w:w="3081" w:type="dxa"/>
        </w:tcPr>
        <w:p w14:paraId="61CC2756" w14:textId="77777777" w:rsidR="00525BC8" w:rsidRDefault="002D3701">
          <w:pPr>
            <w:pStyle w:val="aff4"/>
            <w:jc w:val="center"/>
            <w:rPr>
              <w:rStyle w:val="affff2"/>
              <w:rFonts w:cs="Times New Roman"/>
            </w:rPr>
          </w:pPr>
          <w:r>
            <w:rPr>
              <w:rStyle w:val="affff2"/>
              <w:rFonts w:cs="Times New Roman"/>
            </w:rPr>
            <w:t xml:space="preserve">- </w:t>
          </w:r>
          <w:r>
            <w:rPr>
              <w:rStyle w:val="affff2"/>
              <w:rFonts w:cs="Times New Roman"/>
            </w:rPr>
            <w:fldChar w:fldCharType="begin"/>
          </w:r>
          <w:r>
            <w:rPr>
              <w:rStyle w:val="affff2"/>
              <w:rFonts w:cs="Times New Roman"/>
            </w:rPr>
            <w:instrText xml:space="preserve"> PAGE   \* MERGEFORMAT </w:instrText>
          </w:r>
          <w:r>
            <w:rPr>
              <w:rStyle w:val="affff2"/>
              <w:rFonts w:cs="Times New Roman"/>
            </w:rPr>
            <w:fldChar w:fldCharType="separate"/>
          </w:r>
          <w:r>
            <w:rPr>
              <w:rStyle w:val="affff2"/>
              <w:rFonts w:cs="Times New Roman"/>
              <w:lang w:val="en-US"/>
            </w:rPr>
            <w:t>2</w:t>
          </w:r>
          <w:r>
            <w:rPr>
              <w:rStyle w:val="affff2"/>
              <w:rFonts w:cs="Times New Roman"/>
            </w:rPr>
            <w:fldChar w:fldCharType="end"/>
          </w:r>
          <w:r>
            <w:rPr>
              <w:rStyle w:val="affff2"/>
              <w:rFonts w:cs="Times New Roman"/>
            </w:rPr>
            <w:t xml:space="preserve"> -</w:t>
          </w:r>
        </w:p>
      </w:tc>
      <w:tc>
        <w:tcPr>
          <w:tcW w:w="3081" w:type="dxa"/>
        </w:tcPr>
        <w:p w14:paraId="700DF8B6" w14:textId="77777777" w:rsidR="00525BC8" w:rsidRDefault="00525BC8">
          <w:pPr>
            <w:pStyle w:val="FooterRight"/>
          </w:pPr>
        </w:p>
      </w:tc>
    </w:tr>
  </w:tbl>
  <w:p w14:paraId="46D21A17" w14:textId="77777777" w:rsidR="00525BC8" w:rsidRDefault="00525BC8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E5C72" w14:textId="77777777" w:rsidR="001F7FB2" w:rsidRDefault="001F7FB2">
      <w:pPr>
        <w:spacing w:after="0"/>
      </w:pPr>
      <w:r>
        <w:separator/>
      </w:r>
    </w:p>
  </w:footnote>
  <w:footnote w:type="continuationSeparator" w:id="0">
    <w:p w14:paraId="520C5DEA" w14:textId="77777777" w:rsidR="001F7FB2" w:rsidRDefault="001F7FB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95CAD"/>
    <w:multiLevelType w:val="multilevel"/>
    <w:tmpl w:val="25195CAD"/>
    <w:lvl w:ilvl="0">
      <w:start w:val="1"/>
      <w:numFmt w:val="bullet"/>
      <w:pStyle w:val="BulletL1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 w15:restartNumberingAfterBreak="0">
    <w:nsid w:val="4F0244F7"/>
    <w:multiLevelType w:val="multilevel"/>
    <w:tmpl w:val="4F0244F7"/>
    <w:lvl w:ilvl="0">
      <w:start w:val="1"/>
      <w:numFmt w:val="decimal"/>
      <w:pStyle w:val="NormalLeft"/>
      <w:lvlText w:val="%1)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EC62BAA"/>
    <w:multiLevelType w:val="hybridMultilevel"/>
    <w:tmpl w:val="848EB7E0"/>
    <w:lvl w:ilvl="0" w:tplc="BB16D568">
      <w:start w:val="1"/>
      <w:numFmt w:val="decimal"/>
      <w:lvlText w:val="%1."/>
      <w:lvlJc w:val="left"/>
      <w:pPr>
        <w:ind w:left="1020" w:hanging="360"/>
      </w:pPr>
    </w:lvl>
    <w:lvl w:ilvl="1" w:tplc="B82868AE">
      <w:start w:val="1"/>
      <w:numFmt w:val="decimal"/>
      <w:lvlText w:val="%2."/>
      <w:lvlJc w:val="left"/>
      <w:pPr>
        <w:ind w:left="1020" w:hanging="360"/>
      </w:pPr>
    </w:lvl>
    <w:lvl w:ilvl="2" w:tplc="78C6BBE4">
      <w:start w:val="1"/>
      <w:numFmt w:val="decimal"/>
      <w:lvlText w:val="%3."/>
      <w:lvlJc w:val="left"/>
      <w:pPr>
        <w:ind w:left="1020" w:hanging="360"/>
      </w:pPr>
    </w:lvl>
    <w:lvl w:ilvl="3" w:tplc="CE869D66">
      <w:start w:val="1"/>
      <w:numFmt w:val="decimal"/>
      <w:lvlText w:val="%4."/>
      <w:lvlJc w:val="left"/>
      <w:pPr>
        <w:ind w:left="1020" w:hanging="360"/>
      </w:pPr>
    </w:lvl>
    <w:lvl w:ilvl="4" w:tplc="F40AD34C">
      <w:start w:val="1"/>
      <w:numFmt w:val="decimal"/>
      <w:lvlText w:val="%5."/>
      <w:lvlJc w:val="left"/>
      <w:pPr>
        <w:ind w:left="1020" w:hanging="360"/>
      </w:pPr>
    </w:lvl>
    <w:lvl w:ilvl="5" w:tplc="8C308ABC">
      <w:start w:val="1"/>
      <w:numFmt w:val="decimal"/>
      <w:lvlText w:val="%6."/>
      <w:lvlJc w:val="left"/>
      <w:pPr>
        <w:ind w:left="1020" w:hanging="360"/>
      </w:pPr>
    </w:lvl>
    <w:lvl w:ilvl="6" w:tplc="DE306B54">
      <w:start w:val="1"/>
      <w:numFmt w:val="decimal"/>
      <w:lvlText w:val="%7."/>
      <w:lvlJc w:val="left"/>
      <w:pPr>
        <w:ind w:left="1020" w:hanging="360"/>
      </w:pPr>
    </w:lvl>
    <w:lvl w:ilvl="7" w:tplc="162880AE">
      <w:start w:val="1"/>
      <w:numFmt w:val="decimal"/>
      <w:lvlText w:val="%8."/>
      <w:lvlJc w:val="left"/>
      <w:pPr>
        <w:ind w:left="1020" w:hanging="360"/>
      </w:pPr>
    </w:lvl>
    <w:lvl w:ilvl="8" w:tplc="12E2BC16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6B4F0377"/>
    <w:multiLevelType w:val="multilevel"/>
    <w:tmpl w:val="6B4F0377"/>
    <w:lvl w:ilvl="0">
      <w:start w:val="1"/>
      <w:numFmt w:val="decimal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4" w15:restartNumberingAfterBreak="0">
    <w:nsid w:val="6CB93A17"/>
    <w:multiLevelType w:val="hybridMultilevel"/>
    <w:tmpl w:val="7494DBD4"/>
    <w:lvl w:ilvl="0" w:tplc="D1064C1A">
      <w:start w:val="1"/>
      <w:numFmt w:val="decimal"/>
      <w:lvlText w:val="%1."/>
      <w:lvlJc w:val="left"/>
      <w:pPr>
        <w:ind w:left="1020" w:hanging="360"/>
      </w:pPr>
    </w:lvl>
    <w:lvl w:ilvl="1" w:tplc="15A25BF8">
      <w:start w:val="1"/>
      <w:numFmt w:val="decimal"/>
      <w:lvlText w:val="%2."/>
      <w:lvlJc w:val="left"/>
      <w:pPr>
        <w:ind w:left="1020" w:hanging="360"/>
      </w:pPr>
    </w:lvl>
    <w:lvl w:ilvl="2" w:tplc="90442398">
      <w:start w:val="1"/>
      <w:numFmt w:val="decimal"/>
      <w:lvlText w:val="%3."/>
      <w:lvlJc w:val="left"/>
      <w:pPr>
        <w:ind w:left="1020" w:hanging="360"/>
      </w:pPr>
    </w:lvl>
    <w:lvl w:ilvl="3" w:tplc="C002985E">
      <w:start w:val="1"/>
      <w:numFmt w:val="decimal"/>
      <w:lvlText w:val="%4."/>
      <w:lvlJc w:val="left"/>
      <w:pPr>
        <w:ind w:left="1020" w:hanging="360"/>
      </w:pPr>
    </w:lvl>
    <w:lvl w:ilvl="4" w:tplc="F55EA51E">
      <w:start w:val="1"/>
      <w:numFmt w:val="decimal"/>
      <w:lvlText w:val="%5."/>
      <w:lvlJc w:val="left"/>
      <w:pPr>
        <w:ind w:left="1020" w:hanging="360"/>
      </w:pPr>
    </w:lvl>
    <w:lvl w:ilvl="5" w:tplc="1ED4FDEE">
      <w:start w:val="1"/>
      <w:numFmt w:val="decimal"/>
      <w:lvlText w:val="%6."/>
      <w:lvlJc w:val="left"/>
      <w:pPr>
        <w:ind w:left="1020" w:hanging="360"/>
      </w:pPr>
    </w:lvl>
    <w:lvl w:ilvl="6" w:tplc="60C6F13E">
      <w:start w:val="1"/>
      <w:numFmt w:val="decimal"/>
      <w:lvlText w:val="%7."/>
      <w:lvlJc w:val="left"/>
      <w:pPr>
        <w:ind w:left="1020" w:hanging="360"/>
      </w:pPr>
    </w:lvl>
    <w:lvl w:ilvl="7" w:tplc="A0465020">
      <w:start w:val="1"/>
      <w:numFmt w:val="decimal"/>
      <w:lvlText w:val="%8."/>
      <w:lvlJc w:val="left"/>
      <w:pPr>
        <w:ind w:left="1020" w:hanging="360"/>
      </w:pPr>
    </w:lvl>
    <w:lvl w:ilvl="8" w:tplc="73BA3B68">
      <w:start w:val="1"/>
      <w:numFmt w:val="decimal"/>
      <w:lvlText w:val="%9."/>
      <w:lvlJc w:val="left"/>
      <w:pPr>
        <w:ind w:left="1020" w:hanging="360"/>
      </w:pPr>
    </w:lvl>
  </w:abstractNum>
  <w:num w:numId="1" w16cid:durableId="1126777473">
    <w:abstractNumId w:val="3"/>
  </w:num>
  <w:num w:numId="2" w16cid:durableId="231353992">
    <w:abstractNumId w:val="0"/>
  </w:num>
  <w:num w:numId="3" w16cid:durableId="1086340439">
    <w:abstractNumId w:val="1"/>
  </w:num>
  <w:num w:numId="4" w16cid:durableId="541944475">
    <w:abstractNumId w:val="2"/>
  </w:num>
  <w:num w:numId="5" w16cid:durableId="12799888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styleLockQFSet/>
  <w:defaultTabStop w:val="720"/>
  <w:drawingGridHorizontalSpacing w:val="1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CC"/>
    <w:rsid w:val="000024FF"/>
    <w:rsid w:val="000027BD"/>
    <w:rsid w:val="00007724"/>
    <w:rsid w:val="0001326C"/>
    <w:rsid w:val="000150B7"/>
    <w:rsid w:val="00021AB2"/>
    <w:rsid w:val="00026D08"/>
    <w:rsid w:val="00027D56"/>
    <w:rsid w:val="000326C8"/>
    <w:rsid w:val="00034466"/>
    <w:rsid w:val="00041C40"/>
    <w:rsid w:val="0004292A"/>
    <w:rsid w:val="000467AA"/>
    <w:rsid w:val="00062616"/>
    <w:rsid w:val="0007104A"/>
    <w:rsid w:val="00073E6B"/>
    <w:rsid w:val="0007723F"/>
    <w:rsid w:val="00077D60"/>
    <w:rsid w:val="00083590"/>
    <w:rsid w:val="00092F4E"/>
    <w:rsid w:val="000A4053"/>
    <w:rsid w:val="000A5242"/>
    <w:rsid w:val="000B0F4E"/>
    <w:rsid w:val="000B4BD7"/>
    <w:rsid w:val="000B58E5"/>
    <w:rsid w:val="000B653C"/>
    <w:rsid w:val="000C240E"/>
    <w:rsid w:val="000C6953"/>
    <w:rsid w:val="000D6D84"/>
    <w:rsid w:val="000E29A9"/>
    <w:rsid w:val="000E3A81"/>
    <w:rsid w:val="000E7332"/>
    <w:rsid w:val="000F441B"/>
    <w:rsid w:val="001010CC"/>
    <w:rsid w:val="00107E19"/>
    <w:rsid w:val="001140BA"/>
    <w:rsid w:val="0011433B"/>
    <w:rsid w:val="00115F62"/>
    <w:rsid w:val="00123E26"/>
    <w:rsid w:val="00132C1E"/>
    <w:rsid w:val="00142646"/>
    <w:rsid w:val="00142EC4"/>
    <w:rsid w:val="00145B05"/>
    <w:rsid w:val="00146C06"/>
    <w:rsid w:val="00146C56"/>
    <w:rsid w:val="00151BF4"/>
    <w:rsid w:val="00157F5F"/>
    <w:rsid w:val="001639D8"/>
    <w:rsid w:val="00185B15"/>
    <w:rsid w:val="00186A05"/>
    <w:rsid w:val="001965E2"/>
    <w:rsid w:val="001A2F31"/>
    <w:rsid w:val="001B3A79"/>
    <w:rsid w:val="001B4EA1"/>
    <w:rsid w:val="001C5840"/>
    <w:rsid w:val="001C7EB8"/>
    <w:rsid w:val="001D1555"/>
    <w:rsid w:val="001D6168"/>
    <w:rsid w:val="001D667E"/>
    <w:rsid w:val="001E0F1F"/>
    <w:rsid w:val="001F346E"/>
    <w:rsid w:val="001F35AA"/>
    <w:rsid w:val="001F367B"/>
    <w:rsid w:val="001F7FB2"/>
    <w:rsid w:val="00201B27"/>
    <w:rsid w:val="0020688D"/>
    <w:rsid w:val="00210EA3"/>
    <w:rsid w:val="00224A7C"/>
    <w:rsid w:val="002278D1"/>
    <w:rsid w:val="00231665"/>
    <w:rsid w:val="00233737"/>
    <w:rsid w:val="0023397F"/>
    <w:rsid w:val="0023420F"/>
    <w:rsid w:val="002403B5"/>
    <w:rsid w:val="00245281"/>
    <w:rsid w:val="00250E61"/>
    <w:rsid w:val="00261F94"/>
    <w:rsid w:val="00263C1C"/>
    <w:rsid w:val="002669FC"/>
    <w:rsid w:val="00267941"/>
    <w:rsid w:val="00287E91"/>
    <w:rsid w:val="00291652"/>
    <w:rsid w:val="002964A1"/>
    <w:rsid w:val="002A0F48"/>
    <w:rsid w:val="002A21CF"/>
    <w:rsid w:val="002A25F2"/>
    <w:rsid w:val="002A5243"/>
    <w:rsid w:val="002A7C26"/>
    <w:rsid w:val="002B14B6"/>
    <w:rsid w:val="002C5583"/>
    <w:rsid w:val="002C7FBB"/>
    <w:rsid w:val="002D3701"/>
    <w:rsid w:val="002E080B"/>
    <w:rsid w:val="002E3342"/>
    <w:rsid w:val="002F09A7"/>
    <w:rsid w:val="002F3775"/>
    <w:rsid w:val="002F5271"/>
    <w:rsid w:val="00305A61"/>
    <w:rsid w:val="003065A2"/>
    <w:rsid w:val="00306B88"/>
    <w:rsid w:val="00310488"/>
    <w:rsid w:val="00311263"/>
    <w:rsid w:val="00315E46"/>
    <w:rsid w:val="00323BB7"/>
    <w:rsid w:val="0032575A"/>
    <w:rsid w:val="00336527"/>
    <w:rsid w:val="0034107F"/>
    <w:rsid w:val="00342000"/>
    <w:rsid w:val="00344D27"/>
    <w:rsid w:val="00345672"/>
    <w:rsid w:val="00354BED"/>
    <w:rsid w:val="0035604C"/>
    <w:rsid w:val="00356A35"/>
    <w:rsid w:val="0036781E"/>
    <w:rsid w:val="00371332"/>
    <w:rsid w:val="00372964"/>
    <w:rsid w:val="003850D4"/>
    <w:rsid w:val="00385F00"/>
    <w:rsid w:val="00386264"/>
    <w:rsid w:val="003866EF"/>
    <w:rsid w:val="00390205"/>
    <w:rsid w:val="003A41F0"/>
    <w:rsid w:val="003A4565"/>
    <w:rsid w:val="003A5F3B"/>
    <w:rsid w:val="003B27EC"/>
    <w:rsid w:val="003B2F86"/>
    <w:rsid w:val="003B4439"/>
    <w:rsid w:val="003B47A1"/>
    <w:rsid w:val="003B4C9E"/>
    <w:rsid w:val="003B7CBC"/>
    <w:rsid w:val="003C335C"/>
    <w:rsid w:val="003C3456"/>
    <w:rsid w:val="003D1E79"/>
    <w:rsid w:val="003E3B57"/>
    <w:rsid w:val="003E4895"/>
    <w:rsid w:val="003E69E8"/>
    <w:rsid w:val="003E6F15"/>
    <w:rsid w:val="003E73DB"/>
    <w:rsid w:val="00403807"/>
    <w:rsid w:val="00404261"/>
    <w:rsid w:val="0041013C"/>
    <w:rsid w:val="00410914"/>
    <w:rsid w:val="004119F5"/>
    <w:rsid w:val="00416471"/>
    <w:rsid w:val="004166B2"/>
    <w:rsid w:val="004203EF"/>
    <w:rsid w:val="004221C3"/>
    <w:rsid w:val="0042649B"/>
    <w:rsid w:val="00427E52"/>
    <w:rsid w:val="0044476B"/>
    <w:rsid w:val="00446353"/>
    <w:rsid w:val="00446D40"/>
    <w:rsid w:val="0044739B"/>
    <w:rsid w:val="00454CAD"/>
    <w:rsid w:val="004574FB"/>
    <w:rsid w:val="004601C8"/>
    <w:rsid w:val="00467A6B"/>
    <w:rsid w:val="0049707A"/>
    <w:rsid w:val="004973DB"/>
    <w:rsid w:val="0049771A"/>
    <w:rsid w:val="004A4BF1"/>
    <w:rsid w:val="004B0885"/>
    <w:rsid w:val="004B3B38"/>
    <w:rsid w:val="004B5880"/>
    <w:rsid w:val="004C3420"/>
    <w:rsid w:val="004D018B"/>
    <w:rsid w:val="004D124C"/>
    <w:rsid w:val="004D4435"/>
    <w:rsid w:val="004D483F"/>
    <w:rsid w:val="004E7026"/>
    <w:rsid w:val="00500963"/>
    <w:rsid w:val="00512A53"/>
    <w:rsid w:val="00523905"/>
    <w:rsid w:val="005251B9"/>
    <w:rsid w:val="00525BC8"/>
    <w:rsid w:val="00525D3D"/>
    <w:rsid w:val="00527499"/>
    <w:rsid w:val="00530BB4"/>
    <w:rsid w:val="005319F9"/>
    <w:rsid w:val="00544A0B"/>
    <w:rsid w:val="00545A47"/>
    <w:rsid w:val="005476C2"/>
    <w:rsid w:val="00547A2B"/>
    <w:rsid w:val="0057200D"/>
    <w:rsid w:val="005774BE"/>
    <w:rsid w:val="00591CEC"/>
    <w:rsid w:val="005A0701"/>
    <w:rsid w:val="005B0CEB"/>
    <w:rsid w:val="005B18A3"/>
    <w:rsid w:val="005B492E"/>
    <w:rsid w:val="005B5E00"/>
    <w:rsid w:val="005C65A3"/>
    <w:rsid w:val="005D0A63"/>
    <w:rsid w:val="005D277C"/>
    <w:rsid w:val="005D6D17"/>
    <w:rsid w:val="005E7B2F"/>
    <w:rsid w:val="005F5280"/>
    <w:rsid w:val="005F7223"/>
    <w:rsid w:val="00600651"/>
    <w:rsid w:val="0060413B"/>
    <w:rsid w:val="00605EE6"/>
    <w:rsid w:val="0060669E"/>
    <w:rsid w:val="00612488"/>
    <w:rsid w:val="006129D3"/>
    <w:rsid w:val="00614EBB"/>
    <w:rsid w:val="0061583E"/>
    <w:rsid w:val="006173C7"/>
    <w:rsid w:val="00617BCA"/>
    <w:rsid w:val="006221A7"/>
    <w:rsid w:val="00632159"/>
    <w:rsid w:val="00634C68"/>
    <w:rsid w:val="00645B6A"/>
    <w:rsid w:val="00654396"/>
    <w:rsid w:val="00655225"/>
    <w:rsid w:val="00663E17"/>
    <w:rsid w:val="00664174"/>
    <w:rsid w:val="006643EA"/>
    <w:rsid w:val="00664745"/>
    <w:rsid w:val="0066567A"/>
    <w:rsid w:val="00665B93"/>
    <w:rsid w:val="00673095"/>
    <w:rsid w:val="0067348D"/>
    <w:rsid w:val="006745A9"/>
    <w:rsid w:val="00682729"/>
    <w:rsid w:val="00687BB7"/>
    <w:rsid w:val="006A0E90"/>
    <w:rsid w:val="006A1622"/>
    <w:rsid w:val="006B4541"/>
    <w:rsid w:val="006C0EED"/>
    <w:rsid w:val="006C62FC"/>
    <w:rsid w:val="006D0D00"/>
    <w:rsid w:val="006D1E2B"/>
    <w:rsid w:val="006D3AAF"/>
    <w:rsid w:val="006D6A64"/>
    <w:rsid w:val="006E0D98"/>
    <w:rsid w:val="006E11E6"/>
    <w:rsid w:val="006E3180"/>
    <w:rsid w:val="006E6E26"/>
    <w:rsid w:val="006E70AA"/>
    <w:rsid w:val="006E74E1"/>
    <w:rsid w:val="006F1F2E"/>
    <w:rsid w:val="006F25BF"/>
    <w:rsid w:val="006F38A6"/>
    <w:rsid w:val="006F7A98"/>
    <w:rsid w:val="007029CB"/>
    <w:rsid w:val="00705778"/>
    <w:rsid w:val="00705A94"/>
    <w:rsid w:val="007105F0"/>
    <w:rsid w:val="00712917"/>
    <w:rsid w:val="0071373B"/>
    <w:rsid w:val="00720F7B"/>
    <w:rsid w:val="00725DBE"/>
    <w:rsid w:val="00726629"/>
    <w:rsid w:val="00726B19"/>
    <w:rsid w:val="00727BD0"/>
    <w:rsid w:val="00731ABF"/>
    <w:rsid w:val="007373F0"/>
    <w:rsid w:val="00742AFE"/>
    <w:rsid w:val="00742EDF"/>
    <w:rsid w:val="00751420"/>
    <w:rsid w:val="007674D7"/>
    <w:rsid w:val="00772298"/>
    <w:rsid w:val="00774FE1"/>
    <w:rsid w:val="00794062"/>
    <w:rsid w:val="00794118"/>
    <w:rsid w:val="00797584"/>
    <w:rsid w:val="007A2D94"/>
    <w:rsid w:val="007A6523"/>
    <w:rsid w:val="007B2296"/>
    <w:rsid w:val="007B651A"/>
    <w:rsid w:val="007B6ED8"/>
    <w:rsid w:val="007B75E4"/>
    <w:rsid w:val="007D4E77"/>
    <w:rsid w:val="007E2608"/>
    <w:rsid w:val="007F1726"/>
    <w:rsid w:val="007F6995"/>
    <w:rsid w:val="0080200E"/>
    <w:rsid w:val="00803A33"/>
    <w:rsid w:val="008051ED"/>
    <w:rsid w:val="0081046A"/>
    <w:rsid w:val="00811437"/>
    <w:rsid w:val="00811775"/>
    <w:rsid w:val="008248B2"/>
    <w:rsid w:val="00827D6D"/>
    <w:rsid w:val="008318C7"/>
    <w:rsid w:val="00834D88"/>
    <w:rsid w:val="0083548A"/>
    <w:rsid w:val="00836BBE"/>
    <w:rsid w:val="00837EF0"/>
    <w:rsid w:val="008476D3"/>
    <w:rsid w:val="00862B30"/>
    <w:rsid w:val="00863571"/>
    <w:rsid w:val="008636BA"/>
    <w:rsid w:val="00864085"/>
    <w:rsid w:val="008757CA"/>
    <w:rsid w:val="008803D0"/>
    <w:rsid w:val="00880AF9"/>
    <w:rsid w:val="00880F24"/>
    <w:rsid w:val="008836AF"/>
    <w:rsid w:val="00885C9B"/>
    <w:rsid w:val="00893879"/>
    <w:rsid w:val="008B2172"/>
    <w:rsid w:val="008B3B21"/>
    <w:rsid w:val="008C0FFB"/>
    <w:rsid w:val="008C4868"/>
    <w:rsid w:val="008C5B7A"/>
    <w:rsid w:val="008D1090"/>
    <w:rsid w:val="008D4ED8"/>
    <w:rsid w:val="008D644E"/>
    <w:rsid w:val="008D7816"/>
    <w:rsid w:val="008E09C9"/>
    <w:rsid w:val="008E5BCA"/>
    <w:rsid w:val="009022B0"/>
    <w:rsid w:val="009030E0"/>
    <w:rsid w:val="00905F4A"/>
    <w:rsid w:val="00906E63"/>
    <w:rsid w:val="0091056F"/>
    <w:rsid w:val="009145E4"/>
    <w:rsid w:val="009217B5"/>
    <w:rsid w:val="009256CD"/>
    <w:rsid w:val="00925FA8"/>
    <w:rsid w:val="00927553"/>
    <w:rsid w:val="009301D9"/>
    <w:rsid w:val="00930616"/>
    <w:rsid w:val="00933D52"/>
    <w:rsid w:val="009377D5"/>
    <w:rsid w:val="00937D5C"/>
    <w:rsid w:val="0094346F"/>
    <w:rsid w:val="00946CFA"/>
    <w:rsid w:val="00953187"/>
    <w:rsid w:val="009551E9"/>
    <w:rsid w:val="0096333E"/>
    <w:rsid w:val="00965A30"/>
    <w:rsid w:val="009668EC"/>
    <w:rsid w:val="00970DD5"/>
    <w:rsid w:val="00977C3B"/>
    <w:rsid w:val="009901B5"/>
    <w:rsid w:val="009A0BCC"/>
    <w:rsid w:val="009A19EE"/>
    <w:rsid w:val="009A1A16"/>
    <w:rsid w:val="009A2EFA"/>
    <w:rsid w:val="009A4508"/>
    <w:rsid w:val="009A5059"/>
    <w:rsid w:val="009A57C5"/>
    <w:rsid w:val="009A6C73"/>
    <w:rsid w:val="009A6CD4"/>
    <w:rsid w:val="009A6E66"/>
    <w:rsid w:val="009A7783"/>
    <w:rsid w:val="009B0211"/>
    <w:rsid w:val="009B6400"/>
    <w:rsid w:val="009C16F8"/>
    <w:rsid w:val="009C1DE7"/>
    <w:rsid w:val="009C5625"/>
    <w:rsid w:val="009C5962"/>
    <w:rsid w:val="009C59DD"/>
    <w:rsid w:val="009D0999"/>
    <w:rsid w:val="009E2FF5"/>
    <w:rsid w:val="009F0698"/>
    <w:rsid w:val="009F2516"/>
    <w:rsid w:val="009F36C1"/>
    <w:rsid w:val="00A03C93"/>
    <w:rsid w:val="00A05705"/>
    <w:rsid w:val="00A1286C"/>
    <w:rsid w:val="00A16F03"/>
    <w:rsid w:val="00A21136"/>
    <w:rsid w:val="00A24E6C"/>
    <w:rsid w:val="00A3323A"/>
    <w:rsid w:val="00A3697C"/>
    <w:rsid w:val="00A44D91"/>
    <w:rsid w:val="00A46C66"/>
    <w:rsid w:val="00A46FAF"/>
    <w:rsid w:val="00A51DB2"/>
    <w:rsid w:val="00A56327"/>
    <w:rsid w:val="00A5674A"/>
    <w:rsid w:val="00A60F91"/>
    <w:rsid w:val="00A623EF"/>
    <w:rsid w:val="00A632C9"/>
    <w:rsid w:val="00A64F91"/>
    <w:rsid w:val="00A7438D"/>
    <w:rsid w:val="00A74797"/>
    <w:rsid w:val="00A74C0D"/>
    <w:rsid w:val="00A7601D"/>
    <w:rsid w:val="00A81984"/>
    <w:rsid w:val="00A850E0"/>
    <w:rsid w:val="00A871E0"/>
    <w:rsid w:val="00A915D0"/>
    <w:rsid w:val="00A932D1"/>
    <w:rsid w:val="00A93D8E"/>
    <w:rsid w:val="00AA0F23"/>
    <w:rsid w:val="00AA3E2F"/>
    <w:rsid w:val="00AA46CA"/>
    <w:rsid w:val="00AA535B"/>
    <w:rsid w:val="00AA582F"/>
    <w:rsid w:val="00AB409D"/>
    <w:rsid w:val="00AB6788"/>
    <w:rsid w:val="00AC3273"/>
    <w:rsid w:val="00AC6130"/>
    <w:rsid w:val="00AC68C4"/>
    <w:rsid w:val="00AD310D"/>
    <w:rsid w:val="00AD31F0"/>
    <w:rsid w:val="00AD3D4D"/>
    <w:rsid w:val="00AD508B"/>
    <w:rsid w:val="00AD54BD"/>
    <w:rsid w:val="00AE00A5"/>
    <w:rsid w:val="00AE06C7"/>
    <w:rsid w:val="00AE4069"/>
    <w:rsid w:val="00AE7916"/>
    <w:rsid w:val="00AF09EA"/>
    <w:rsid w:val="00AF1D6D"/>
    <w:rsid w:val="00AF5632"/>
    <w:rsid w:val="00AF668A"/>
    <w:rsid w:val="00B04913"/>
    <w:rsid w:val="00B16AE7"/>
    <w:rsid w:val="00B2169A"/>
    <w:rsid w:val="00B271A6"/>
    <w:rsid w:val="00B27564"/>
    <w:rsid w:val="00B31D4D"/>
    <w:rsid w:val="00B3616B"/>
    <w:rsid w:val="00B37633"/>
    <w:rsid w:val="00B37DB3"/>
    <w:rsid w:val="00B40390"/>
    <w:rsid w:val="00B518C9"/>
    <w:rsid w:val="00B52EAC"/>
    <w:rsid w:val="00B52F43"/>
    <w:rsid w:val="00B54969"/>
    <w:rsid w:val="00B61738"/>
    <w:rsid w:val="00B61BB8"/>
    <w:rsid w:val="00B66D4B"/>
    <w:rsid w:val="00B746A3"/>
    <w:rsid w:val="00B77D90"/>
    <w:rsid w:val="00B80B9E"/>
    <w:rsid w:val="00B835A1"/>
    <w:rsid w:val="00B838DA"/>
    <w:rsid w:val="00B86E3A"/>
    <w:rsid w:val="00BA017F"/>
    <w:rsid w:val="00BA295F"/>
    <w:rsid w:val="00BB0605"/>
    <w:rsid w:val="00BD535F"/>
    <w:rsid w:val="00BE6E64"/>
    <w:rsid w:val="00BF31B7"/>
    <w:rsid w:val="00BF4F99"/>
    <w:rsid w:val="00BF6751"/>
    <w:rsid w:val="00C02573"/>
    <w:rsid w:val="00C06D4E"/>
    <w:rsid w:val="00C10048"/>
    <w:rsid w:val="00C22DAB"/>
    <w:rsid w:val="00C25963"/>
    <w:rsid w:val="00C30E9B"/>
    <w:rsid w:val="00C424FC"/>
    <w:rsid w:val="00C51CAD"/>
    <w:rsid w:val="00C51ECC"/>
    <w:rsid w:val="00C600D9"/>
    <w:rsid w:val="00C632C0"/>
    <w:rsid w:val="00C67ADA"/>
    <w:rsid w:val="00C810E8"/>
    <w:rsid w:val="00C847C2"/>
    <w:rsid w:val="00C93D80"/>
    <w:rsid w:val="00CA11AF"/>
    <w:rsid w:val="00CA6613"/>
    <w:rsid w:val="00CC281A"/>
    <w:rsid w:val="00CC69AD"/>
    <w:rsid w:val="00CD5F49"/>
    <w:rsid w:val="00CD77BD"/>
    <w:rsid w:val="00CF0D2C"/>
    <w:rsid w:val="00CF1664"/>
    <w:rsid w:val="00CF5A8A"/>
    <w:rsid w:val="00CF72D9"/>
    <w:rsid w:val="00D01278"/>
    <w:rsid w:val="00D03E9E"/>
    <w:rsid w:val="00D064A7"/>
    <w:rsid w:val="00D12AB1"/>
    <w:rsid w:val="00D140A6"/>
    <w:rsid w:val="00D15886"/>
    <w:rsid w:val="00D23B36"/>
    <w:rsid w:val="00D24BF2"/>
    <w:rsid w:val="00D27AEB"/>
    <w:rsid w:val="00D53BAE"/>
    <w:rsid w:val="00D57DBA"/>
    <w:rsid w:val="00D57EBC"/>
    <w:rsid w:val="00D61919"/>
    <w:rsid w:val="00D6475C"/>
    <w:rsid w:val="00D70469"/>
    <w:rsid w:val="00D7111D"/>
    <w:rsid w:val="00D71F76"/>
    <w:rsid w:val="00D77095"/>
    <w:rsid w:val="00D77535"/>
    <w:rsid w:val="00D80573"/>
    <w:rsid w:val="00D80F88"/>
    <w:rsid w:val="00D838B7"/>
    <w:rsid w:val="00D94BB1"/>
    <w:rsid w:val="00D961C9"/>
    <w:rsid w:val="00D97B80"/>
    <w:rsid w:val="00DA1D73"/>
    <w:rsid w:val="00DB1DC1"/>
    <w:rsid w:val="00DB2761"/>
    <w:rsid w:val="00DB2E8D"/>
    <w:rsid w:val="00DB2FF6"/>
    <w:rsid w:val="00DB403F"/>
    <w:rsid w:val="00DD0E0C"/>
    <w:rsid w:val="00DD3803"/>
    <w:rsid w:val="00DD5FE2"/>
    <w:rsid w:val="00DD7765"/>
    <w:rsid w:val="00DE522D"/>
    <w:rsid w:val="00E1021B"/>
    <w:rsid w:val="00E23955"/>
    <w:rsid w:val="00E24C1D"/>
    <w:rsid w:val="00E417DF"/>
    <w:rsid w:val="00E47327"/>
    <w:rsid w:val="00E53105"/>
    <w:rsid w:val="00E5702B"/>
    <w:rsid w:val="00E6438B"/>
    <w:rsid w:val="00E7385D"/>
    <w:rsid w:val="00E7639A"/>
    <w:rsid w:val="00E766DD"/>
    <w:rsid w:val="00E80B5B"/>
    <w:rsid w:val="00E86579"/>
    <w:rsid w:val="00E87AFC"/>
    <w:rsid w:val="00E90A19"/>
    <w:rsid w:val="00E958B5"/>
    <w:rsid w:val="00E974F8"/>
    <w:rsid w:val="00EA0FF1"/>
    <w:rsid w:val="00EA7489"/>
    <w:rsid w:val="00EA79DA"/>
    <w:rsid w:val="00EC352D"/>
    <w:rsid w:val="00EC4836"/>
    <w:rsid w:val="00EC5825"/>
    <w:rsid w:val="00EC5BD8"/>
    <w:rsid w:val="00EC636E"/>
    <w:rsid w:val="00EC6CF8"/>
    <w:rsid w:val="00EC7E55"/>
    <w:rsid w:val="00ED1A0D"/>
    <w:rsid w:val="00ED1F92"/>
    <w:rsid w:val="00ED6F93"/>
    <w:rsid w:val="00EE160E"/>
    <w:rsid w:val="00EE7CB8"/>
    <w:rsid w:val="00EF16FB"/>
    <w:rsid w:val="00EF3C6D"/>
    <w:rsid w:val="00F02216"/>
    <w:rsid w:val="00F0291C"/>
    <w:rsid w:val="00F03767"/>
    <w:rsid w:val="00F101DD"/>
    <w:rsid w:val="00F107A3"/>
    <w:rsid w:val="00F14193"/>
    <w:rsid w:val="00F14D59"/>
    <w:rsid w:val="00F20CCE"/>
    <w:rsid w:val="00F26846"/>
    <w:rsid w:val="00F3614E"/>
    <w:rsid w:val="00F41C4A"/>
    <w:rsid w:val="00F457CA"/>
    <w:rsid w:val="00F52516"/>
    <w:rsid w:val="00F551CC"/>
    <w:rsid w:val="00F56870"/>
    <w:rsid w:val="00F57580"/>
    <w:rsid w:val="00F576E0"/>
    <w:rsid w:val="00F6440C"/>
    <w:rsid w:val="00F65007"/>
    <w:rsid w:val="00F70FB7"/>
    <w:rsid w:val="00F71AAB"/>
    <w:rsid w:val="00F774F6"/>
    <w:rsid w:val="00F901CF"/>
    <w:rsid w:val="00F906EF"/>
    <w:rsid w:val="00F94099"/>
    <w:rsid w:val="00FA11BE"/>
    <w:rsid w:val="00FA4631"/>
    <w:rsid w:val="00FB0B9A"/>
    <w:rsid w:val="00FB33FD"/>
    <w:rsid w:val="00FB4728"/>
    <w:rsid w:val="00FB47F9"/>
    <w:rsid w:val="00FB645E"/>
    <w:rsid w:val="00FC25BB"/>
    <w:rsid w:val="00FC35ED"/>
    <w:rsid w:val="00FC6EC1"/>
    <w:rsid w:val="00FD6CD9"/>
    <w:rsid w:val="00FE20D9"/>
    <w:rsid w:val="00FE38D7"/>
    <w:rsid w:val="00FF640D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A76495"/>
  <w15:chartTrackingRefBased/>
  <w15:docId w15:val="{BA51101D-BA55-483D-B6D6-4A639EAE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Default Paragraph Font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40"/>
      <w:jc w:val="both"/>
    </w:pPr>
    <w:rPr>
      <w:sz w:val="24"/>
      <w:szCs w:val="24"/>
      <w:lang w:val="en-GB" w:bidi="ar-AE"/>
    </w:rPr>
  </w:style>
  <w:style w:type="paragraph" w:styleId="1">
    <w:name w:val="heading 1"/>
    <w:basedOn w:val="a"/>
    <w:next w:val="a"/>
    <w:link w:val="10"/>
    <w:qFormat/>
    <w:pPr>
      <w:outlineLvl w:val="0"/>
    </w:pPr>
    <w:rPr>
      <w:rFonts w:cs="Simplified Arabic"/>
    </w:rPr>
  </w:style>
  <w:style w:type="paragraph" w:styleId="2">
    <w:name w:val="heading 2"/>
    <w:basedOn w:val="a"/>
    <w:next w:val="a0"/>
    <w:link w:val="20"/>
    <w:qFormat/>
    <w:pPr>
      <w:outlineLvl w:val="1"/>
    </w:pPr>
    <w:rPr>
      <w:rFonts w:cs="Simplified Arabic"/>
    </w:rPr>
  </w:style>
  <w:style w:type="paragraph" w:styleId="3">
    <w:name w:val="heading 3"/>
    <w:basedOn w:val="2"/>
    <w:next w:val="a0"/>
    <w:link w:val="30"/>
    <w:qFormat/>
    <w:pPr>
      <w:outlineLvl w:val="2"/>
    </w:pPr>
  </w:style>
  <w:style w:type="paragraph" w:styleId="4">
    <w:name w:val="heading 4"/>
    <w:basedOn w:val="a"/>
    <w:next w:val="a0"/>
    <w:link w:val="40"/>
    <w:qFormat/>
    <w:pPr>
      <w:outlineLvl w:val="3"/>
    </w:pPr>
    <w:rPr>
      <w:rFonts w:cs="Simplified Arabic"/>
    </w:rPr>
  </w:style>
  <w:style w:type="paragraph" w:styleId="5">
    <w:name w:val="heading 5"/>
    <w:basedOn w:val="a"/>
    <w:next w:val="a0"/>
    <w:link w:val="50"/>
    <w:qFormat/>
    <w:pPr>
      <w:outlineLvl w:val="4"/>
    </w:pPr>
    <w:rPr>
      <w:rFonts w:cs="Simplified Arabic"/>
    </w:rPr>
  </w:style>
  <w:style w:type="paragraph" w:styleId="6">
    <w:name w:val="heading 6"/>
    <w:basedOn w:val="a"/>
    <w:next w:val="a0"/>
    <w:link w:val="60"/>
    <w:qFormat/>
    <w:pPr>
      <w:outlineLvl w:val="5"/>
    </w:pPr>
    <w:rPr>
      <w:rFonts w:cs="Simplified Arabic"/>
    </w:rPr>
  </w:style>
  <w:style w:type="paragraph" w:styleId="7">
    <w:name w:val="heading 7"/>
    <w:basedOn w:val="a"/>
    <w:next w:val="a0"/>
    <w:link w:val="70"/>
    <w:qFormat/>
    <w:pPr>
      <w:outlineLvl w:val="6"/>
    </w:pPr>
    <w:rPr>
      <w:rFonts w:cs="Simplified Arabic"/>
    </w:rPr>
  </w:style>
  <w:style w:type="paragraph" w:styleId="8">
    <w:name w:val="heading 8"/>
    <w:basedOn w:val="a"/>
    <w:next w:val="a0"/>
    <w:link w:val="80"/>
    <w:qFormat/>
    <w:pPr>
      <w:outlineLvl w:val="7"/>
    </w:pPr>
    <w:rPr>
      <w:rFonts w:cs="Simplified Arabic"/>
    </w:rPr>
  </w:style>
  <w:style w:type="paragraph" w:styleId="9">
    <w:name w:val="heading 9"/>
    <w:basedOn w:val="a"/>
    <w:next w:val="a0"/>
    <w:link w:val="90"/>
    <w:qFormat/>
    <w:pPr>
      <w:outlineLvl w:val="8"/>
    </w:pPr>
    <w:rPr>
      <w:rFonts w:cs="Simplified Arabic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macro"/>
    <w:link w:val="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val="en-GB" w:bidi="ar-AE"/>
    </w:rPr>
  </w:style>
  <w:style w:type="character" w:customStyle="1" w:styleId="a5">
    <w:name w:val="宏文本 字符"/>
    <w:link w:val="a4"/>
    <w:rPr>
      <w:rFonts w:ascii="Courier New" w:hAnsi="Courier New" w:cs="Courier New"/>
      <w:lang w:val="en-GB" w:eastAsia="zh-CN" w:bidi="ar-AE"/>
    </w:rPr>
  </w:style>
  <w:style w:type="character" w:customStyle="1" w:styleId="10">
    <w:name w:val="标题 1 字符"/>
    <w:link w:val="1"/>
    <w:rPr>
      <w:sz w:val="24"/>
      <w:szCs w:val="24"/>
      <w:lang w:bidi="ar-AE"/>
    </w:rPr>
  </w:style>
  <w:style w:type="character" w:customStyle="1" w:styleId="20">
    <w:name w:val="标题 2 字符"/>
    <w:link w:val="2"/>
    <w:rPr>
      <w:sz w:val="24"/>
      <w:szCs w:val="24"/>
      <w:lang w:bidi="ar-AE"/>
    </w:rPr>
  </w:style>
  <w:style w:type="paragraph" w:styleId="a0">
    <w:name w:val="Body Text"/>
    <w:basedOn w:val="a"/>
    <w:link w:val="a6"/>
    <w:rPr>
      <w:rFonts w:cs="Simplified Arabic"/>
      <w:lang w:eastAsia="en-GB"/>
    </w:rPr>
  </w:style>
  <w:style w:type="character" w:customStyle="1" w:styleId="a6">
    <w:name w:val="正文文本 字符"/>
    <w:link w:val="a0"/>
    <w:rPr>
      <w:sz w:val="24"/>
      <w:szCs w:val="24"/>
      <w:lang w:eastAsia="en-GB" w:bidi="ar-AE"/>
    </w:rPr>
  </w:style>
  <w:style w:type="character" w:customStyle="1" w:styleId="30">
    <w:name w:val="标题 3 字符"/>
    <w:link w:val="3"/>
    <w:rPr>
      <w:sz w:val="24"/>
      <w:szCs w:val="24"/>
      <w:lang w:bidi="ar-AE"/>
    </w:rPr>
  </w:style>
  <w:style w:type="character" w:customStyle="1" w:styleId="40">
    <w:name w:val="标题 4 字符"/>
    <w:link w:val="4"/>
    <w:rPr>
      <w:sz w:val="24"/>
      <w:szCs w:val="24"/>
      <w:lang w:bidi="ar-AE"/>
    </w:rPr>
  </w:style>
  <w:style w:type="character" w:customStyle="1" w:styleId="50">
    <w:name w:val="标题 5 字符"/>
    <w:link w:val="5"/>
    <w:rPr>
      <w:sz w:val="24"/>
      <w:szCs w:val="24"/>
      <w:lang w:bidi="ar-AE"/>
    </w:rPr>
  </w:style>
  <w:style w:type="character" w:customStyle="1" w:styleId="60">
    <w:name w:val="标题 6 字符"/>
    <w:link w:val="6"/>
    <w:rPr>
      <w:sz w:val="24"/>
      <w:szCs w:val="24"/>
      <w:lang w:bidi="ar-AE"/>
    </w:rPr>
  </w:style>
  <w:style w:type="character" w:customStyle="1" w:styleId="70">
    <w:name w:val="标题 7 字符"/>
    <w:link w:val="7"/>
    <w:rPr>
      <w:sz w:val="24"/>
      <w:szCs w:val="24"/>
      <w:lang w:bidi="ar-AE"/>
    </w:rPr>
  </w:style>
  <w:style w:type="character" w:customStyle="1" w:styleId="80">
    <w:name w:val="标题 8 字符"/>
    <w:link w:val="8"/>
    <w:rPr>
      <w:sz w:val="24"/>
      <w:szCs w:val="24"/>
      <w:lang w:bidi="ar-AE"/>
    </w:rPr>
  </w:style>
  <w:style w:type="character" w:customStyle="1" w:styleId="90">
    <w:name w:val="标题 9 字符"/>
    <w:link w:val="9"/>
    <w:rPr>
      <w:sz w:val="24"/>
      <w:szCs w:val="24"/>
      <w:lang w:bidi="ar-AE"/>
    </w:rPr>
  </w:style>
  <w:style w:type="paragraph" w:styleId="31">
    <w:name w:val="List 3"/>
    <w:basedOn w:val="a"/>
    <w:pPr>
      <w:ind w:left="1080" w:hanging="360"/>
      <w:contextualSpacing/>
    </w:pPr>
  </w:style>
  <w:style w:type="paragraph" w:styleId="TOC7">
    <w:name w:val="toc 7"/>
    <w:basedOn w:val="a"/>
    <w:next w:val="a"/>
    <w:pPr>
      <w:ind w:left="1440"/>
    </w:pPr>
  </w:style>
  <w:style w:type="paragraph" w:styleId="a7">
    <w:name w:val="table of authorities"/>
    <w:basedOn w:val="a"/>
    <w:next w:val="a"/>
    <w:pPr>
      <w:ind w:left="240" w:hanging="240"/>
    </w:pPr>
  </w:style>
  <w:style w:type="paragraph" w:styleId="a8">
    <w:name w:val="Note Heading"/>
    <w:basedOn w:val="a"/>
    <w:next w:val="a"/>
    <w:link w:val="a9"/>
    <w:rPr>
      <w:rFonts w:cs="Simplified Arabic"/>
    </w:rPr>
  </w:style>
  <w:style w:type="character" w:customStyle="1" w:styleId="a9">
    <w:name w:val="注释标题 字符"/>
    <w:link w:val="a8"/>
    <w:rPr>
      <w:sz w:val="24"/>
      <w:szCs w:val="24"/>
      <w:lang w:bidi="ar-AE"/>
    </w:rPr>
  </w:style>
  <w:style w:type="paragraph" w:styleId="81">
    <w:name w:val="index 8"/>
    <w:basedOn w:val="a"/>
    <w:next w:val="a"/>
    <w:pPr>
      <w:ind w:left="1920" w:hanging="240"/>
    </w:pPr>
  </w:style>
  <w:style w:type="paragraph" w:styleId="aa">
    <w:name w:val="E-mail Signature"/>
    <w:basedOn w:val="a"/>
    <w:link w:val="ab"/>
    <w:rPr>
      <w:rFonts w:cs="Simplified Arabic"/>
    </w:rPr>
  </w:style>
  <w:style w:type="character" w:customStyle="1" w:styleId="ab">
    <w:name w:val="电子邮件签名 字符"/>
    <w:link w:val="aa"/>
    <w:rPr>
      <w:sz w:val="24"/>
      <w:szCs w:val="24"/>
      <w:lang w:bidi="ar-AE"/>
    </w:rPr>
  </w:style>
  <w:style w:type="paragraph" w:styleId="ac">
    <w:name w:val="Normal Indent"/>
    <w:basedOn w:val="a"/>
    <w:pPr>
      <w:ind w:left="720"/>
    </w:pPr>
  </w:style>
  <w:style w:type="paragraph" w:styleId="ad">
    <w:name w:val="caption"/>
    <w:basedOn w:val="a"/>
    <w:next w:val="a"/>
    <w:qFormat/>
    <w:rPr>
      <w:b/>
      <w:bCs/>
      <w:sz w:val="20"/>
      <w:szCs w:val="20"/>
    </w:rPr>
  </w:style>
  <w:style w:type="paragraph" w:styleId="51">
    <w:name w:val="index 5"/>
    <w:basedOn w:val="a"/>
    <w:next w:val="a"/>
    <w:pPr>
      <w:ind w:left="1200" w:hanging="240"/>
    </w:pPr>
  </w:style>
  <w:style w:type="paragraph" w:styleId="ae">
    <w:name w:val="envelope address"/>
    <w:basedOn w:val="a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af">
    <w:name w:val="Document Map"/>
    <w:basedOn w:val="a"/>
    <w:link w:val="af0"/>
    <w:rPr>
      <w:rFonts w:ascii="Tahoma" w:hAnsi="Tahoma" w:cs="Tahoma"/>
      <w:sz w:val="16"/>
      <w:szCs w:val="16"/>
    </w:rPr>
  </w:style>
  <w:style w:type="character" w:customStyle="1" w:styleId="af0">
    <w:name w:val="文档结构图 字符"/>
    <w:link w:val="af"/>
    <w:rPr>
      <w:rFonts w:ascii="Tahoma" w:hAnsi="Tahoma" w:cs="Tahoma"/>
      <w:sz w:val="16"/>
      <w:szCs w:val="16"/>
      <w:lang w:bidi="ar-AE"/>
    </w:rPr>
  </w:style>
  <w:style w:type="paragraph" w:styleId="af1">
    <w:name w:val="toa heading"/>
    <w:basedOn w:val="a"/>
    <w:next w:val="a"/>
    <w:pPr>
      <w:spacing w:before="120"/>
    </w:pPr>
    <w:rPr>
      <w:rFonts w:cs="Simplified Arabic"/>
      <w:b/>
      <w:bCs/>
    </w:rPr>
  </w:style>
  <w:style w:type="paragraph" w:styleId="af2">
    <w:name w:val="annotation text"/>
    <w:basedOn w:val="a"/>
    <w:link w:val="af3"/>
    <w:pPr>
      <w:spacing w:after="120"/>
    </w:pPr>
    <w:rPr>
      <w:rFonts w:cs="Simplified Arabic"/>
      <w:sz w:val="20"/>
      <w:szCs w:val="20"/>
    </w:rPr>
  </w:style>
  <w:style w:type="character" w:customStyle="1" w:styleId="af3">
    <w:name w:val="批注文字 字符"/>
    <w:link w:val="af2"/>
    <w:rPr>
      <w:lang w:bidi="ar-AE"/>
    </w:rPr>
  </w:style>
  <w:style w:type="paragraph" w:styleId="61">
    <w:name w:val="index 6"/>
    <w:basedOn w:val="a"/>
    <w:next w:val="a"/>
    <w:pPr>
      <w:ind w:left="1440" w:hanging="240"/>
    </w:pPr>
  </w:style>
  <w:style w:type="paragraph" w:styleId="af4">
    <w:name w:val="Salutation"/>
    <w:basedOn w:val="a"/>
    <w:next w:val="a"/>
    <w:link w:val="af5"/>
    <w:rPr>
      <w:rFonts w:cs="Simplified Arabic"/>
    </w:rPr>
  </w:style>
  <w:style w:type="character" w:customStyle="1" w:styleId="af5">
    <w:name w:val="称呼 字符"/>
    <w:link w:val="af4"/>
    <w:rPr>
      <w:sz w:val="24"/>
      <w:szCs w:val="24"/>
      <w:lang w:bidi="ar-AE"/>
    </w:rPr>
  </w:style>
  <w:style w:type="paragraph" w:styleId="32">
    <w:name w:val="Body Text 3"/>
    <w:basedOn w:val="a"/>
    <w:link w:val="33"/>
    <w:pPr>
      <w:ind w:left="2160"/>
    </w:pPr>
    <w:rPr>
      <w:rFonts w:cs="Simplified Arabic"/>
      <w:lang w:eastAsia="en-GB"/>
    </w:rPr>
  </w:style>
  <w:style w:type="character" w:customStyle="1" w:styleId="33">
    <w:name w:val="正文文本 3 字符"/>
    <w:link w:val="32"/>
    <w:rPr>
      <w:sz w:val="24"/>
      <w:szCs w:val="24"/>
      <w:lang w:eastAsia="en-GB" w:bidi="ar-AE"/>
    </w:rPr>
  </w:style>
  <w:style w:type="paragraph" w:styleId="af6">
    <w:name w:val="Closing"/>
    <w:basedOn w:val="a"/>
    <w:link w:val="af7"/>
    <w:pPr>
      <w:ind w:left="4320"/>
    </w:pPr>
    <w:rPr>
      <w:rFonts w:cs="Simplified Arabic"/>
    </w:rPr>
  </w:style>
  <w:style w:type="character" w:customStyle="1" w:styleId="af7">
    <w:name w:val="结束语 字符"/>
    <w:link w:val="af6"/>
    <w:rPr>
      <w:sz w:val="24"/>
      <w:szCs w:val="24"/>
      <w:lang w:bidi="ar-AE"/>
    </w:rPr>
  </w:style>
  <w:style w:type="paragraph" w:styleId="af8">
    <w:name w:val="Body Text Indent"/>
    <w:basedOn w:val="a"/>
    <w:link w:val="af9"/>
    <w:pPr>
      <w:spacing w:after="120"/>
      <w:ind w:left="283"/>
    </w:pPr>
    <w:rPr>
      <w:rFonts w:cs="Simplified Arabic"/>
    </w:rPr>
  </w:style>
  <w:style w:type="character" w:customStyle="1" w:styleId="af9">
    <w:name w:val="正文文本缩进 字符"/>
    <w:link w:val="af8"/>
    <w:rPr>
      <w:sz w:val="24"/>
      <w:szCs w:val="24"/>
      <w:lang w:bidi="ar-AE"/>
    </w:rPr>
  </w:style>
  <w:style w:type="paragraph" w:styleId="21">
    <w:name w:val="List 2"/>
    <w:basedOn w:val="a"/>
    <w:pPr>
      <w:ind w:left="720" w:hanging="360"/>
      <w:contextualSpacing/>
    </w:pPr>
  </w:style>
  <w:style w:type="paragraph" w:styleId="afa">
    <w:name w:val="List Continue"/>
    <w:basedOn w:val="a"/>
    <w:pPr>
      <w:spacing w:after="120"/>
      <w:ind w:left="360"/>
      <w:contextualSpacing/>
    </w:pPr>
  </w:style>
  <w:style w:type="paragraph" w:styleId="afb">
    <w:name w:val="Block Text"/>
    <w:basedOn w:val="a"/>
    <w:pPr>
      <w:spacing w:after="120"/>
      <w:ind w:left="1440" w:right="1440"/>
    </w:pPr>
  </w:style>
  <w:style w:type="paragraph" w:styleId="HTML">
    <w:name w:val="HTML Address"/>
    <w:basedOn w:val="a"/>
    <w:link w:val="HTML0"/>
    <w:rPr>
      <w:rFonts w:cs="Simplified Arabic"/>
      <w:i/>
      <w:iCs/>
    </w:rPr>
  </w:style>
  <w:style w:type="character" w:customStyle="1" w:styleId="HTML0">
    <w:name w:val="HTML 地址 字符"/>
    <w:link w:val="HTML"/>
    <w:rPr>
      <w:i/>
      <w:iCs/>
      <w:sz w:val="24"/>
      <w:szCs w:val="24"/>
      <w:lang w:bidi="ar-AE"/>
    </w:rPr>
  </w:style>
  <w:style w:type="paragraph" w:styleId="41">
    <w:name w:val="index 4"/>
    <w:basedOn w:val="a"/>
    <w:next w:val="a"/>
    <w:pPr>
      <w:ind w:left="960" w:hanging="240"/>
    </w:pPr>
  </w:style>
  <w:style w:type="paragraph" w:styleId="TOC5">
    <w:name w:val="toc 5"/>
    <w:basedOn w:val="a"/>
    <w:next w:val="a"/>
    <w:pPr>
      <w:ind w:left="960"/>
    </w:pPr>
  </w:style>
  <w:style w:type="paragraph" w:styleId="TOC3">
    <w:name w:val="toc 3"/>
    <w:basedOn w:val="a"/>
    <w:next w:val="a"/>
    <w:pPr>
      <w:ind w:left="480"/>
    </w:p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character" w:customStyle="1" w:styleId="afd">
    <w:name w:val="纯文本 字符"/>
    <w:link w:val="afc"/>
    <w:rPr>
      <w:rFonts w:ascii="Courier New" w:hAnsi="Courier New" w:cs="Courier New"/>
      <w:lang w:bidi="ar-AE"/>
    </w:rPr>
  </w:style>
  <w:style w:type="paragraph" w:styleId="TOC8">
    <w:name w:val="toc 8"/>
    <w:basedOn w:val="a"/>
    <w:next w:val="a"/>
    <w:pPr>
      <w:ind w:left="1680"/>
    </w:pPr>
  </w:style>
  <w:style w:type="paragraph" w:styleId="34">
    <w:name w:val="index 3"/>
    <w:basedOn w:val="a"/>
    <w:next w:val="a"/>
    <w:pPr>
      <w:ind w:left="720" w:hanging="240"/>
    </w:pPr>
  </w:style>
  <w:style w:type="paragraph" w:styleId="afe">
    <w:name w:val="Date"/>
    <w:basedOn w:val="a"/>
    <w:next w:val="a"/>
    <w:link w:val="aff"/>
    <w:rPr>
      <w:rFonts w:cs="Simplified Arabic"/>
    </w:rPr>
  </w:style>
  <w:style w:type="character" w:customStyle="1" w:styleId="aff">
    <w:name w:val="日期 字符"/>
    <w:link w:val="afe"/>
    <w:rPr>
      <w:sz w:val="24"/>
      <w:szCs w:val="24"/>
      <w:lang w:bidi="ar-AE"/>
    </w:rPr>
  </w:style>
  <w:style w:type="paragraph" w:styleId="22">
    <w:name w:val="Body Text Indent 2"/>
    <w:basedOn w:val="a"/>
    <w:link w:val="23"/>
    <w:pPr>
      <w:spacing w:after="120"/>
      <w:ind w:left="360"/>
    </w:pPr>
    <w:rPr>
      <w:rFonts w:cs="Simplified Arabic"/>
    </w:rPr>
  </w:style>
  <w:style w:type="character" w:customStyle="1" w:styleId="23">
    <w:name w:val="正文文本缩进 2 字符"/>
    <w:link w:val="22"/>
    <w:rPr>
      <w:sz w:val="24"/>
      <w:szCs w:val="24"/>
      <w:lang w:bidi="ar-AE"/>
    </w:rPr>
  </w:style>
  <w:style w:type="paragraph" w:styleId="aff0">
    <w:name w:val="endnote text"/>
    <w:basedOn w:val="a"/>
    <w:next w:val="a"/>
    <w:link w:val="aff1"/>
    <w:pPr>
      <w:spacing w:after="120"/>
      <w:ind w:left="340" w:hanging="340"/>
    </w:pPr>
    <w:rPr>
      <w:rFonts w:cs="Simplified Arabic"/>
      <w:sz w:val="20"/>
      <w:szCs w:val="20"/>
    </w:rPr>
  </w:style>
  <w:style w:type="character" w:customStyle="1" w:styleId="aff1">
    <w:name w:val="尾注文本 字符"/>
    <w:link w:val="aff0"/>
    <w:rPr>
      <w:lang w:bidi="ar-AE"/>
    </w:rPr>
  </w:style>
  <w:style w:type="paragraph" w:styleId="52">
    <w:name w:val="List Continue 5"/>
    <w:basedOn w:val="a"/>
    <w:pPr>
      <w:spacing w:after="120"/>
      <w:ind w:left="1800"/>
      <w:contextualSpacing/>
    </w:pPr>
  </w:style>
  <w:style w:type="paragraph" w:styleId="aff2">
    <w:name w:val="Balloon Text"/>
    <w:basedOn w:val="a"/>
    <w:link w:val="aff3"/>
    <w:pPr>
      <w:spacing w:after="0"/>
    </w:pPr>
    <w:rPr>
      <w:rFonts w:ascii="Tahoma" w:hAnsi="Tahoma" w:cs="Tahoma"/>
      <w:sz w:val="16"/>
      <w:szCs w:val="16"/>
    </w:rPr>
  </w:style>
  <w:style w:type="character" w:customStyle="1" w:styleId="aff3">
    <w:name w:val="批注框文本 字符"/>
    <w:link w:val="aff2"/>
    <w:rPr>
      <w:rFonts w:ascii="Tahoma" w:hAnsi="Tahoma" w:cs="Tahoma"/>
      <w:sz w:val="16"/>
      <w:szCs w:val="16"/>
      <w:lang w:bidi="ar-AE"/>
    </w:rPr>
  </w:style>
  <w:style w:type="paragraph" w:styleId="aff4">
    <w:name w:val="footer"/>
    <w:link w:val="aff5"/>
    <w:rPr>
      <w:sz w:val="16"/>
      <w:szCs w:val="16"/>
      <w:lang w:val="en-GB" w:bidi="he-IL"/>
    </w:rPr>
  </w:style>
  <w:style w:type="character" w:customStyle="1" w:styleId="aff5">
    <w:name w:val="页脚 字符"/>
    <w:link w:val="aff4"/>
    <w:rPr>
      <w:sz w:val="16"/>
      <w:szCs w:val="16"/>
      <w:lang w:val="en-GB" w:eastAsia="zh-CN" w:bidi="he-IL"/>
    </w:rPr>
  </w:style>
  <w:style w:type="paragraph" w:styleId="aff6">
    <w:name w:val="envelope return"/>
    <w:basedOn w:val="a"/>
    <w:rPr>
      <w:rFonts w:cs="Simplified Arabic"/>
      <w:sz w:val="20"/>
      <w:szCs w:val="20"/>
    </w:rPr>
  </w:style>
  <w:style w:type="paragraph" w:styleId="aff7">
    <w:name w:val="header"/>
    <w:link w:val="aff8"/>
    <w:uiPriority w:val="99"/>
    <w:pPr>
      <w:jc w:val="both"/>
    </w:pPr>
    <w:rPr>
      <w:sz w:val="24"/>
      <w:szCs w:val="24"/>
      <w:lang w:val="en-GB" w:bidi="he-IL"/>
    </w:rPr>
  </w:style>
  <w:style w:type="character" w:customStyle="1" w:styleId="aff8">
    <w:name w:val="页眉 字符"/>
    <w:link w:val="aff7"/>
    <w:uiPriority w:val="99"/>
    <w:rPr>
      <w:sz w:val="24"/>
      <w:szCs w:val="24"/>
      <w:lang w:val="en-GB" w:eastAsia="zh-CN" w:bidi="he-IL"/>
    </w:rPr>
  </w:style>
  <w:style w:type="paragraph" w:styleId="aff9">
    <w:name w:val="Signature"/>
    <w:basedOn w:val="a"/>
    <w:link w:val="affa"/>
    <w:pPr>
      <w:ind w:left="4320"/>
    </w:pPr>
    <w:rPr>
      <w:rFonts w:cs="Simplified Arabic"/>
    </w:rPr>
  </w:style>
  <w:style w:type="character" w:customStyle="1" w:styleId="affa">
    <w:name w:val="签名 字符"/>
    <w:link w:val="aff9"/>
    <w:rPr>
      <w:sz w:val="24"/>
      <w:szCs w:val="24"/>
      <w:lang w:bidi="ar-AE"/>
    </w:rPr>
  </w:style>
  <w:style w:type="paragraph" w:styleId="TOC1">
    <w:name w:val="toc 1"/>
    <w:basedOn w:val="a"/>
    <w:next w:val="a0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42">
    <w:name w:val="List Continue 4"/>
    <w:basedOn w:val="a"/>
    <w:pPr>
      <w:spacing w:after="120"/>
      <w:ind w:left="1440"/>
      <w:contextualSpacing/>
    </w:pPr>
  </w:style>
  <w:style w:type="paragraph" w:styleId="TOC4">
    <w:name w:val="toc 4"/>
    <w:basedOn w:val="a"/>
    <w:next w:val="a"/>
    <w:pPr>
      <w:ind w:left="720"/>
    </w:pPr>
  </w:style>
  <w:style w:type="paragraph" w:styleId="affb">
    <w:name w:val="index heading"/>
    <w:basedOn w:val="a"/>
    <w:next w:val="a"/>
    <w:rPr>
      <w:b/>
      <w:bCs/>
    </w:rPr>
  </w:style>
  <w:style w:type="paragraph" w:styleId="affc">
    <w:name w:val="Subtitle"/>
    <w:basedOn w:val="a"/>
    <w:next w:val="a0"/>
    <w:link w:val="affd"/>
    <w:qFormat/>
    <w:pPr>
      <w:jc w:val="center"/>
    </w:pPr>
    <w:rPr>
      <w:rFonts w:cs="Simplified Arabic"/>
    </w:rPr>
  </w:style>
  <w:style w:type="character" w:customStyle="1" w:styleId="affd">
    <w:name w:val="副标题 字符"/>
    <w:link w:val="affc"/>
    <w:rPr>
      <w:sz w:val="24"/>
      <w:szCs w:val="24"/>
      <w:lang w:bidi="ar-AE"/>
    </w:rPr>
  </w:style>
  <w:style w:type="paragraph" w:styleId="affe">
    <w:name w:val="List"/>
    <w:basedOn w:val="a"/>
    <w:pPr>
      <w:ind w:left="360" w:hanging="360"/>
      <w:contextualSpacing/>
    </w:pPr>
  </w:style>
  <w:style w:type="paragraph" w:styleId="afff">
    <w:name w:val="footnote text"/>
    <w:basedOn w:val="a"/>
    <w:next w:val="a"/>
    <w:link w:val="afff0"/>
    <w:pPr>
      <w:spacing w:after="120"/>
      <w:ind w:left="340" w:hanging="340"/>
    </w:pPr>
    <w:rPr>
      <w:rFonts w:cs="Simplified Arabic"/>
      <w:sz w:val="20"/>
      <w:szCs w:val="20"/>
    </w:rPr>
  </w:style>
  <w:style w:type="character" w:customStyle="1" w:styleId="afff0">
    <w:name w:val="脚注文本 字符"/>
    <w:link w:val="afff"/>
    <w:rPr>
      <w:lang w:bidi="ar-AE"/>
    </w:rPr>
  </w:style>
  <w:style w:type="paragraph" w:styleId="TOC6">
    <w:name w:val="toc 6"/>
    <w:basedOn w:val="a"/>
    <w:next w:val="a"/>
    <w:pPr>
      <w:ind w:left="1200"/>
    </w:pPr>
  </w:style>
  <w:style w:type="paragraph" w:styleId="53">
    <w:name w:val="List 5"/>
    <w:basedOn w:val="a"/>
    <w:pPr>
      <w:ind w:left="1800" w:hanging="360"/>
      <w:contextualSpacing/>
    </w:pPr>
  </w:style>
  <w:style w:type="paragraph" w:styleId="35">
    <w:name w:val="Body Text Indent 3"/>
    <w:basedOn w:val="a"/>
    <w:link w:val="36"/>
    <w:pPr>
      <w:spacing w:after="120"/>
      <w:ind w:left="360"/>
    </w:pPr>
    <w:rPr>
      <w:rFonts w:cs="Simplified Arabic"/>
      <w:sz w:val="16"/>
      <w:szCs w:val="16"/>
    </w:rPr>
  </w:style>
  <w:style w:type="character" w:customStyle="1" w:styleId="36">
    <w:name w:val="正文文本缩进 3 字符"/>
    <w:link w:val="35"/>
    <w:rPr>
      <w:sz w:val="16"/>
      <w:szCs w:val="16"/>
      <w:lang w:bidi="ar-AE"/>
    </w:rPr>
  </w:style>
  <w:style w:type="paragraph" w:styleId="71">
    <w:name w:val="index 7"/>
    <w:basedOn w:val="a"/>
    <w:next w:val="a"/>
    <w:pPr>
      <w:ind w:left="1680" w:hanging="240"/>
    </w:pPr>
  </w:style>
  <w:style w:type="paragraph" w:styleId="91">
    <w:name w:val="index 9"/>
    <w:basedOn w:val="a"/>
    <w:next w:val="a"/>
    <w:pPr>
      <w:ind w:left="2160" w:hanging="240"/>
    </w:pPr>
  </w:style>
  <w:style w:type="paragraph" w:styleId="afff1">
    <w:name w:val="table of figures"/>
    <w:basedOn w:val="a"/>
    <w:next w:val="a"/>
  </w:style>
  <w:style w:type="paragraph" w:styleId="TOC2">
    <w:name w:val="toc 2"/>
    <w:basedOn w:val="a"/>
    <w:next w:val="a0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TOC9">
    <w:name w:val="toc 9"/>
    <w:basedOn w:val="a"/>
    <w:next w:val="a"/>
    <w:pPr>
      <w:ind w:left="1920"/>
    </w:pPr>
  </w:style>
  <w:style w:type="paragraph" w:styleId="24">
    <w:name w:val="Body Text 2"/>
    <w:basedOn w:val="a"/>
    <w:link w:val="25"/>
    <w:pPr>
      <w:ind w:left="1440"/>
    </w:pPr>
    <w:rPr>
      <w:rFonts w:cs="Simplified Arabic"/>
      <w:lang w:eastAsia="en-GB"/>
    </w:rPr>
  </w:style>
  <w:style w:type="character" w:customStyle="1" w:styleId="25">
    <w:name w:val="正文文本 2 字符"/>
    <w:link w:val="24"/>
    <w:rPr>
      <w:sz w:val="24"/>
      <w:szCs w:val="24"/>
      <w:lang w:eastAsia="en-GB" w:bidi="ar-AE"/>
    </w:rPr>
  </w:style>
  <w:style w:type="paragraph" w:styleId="43">
    <w:name w:val="List 4"/>
    <w:basedOn w:val="a"/>
    <w:pPr>
      <w:ind w:left="1440" w:hanging="360"/>
      <w:contextualSpacing/>
    </w:pPr>
  </w:style>
  <w:style w:type="paragraph" w:styleId="26">
    <w:name w:val="List Continue 2"/>
    <w:basedOn w:val="a"/>
    <w:pPr>
      <w:spacing w:after="120"/>
      <w:ind w:left="720"/>
      <w:contextualSpacing/>
    </w:pPr>
  </w:style>
  <w:style w:type="paragraph" w:styleId="afff2">
    <w:name w:val="Message Header"/>
    <w:basedOn w:val="a"/>
    <w:link w:val="aff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character" w:customStyle="1" w:styleId="afff3">
    <w:name w:val="信息标题 字符"/>
    <w:link w:val="afff2"/>
    <w:rPr>
      <w:rFonts w:ascii="Times New Roman" w:eastAsia="宋体" w:hAnsi="Times New Roman" w:cs="Simplified Arabic"/>
      <w:sz w:val="24"/>
      <w:szCs w:val="24"/>
      <w:shd w:val="pct20" w:color="auto" w:fill="auto"/>
      <w:lang w:bidi="ar-AE"/>
    </w:rPr>
  </w:style>
  <w:style w:type="paragraph" w:styleId="HTML1">
    <w:name w:val="HTML Preformatted"/>
    <w:basedOn w:val="a"/>
    <w:link w:val="HTML2"/>
    <w:rPr>
      <w:rFonts w:ascii="Courier New" w:hAnsi="Courier New" w:cs="Courier New"/>
      <w:sz w:val="20"/>
      <w:szCs w:val="20"/>
    </w:rPr>
  </w:style>
  <w:style w:type="character" w:customStyle="1" w:styleId="HTML2">
    <w:name w:val="HTML 预设格式 字符"/>
    <w:link w:val="HTML1"/>
    <w:rPr>
      <w:rFonts w:ascii="Courier New" w:hAnsi="Courier New" w:cs="Courier New"/>
      <w:lang w:bidi="ar-AE"/>
    </w:rPr>
  </w:style>
  <w:style w:type="paragraph" w:styleId="afff4">
    <w:name w:val="Normal (Web)"/>
    <w:basedOn w:val="a"/>
  </w:style>
  <w:style w:type="paragraph" w:styleId="37">
    <w:name w:val="List Continue 3"/>
    <w:basedOn w:val="a"/>
    <w:pPr>
      <w:spacing w:after="120"/>
      <w:ind w:left="1080"/>
      <w:contextualSpacing/>
    </w:pPr>
  </w:style>
  <w:style w:type="paragraph" w:styleId="11">
    <w:name w:val="index 1"/>
    <w:basedOn w:val="a"/>
    <w:next w:val="a"/>
    <w:pPr>
      <w:ind w:left="240" w:hanging="240"/>
    </w:pPr>
  </w:style>
  <w:style w:type="paragraph" w:styleId="27">
    <w:name w:val="index 2"/>
    <w:basedOn w:val="a"/>
    <w:next w:val="a"/>
    <w:pPr>
      <w:ind w:left="480" w:hanging="240"/>
    </w:pPr>
  </w:style>
  <w:style w:type="paragraph" w:styleId="afff5">
    <w:name w:val="Title"/>
    <w:basedOn w:val="a"/>
    <w:next w:val="a0"/>
    <w:link w:val="afff6"/>
    <w:qFormat/>
    <w:pPr>
      <w:jc w:val="center"/>
    </w:pPr>
    <w:rPr>
      <w:rFonts w:cs="Simplified Arabic"/>
      <w:b/>
      <w:bCs/>
    </w:rPr>
  </w:style>
  <w:style w:type="character" w:customStyle="1" w:styleId="afff6">
    <w:name w:val="标题 字符"/>
    <w:link w:val="afff5"/>
    <w:rPr>
      <w:b/>
      <w:bCs/>
      <w:sz w:val="24"/>
      <w:szCs w:val="24"/>
      <w:lang w:bidi="ar-AE"/>
    </w:rPr>
  </w:style>
  <w:style w:type="paragraph" w:styleId="afff7">
    <w:name w:val="annotation subject"/>
    <w:basedOn w:val="af2"/>
    <w:next w:val="af2"/>
    <w:link w:val="afff8"/>
    <w:pPr>
      <w:spacing w:after="240"/>
    </w:pPr>
    <w:rPr>
      <w:b/>
      <w:bCs/>
    </w:rPr>
  </w:style>
  <w:style w:type="character" w:customStyle="1" w:styleId="afff8">
    <w:name w:val="批注主题 字符"/>
    <w:link w:val="afff7"/>
    <w:rPr>
      <w:b/>
      <w:bCs/>
      <w:lang w:bidi="ar-AE"/>
    </w:rPr>
  </w:style>
  <w:style w:type="paragraph" w:styleId="afff9">
    <w:name w:val="Body Text First Indent"/>
    <w:basedOn w:val="a0"/>
    <w:link w:val="afffa"/>
    <w:pPr>
      <w:ind w:firstLine="720"/>
    </w:pPr>
  </w:style>
  <w:style w:type="character" w:customStyle="1" w:styleId="afffa">
    <w:name w:val="正文文本首行缩进 字符"/>
    <w:link w:val="afff9"/>
    <w:rPr>
      <w:sz w:val="24"/>
      <w:szCs w:val="24"/>
      <w:lang w:eastAsia="en-GB" w:bidi="ar-AE"/>
    </w:rPr>
  </w:style>
  <w:style w:type="paragraph" w:styleId="28">
    <w:name w:val="Body Text First Indent 2"/>
    <w:basedOn w:val="afff9"/>
    <w:link w:val="29"/>
    <w:pPr>
      <w:ind w:firstLine="1440"/>
    </w:pPr>
  </w:style>
  <w:style w:type="character" w:customStyle="1" w:styleId="29">
    <w:name w:val="正文文本首行缩进 2 字符"/>
    <w:link w:val="28"/>
    <w:rPr>
      <w:sz w:val="24"/>
      <w:szCs w:val="24"/>
      <w:lang w:eastAsia="en-GB" w:bidi="ar-AE"/>
    </w:rPr>
  </w:style>
  <w:style w:type="table" w:styleId="afffb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c">
    <w:name w:val="Table Theme"/>
    <w:basedOn w:val="a2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Colorful 1"/>
    <w:basedOn w:val="a2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a">
    <w:name w:val="Table Colorful 2"/>
    <w:basedOn w:val="a2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8">
    <w:name w:val="Table Colorful 3"/>
    <w:basedOn w:val="a2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sz="36" w:space="0" w:color="000000"/>
          <w:bottom w:val="nil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d">
    <w:name w:val="Table Elegant"/>
    <w:basedOn w:val="a2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">
    <w:name w:val="Table Classic 1"/>
    <w:basedOn w:val="a2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Classic 2"/>
    <w:basedOn w:val="a2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lassic 3"/>
    <w:basedOn w:val="a2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4">
    <w:name w:val="Table Classic 4"/>
    <w:basedOn w:val="a2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Simple 1"/>
    <w:basedOn w:val="a2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Simple 2"/>
    <w:basedOn w:val="a2"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a">
    <w:name w:val="Table Simple 3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5">
    <w:name w:val="Table Subtle 1"/>
    <w:basedOn w:val="a2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2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3D effects 1"/>
    <w:basedOn w:val="a2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e">
    <w:name w:val="Table 3D effects 2"/>
    <w:basedOn w:val="a2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b">
    <w:name w:val="Table 3D effects 3"/>
    <w:basedOn w:val="a2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List 1"/>
    <w:basedOn w:val="a2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List 2"/>
    <w:basedOn w:val="a2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List 3"/>
    <w:basedOn w:val="a2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5">
    <w:name w:val="Table List 4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54">
    <w:name w:val="Table List 5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List 6"/>
    <w:basedOn w:val="a2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2">
    <w:name w:val="Table List 7"/>
    <w:basedOn w:val="a2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8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82">
    <w:name w:val="Table List 8"/>
    <w:basedOn w:val="a2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auto"/>
          <w:tr2bl w:val="nil"/>
        </w:tcBorders>
      </w:tcPr>
    </w:tblStylePr>
  </w:style>
  <w:style w:type="table" w:styleId="afffe">
    <w:name w:val="Table Contemporary"/>
    <w:basedOn w:val="a2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8">
    <w:name w:val="Table Columns 1"/>
    <w:basedOn w:val="a2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Columns 2"/>
    <w:basedOn w:val="a2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Columns 3"/>
    <w:basedOn w:val="a2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olumns 4"/>
    <w:basedOn w:val="a2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2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9">
    <w:name w:val="Table Grid 1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2f1">
    <w:name w:val="Table Grid 2"/>
    <w:basedOn w:val="a2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e">
    <w:name w:val="Table Grid 3"/>
    <w:basedOn w:val="a2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47">
    <w:name w:val="Table Grid 4"/>
    <w:basedOn w:val="a2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63">
    <w:name w:val="Table Grid 6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3">
    <w:name w:val="Table Grid 7"/>
    <w:basedOn w:val="a2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83">
    <w:name w:val="Table Grid 8"/>
    <w:basedOn w:val="a2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a">
    <w:name w:val="Table Web 1"/>
    <w:basedOn w:val="a2"/>
    <w:pPr>
      <w:spacing w:after="240"/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2">
    <w:name w:val="Table Web 2"/>
    <w:basedOn w:val="a2"/>
    <w:pPr>
      <w:spacing w:after="240"/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f">
    <w:name w:val="Table Web 3"/>
    <w:basedOn w:val="a2"/>
    <w:pPr>
      <w:spacing w:after="240"/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f">
    <w:name w:val="Table Professional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-2">
    <w:name w:val="Light Shading Accent 2"/>
    <w:basedOn w:val="a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-3">
    <w:name w:val="Light Shading Accent 3"/>
    <w:basedOn w:val="a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-4">
    <w:name w:val="Light Shading Accent 4"/>
    <w:basedOn w:val="a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-5">
    <w:name w:val="Light Shading Accent 5"/>
    <w:basedOn w:val="a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-6">
    <w:name w:val="Light Shading Accent 6"/>
    <w:basedOn w:val="a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-20">
    <w:name w:val="Light List Accent 2"/>
    <w:basedOn w:val="a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</w:style>
  <w:style w:type="table" w:styleId="-30">
    <w:name w:val="Light List Accent 3"/>
    <w:basedOn w:val="a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</w:style>
  <w:style w:type="table" w:styleId="-40">
    <w:name w:val="Light List Accent 4"/>
    <w:basedOn w:val="a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</w:style>
  <w:style w:type="table" w:styleId="-50">
    <w:name w:val="Light List Accent 5"/>
    <w:basedOn w:val="a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</w:style>
  <w:style w:type="table" w:styleId="-60">
    <w:name w:val="Light List Accent 6"/>
    <w:basedOn w:val="a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</w:style>
  <w:style w:type="table" w:styleId="-21">
    <w:name w:val="Light Grid Accent 2"/>
    <w:basedOn w:val="a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</w:style>
  <w:style w:type="table" w:styleId="-31">
    <w:name w:val="Light Grid Accent 3"/>
    <w:basedOn w:val="a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</w:style>
  <w:style w:type="table" w:styleId="-41">
    <w:name w:val="Light Grid Accent 4"/>
    <w:basedOn w:val="a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</w:style>
  <w:style w:type="table" w:styleId="-51">
    <w:name w:val="Light Grid Accent 5"/>
    <w:basedOn w:val="a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</w:style>
  <w:style w:type="table" w:styleId="-61">
    <w:name w:val="Light Grid Accent 6"/>
    <w:basedOn w:val="a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</w:style>
  <w:style w:type="table" w:styleId="1-2">
    <w:name w:val="Medium Shading 1 Accent 2"/>
    <w:basedOn w:val="a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">
    <w:name w:val="Medium Shading 1 Accent 3"/>
    <w:basedOn w:val="a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">
    <w:name w:val="Medium Shading 1 Accent 4"/>
    <w:basedOn w:val="a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">
    <w:name w:val="Medium Shading 1 Accent 5"/>
    <w:basedOn w:val="a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">
    <w:name w:val="Medium Shading 1 Accent 6"/>
    <w:basedOn w:val="a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-2">
    <w:name w:val="Medium Shading 2 Accent 2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3">
    <w:name w:val="Medium Shading 2 Accent 3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4">
    <w:name w:val="Medium Shading 2 Accent 4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5">
    <w:name w:val="Medium Shading 2 Accent 5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6">
    <w:name w:val="Medium Shading 2 Accent 6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-20">
    <w:name w:val="Medium List 1 Accent 2"/>
    <w:basedOn w:val="a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0">
    <w:name w:val="Medium List 1 Accent 3"/>
    <w:basedOn w:val="a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0">
    <w:name w:val="Medium List 1 Accent 4"/>
    <w:basedOn w:val="a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0">
    <w:name w:val="Medium List 1 Accent 5"/>
    <w:basedOn w:val="a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0">
    <w:name w:val="Medium List 1 Accent 6"/>
    <w:basedOn w:val="a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-1">
    <w:name w:val="Medium List 2 Accent 1"/>
    <w:basedOn w:val="a2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</w:style>
  <w:style w:type="table" w:styleId="2-20">
    <w:name w:val="Medium List 2 Accent 2"/>
    <w:basedOn w:val="a2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</w:style>
  <w:style w:type="table" w:styleId="2-30">
    <w:name w:val="Medium List 2 Accent 3"/>
    <w:basedOn w:val="a2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</w:style>
  <w:style w:type="table" w:styleId="2-40">
    <w:name w:val="Medium List 2 Accent 4"/>
    <w:basedOn w:val="a2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</w:style>
  <w:style w:type="table" w:styleId="2-50">
    <w:name w:val="Medium List 2 Accent 5"/>
    <w:basedOn w:val="a2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</w:style>
  <w:style w:type="table" w:styleId="2-60">
    <w:name w:val="Medium List 2 Accent 6"/>
    <w:basedOn w:val="a2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</w:style>
  <w:style w:type="table" w:styleId="1-1">
    <w:name w:val="Medium Grid 1 Accent 1"/>
    <w:basedOn w:val="a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-10">
    <w:name w:val="Medium Grid 2 Accent 1"/>
    <w:basedOn w:val="a2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4F81BD"/>
          <w:insideV w:val="single" w:sz="6" w:space="0" w:color="4F81BD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2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C0504D"/>
          <w:insideV w:val="single" w:sz="6" w:space="0" w:color="C0504D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2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9BBB59"/>
          <w:insideV w:val="single" w:sz="6" w:space="0" w:color="9BBB59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2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8064A2"/>
          <w:insideV w:val="single" w:sz="6" w:space="0" w:color="8064A2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2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4BACC6"/>
          <w:insideV w:val="single" w:sz="6" w:space="0" w:color="4BACC6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2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F79646"/>
          <w:insideV w:val="single" w:sz="6" w:space="0" w:color="F79646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-1">
    <w:name w:val="Medium Grid 3 Accent 1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A7BFDE"/>
      </w:tcPr>
    </w:tblStylePr>
  </w:style>
  <w:style w:type="table" w:styleId="3-2">
    <w:name w:val="Medium Grid 3 Accent 2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DFA7A6"/>
      </w:tcPr>
    </w:tblStylePr>
  </w:style>
  <w:style w:type="table" w:styleId="3-3">
    <w:name w:val="Medium Grid 3 Accent 3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CDDDAC"/>
      </w:tcPr>
    </w:tblStylePr>
  </w:style>
  <w:style w:type="table" w:styleId="3-4">
    <w:name w:val="Medium Grid 3 Accent 4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BFB1D0"/>
      </w:tcPr>
    </w:tblStylePr>
  </w:style>
  <w:style w:type="table" w:styleId="3-5">
    <w:name w:val="Medium Grid 3 Accent 5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A5D5E2"/>
      </w:tcPr>
    </w:tblStylePr>
  </w:style>
  <w:style w:type="table" w:styleId="3-6">
    <w:name w:val="Medium Grid 3 Accent 6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FBCAA2"/>
      </w:tcPr>
    </w:tblStylePr>
  </w:style>
  <w:style w:type="table" w:styleId="-1">
    <w:name w:val="Dark List Accent 1"/>
    <w:basedOn w:val="a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-22">
    <w:name w:val="Dark List Accent 2"/>
    <w:basedOn w:val="a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-32">
    <w:name w:val="Dark List Accent 3"/>
    <w:basedOn w:val="a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-42">
    <w:name w:val="Dark List Accent 4"/>
    <w:basedOn w:val="a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-52">
    <w:name w:val="Dark List Accent 5"/>
    <w:basedOn w:val="a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-62">
    <w:name w:val="Dark List Accent 6"/>
    <w:basedOn w:val="a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-10">
    <w:name w:val="Colorful Shading Accent 1"/>
    <w:basedOn w:val="a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3">
    <w:name w:val="Colorful Shading Accent 2"/>
    <w:basedOn w:val="a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3">
    <w:name w:val="Colorful Shading Accent 3"/>
    <w:basedOn w:val="a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3">
    <w:name w:val="Colorful Shading Accent 4"/>
    <w:basedOn w:val="a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3">
    <w:name w:val="Colorful Shading Accent 5"/>
    <w:basedOn w:val="a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3">
    <w:name w:val="Colorful Shading Accent 6"/>
    <w:basedOn w:val="a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1">
    <w:name w:val="Colorful List Accent 1"/>
    <w:basedOn w:val="a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4">
    <w:name w:val="Colorful List Accent 2"/>
    <w:basedOn w:val="a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4">
    <w:name w:val="Colorful List Accent 3"/>
    <w:basedOn w:val="a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4">
    <w:name w:val="Colorful List Accent 4"/>
    <w:basedOn w:val="a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4">
    <w:name w:val="Colorful List Accent 5"/>
    <w:basedOn w:val="a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4">
    <w:name w:val="Colorful List Accent 6"/>
    <w:basedOn w:val="a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-12">
    <w:name w:val="Colorful Grid Accent 1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5">
    <w:name w:val="Colorful Grid Accent 2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5">
    <w:name w:val="Colorful Grid Accent 3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affff0">
    <w:name w:val="Strong"/>
    <w:qFormat/>
    <w:rPr>
      <w:b/>
      <w:bCs/>
    </w:rPr>
  </w:style>
  <w:style w:type="character" w:styleId="affff1">
    <w:name w:val="endnote reference"/>
    <w:rPr>
      <w:rFonts w:ascii="Times New Roman" w:eastAsia="宋体" w:hAnsi="Times New Roman" w:cs="Simplified Arabic"/>
      <w:sz w:val="18"/>
      <w:szCs w:val="18"/>
      <w:vertAlign w:val="superscript"/>
      <w:lang w:val="en-GB" w:bidi="ar-AE"/>
    </w:rPr>
  </w:style>
  <w:style w:type="character" w:styleId="affff2">
    <w:name w:val="page number"/>
    <w:rPr>
      <w:rFonts w:ascii="Times New Roman" w:eastAsia="宋体" w:hAnsi="Times New Roman" w:cs="Simplified Arabic"/>
      <w:sz w:val="24"/>
      <w:szCs w:val="24"/>
      <w:lang w:val="en-GB" w:bidi="ar-AE"/>
    </w:rPr>
  </w:style>
  <w:style w:type="character" w:styleId="affff3">
    <w:name w:val="FollowedHyperlink"/>
    <w:rPr>
      <w:color w:val="800080"/>
      <w:u w:val="single"/>
    </w:rPr>
  </w:style>
  <w:style w:type="character" w:styleId="affff4">
    <w:name w:val="Emphasis"/>
    <w:qFormat/>
    <w:rPr>
      <w:i/>
      <w:iCs/>
    </w:rPr>
  </w:style>
  <w:style w:type="character" w:styleId="affff5">
    <w:name w:val="Hyperlink"/>
    <w:uiPriority w:val="99"/>
    <w:rPr>
      <w:color w:val="0000FF"/>
      <w:u w:val="single"/>
    </w:rPr>
  </w:style>
  <w:style w:type="character" w:styleId="affff6">
    <w:name w:val="annotation reference"/>
    <w:rPr>
      <w:rFonts w:ascii="Times New Roman" w:eastAsia="宋体" w:hAnsi="Times New Roman" w:cs="Simplified Arabic"/>
      <w:sz w:val="18"/>
      <w:szCs w:val="18"/>
      <w:lang w:val="en-GB" w:bidi="ar-AE"/>
    </w:rPr>
  </w:style>
  <w:style w:type="character" w:styleId="affff7">
    <w:name w:val="footnote reference"/>
    <w:rPr>
      <w:rFonts w:ascii="Times New Roman" w:eastAsia="宋体" w:hAnsi="Times New Roman" w:cs="Simplified Arabic"/>
      <w:sz w:val="18"/>
      <w:szCs w:val="18"/>
      <w:vertAlign w:val="superscript"/>
      <w:lang w:bidi="ar-AE"/>
    </w:rPr>
  </w:style>
  <w:style w:type="paragraph" w:customStyle="1" w:styleId="BodyText1">
    <w:name w:val="Body Text 1"/>
    <w:basedOn w:val="a"/>
    <w:pPr>
      <w:ind w:left="720"/>
    </w:pPr>
    <w:rPr>
      <w:lang w:eastAsia="en-GB"/>
    </w:rPr>
  </w:style>
  <w:style w:type="paragraph" w:customStyle="1" w:styleId="BodyText4">
    <w:name w:val="Body Text 4"/>
    <w:basedOn w:val="a"/>
    <w:pPr>
      <w:ind w:left="2880"/>
    </w:pPr>
    <w:rPr>
      <w:lang w:eastAsia="en-GB"/>
    </w:rPr>
  </w:style>
  <w:style w:type="paragraph" w:customStyle="1" w:styleId="BodyText5">
    <w:name w:val="Body Text 5"/>
    <w:basedOn w:val="a"/>
    <w:pPr>
      <w:ind w:left="3600"/>
    </w:pPr>
    <w:rPr>
      <w:lang w:eastAsia="en-GB"/>
    </w:rPr>
  </w:style>
  <w:style w:type="paragraph" w:customStyle="1" w:styleId="BodyText6">
    <w:name w:val="Body Text 6"/>
    <w:basedOn w:val="a"/>
    <w:pPr>
      <w:ind w:left="4320"/>
    </w:pPr>
    <w:rPr>
      <w:lang w:eastAsia="en-GB"/>
    </w:rPr>
  </w:style>
  <w:style w:type="paragraph" w:customStyle="1" w:styleId="BodyText7">
    <w:name w:val="Body Text 7"/>
    <w:basedOn w:val="a"/>
    <w:pPr>
      <w:ind w:left="5041"/>
    </w:pPr>
    <w:rPr>
      <w:lang w:eastAsia="en-GB"/>
    </w:rPr>
  </w:style>
  <w:style w:type="paragraph" w:customStyle="1" w:styleId="FooterRight">
    <w:name w:val="Footer Right"/>
    <w:basedOn w:val="aff4"/>
    <w:pPr>
      <w:jc w:val="right"/>
    </w:pPr>
  </w:style>
  <w:style w:type="paragraph" w:customStyle="1" w:styleId="Footnote">
    <w:name w:val="Footnote"/>
    <w:basedOn w:val="afff"/>
    <w:pPr>
      <w:tabs>
        <w:tab w:val="left" w:pos="340"/>
      </w:tabs>
    </w:pPr>
  </w:style>
  <w:style w:type="paragraph" w:styleId="affff8">
    <w:name w:val="List Paragraph"/>
    <w:basedOn w:val="a"/>
    <w:uiPriority w:val="34"/>
    <w:qFormat/>
    <w:pPr>
      <w:ind w:left="720"/>
      <w:contextualSpacing/>
    </w:pPr>
  </w:style>
  <w:style w:type="paragraph" w:styleId="affff9">
    <w:name w:val="No Spacing"/>
    <w:basedOn w:val="a"/>
    <w:qFormat/>
    <w:pPr>
      <w:spacing w:after="0"/>
    </w:pPr>
  </w:style>
  <w:style w:type="paragraph" w:customStyle="1" w:styleId="NormalBold">
    <w:name w:val="NormalBold"/>
    <w:basedOn w:val="a"/>
    <w:next w:val="a"/>
    <w:rPr>
      <w:b/>
      <w:bCs/>
    </w:rPr>
  </w:style>
  <w:style w:type="paragraph" w:customStyle="1" w:styleId="NormalBoldNS">
    <w:name w:val="NormalBoldNS"/>
    <w:basedOn w:val="a"/>
    <w:next w:val="a"/>
    <w:pPr>
      <w:spacing w:after="0"/>
      <w:jc w:val="left"/>
    </w:pPr>
    <w:rPr>
      <w:b/>
      <w:bCs/>
    </w:rPr>
  </w:style>
  <w:style w:type="paragraph" w:customStyle="1" w:styleId="NormalNS">
    <w:name w:val="NormalNS"/>
    <w:basedOn w:val="a"/>
    <w:pPr>
      <w:spacing w:after="0"/>
    </w:pPr>
  </w:style>
  <w:style w:type="paragraph" w:customStyle="1" w:styleId="NormalRight">
    <w:name w:val="NormalRight"/>
    <w:basedOn w:val="NormalNS"/>
    <w:pPr>
      <w:jc w:val="right"/>
    </w:pPr>
  </w:style>
  <w:style w:type="paragraph" w:customStyle="1" w:styleId="NoteContinuation">
    <w:name w:val="Note Continuation"/>
    <w:basedOn w:val="a"/>
    <w:pPr>
      <w:spacing w:after="120"/>
      <w:ind w:left="340"/>
    </w:pPr>
    <w:rPr>
      <w:sz w:val="20"/>
      <w:szCs w:val="20"/>
    </w:rPr>
  </w:style>
  <w:style w:type="paragraph" w:styleId="TOC">
    <w:name w:val="TOC Heading"/>
    <w:basedOn w:val="a"/>
    <w:next w:val="a"/>
    <w:qFormat/>
    <w:pPr>
      <w:jc w:val="center"/>
    </w:pPr>
    <w:rPr>
      <w:b/>
      <w:bCs/>
      <w:caps/>
    </w:rPr>
  </w:style>
  <w:style w:type="paragraph" w:customStyle="1" w:styleId="BGHStandard">
    <w:name w:val="BGH Standard"/>
    <w:basedOn w:val="a"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pPr>
      <w:spacing w:after="240"/>
    </w:pPr>
  </w:style>
  <w:style w:type="paragraph" w:customStyle="1" w:styleId="SubTitle0">
    <w:name w:val="SubTitle0"/>
    <w:basedOn w:val="affc"/>
    <w:pPr>
      <w:spacing w:after="0"/>
    </w:pPr>
  </w:style>
  <w:style w:type="paragraph" w:customStyle="1" w:styleId="OptionLabel">
    <w:name w:val="OptionLabel"/>
    <w:rPr>
      <w:b/>
      <w:bCs/>
      <w:sz w:val="24"/>
      <w:szCs w:val="24"/>
      <w:lang w:val="en-GB" w:bidi="ar-AE"/>
    </w:rPr>
  </w:style>
  <w:style w:type="paragraph" w:customStyle="1" w:styleId="NormalLeft0">
    <w:name w:val="NormalLeft"/>
    <w:basedOn w:val="a"/>
    <w:next w:val="a"/>
    <w:pPr>
      <w:jc w:val="left"/>
    </w:pPr>
  </w:style>
  <w:style w:type="paragraph" w:styleId="affffa">
    <w:name w:val="Bibliography"/>
    <w:basedOn w:val="a"/>
    <w:next w:val="a"/>
  </w:style>
  <w:style w:type="table" w:customStyle="1" w:styleId="ColorfulGrid1">
    <w:name w:val="Colorful Grid1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List1">
    <w:name w:val="Colorful List1"/>
    <w:basedOn w:val="a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Shading1">
    <w:name w:val="Colorful Shading1"/>
    <w:basedOn w:val="a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a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shd w:val="clear" w:color="auto" w:fill="000000"/>
      </w:tcPr>
    </w:tblStylePr>
    <w:tblStylePr w:type="band1Horz">
      <w:tblPr/>
      <w:tcPr>
        <w:shd w:val="clear" w:color="auto" w:fill="000000"/>
      </w:tcPr>
    </w:tblStylePr>
  </w:style>
  <w:style w:type="paragraph" w:styleId="affffb">
    <w:name w:val="Intense Quote"/>
    <w:basedOn w:val="a"/>
    <w:next w:val="a"/>
    <w:link w:val="affffc"/>
    <w:qFormat/>
    <w:pPr>
      <w:pBdr>
        <w:bottom w:val="single" w:sz="4" w:space="4" w:color="4F81BD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affffc">
    <w:name w:val="明显引用 字符"/>
    <w:link w:val="affffb"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a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</w:style>
  <w:style w:type="table" w:customStyle="1" w:styleId="LightGrid-Accent11">
    <w:name w:val="Light Grid - Accent 11"/>
    <w:basedOn w:val="a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</w:style>
  <w:style w:type="table" w:customStyle="1" w:styleId="LightList1">
    <w:name w:val="Light List1"/>
    <w:basedOn w:val="a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LightList-Accent11">
    <w:name w:val="Light List - Accent 11"/>
    <w:basedOn w:val="a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</w:style>
  <w:style w:type="table" w:customStyle="1" w:styleId="LightShading1">
    <w:name w:val="Light Shading1"/>
    <w:basedOn w:val="a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Shading-Accent11">
    <w:name w:val="Light Shading - Accent 11"/>
    <w:basedOn w:val="a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Grid11">
    <w:name w:val="Medium Grid 11"/>
    <w:basedOn w:val="a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21">
    <w:name w:val="Medium Grid 21"/>
    <w:basedOn w:val="a2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808080"/>
      </w:tcPr>
    </w:tblStylePr>
  </w:style>
  <w:style w:type="table" w:customStyle="1" w:styleId="MediumList11">
    <w:name w:val="Medium List 11"/>
    <w:basedOn w:val="a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a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1">
    <w:name w:val="Medium List 21"/>
    <w:basedOn w:val="a2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Shading11">
    <w:name w:val="Medium Shading 11"/>
    <w:basedOn w:val="a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Shading1-Accent11">
    <w:name w:val="Medium Shading 1 - Accent 11"/>
    <w:basedOn w:val="a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Shading21">
    <w:name w:val="Medium Shading 21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MediumShading2-Accent11">
    <w:name w:val="Medium Shading 2 - Accent 11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shd w:val="clear" w:color="auto" w:fill="4F81B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fffd">
    <w:name w:val="Quote"/>
    <w:basedOn w:val="a"/>
    <w:next w:val="a"/>
    <w:link w:val="affffe"/>
    <w:qFormat/>
    <w:rPr>
      <w:rFonts w:cs="Simplified Arabic"/>
      <w:i/>
      <w:iCs/>
      <w:color w:val="000000"/>
    </w:rPr>
  </w:style>
  <w:style w:type="character" w:customStyle="1" w:styleId="affffe">
    <w:name w:val="引用 字符"/>
    <w:link w:val="affffd"/>
    <w:rPr>
      <w:i/>
      <w:iCs/>
      <w:color w:val="000000"/>
      <w:sz w:val="24"/>
      <w:szCs w:val="24"/>
      <w:lang w:bidi="ar-AE"/>
    </w:rPr>
  </w:style>
  <w:style w:type="paragraph" w:customStyle="1" w:styleId="StandardL9">
    <w:name w:val="Standard L9"/>
    <w:basedOn w:val="a"/>
    <w:next w:val="32"/>
    <w:link w:val="StandardL9Char"/>
    <w:pPr>
      <w:numPr>
        <w:ilvl w:val="8"/>
        <w:numId w:val="1"/>
      </w:numPr>
      <w:tabs>
        <w:tab w:val="left" w:pos="2160"/>
      </w:tabs>
      <w:outlineLvl w:val="8"/>
    </w:pPr>
    <w:rPr>
      <w:rFonts w:cs="Simplified Arabic"/>
    </w:rPr>
  </w:style>
  <w:style w:type="character" w:customStyle="1" w:styleId="StandardL9Char">
    <w:name w:val="Standard L9 Char"/>
    <w:link w:val="StandardL9"/>
    <w:rPr>
      <w:sz w:val="24"/>
      <w:szCs w:val="24"/>
      <w:lang w:bidi="ar-AE"/>
    </w:rPr>
  </w:style>
  <w:style w:type="paragraph" w:customStyle="1" w:styleId="StandardL8">
    <w:name w:val="Standard L8"/>
    <w:basedOn w:val="a"/>
    <w:next w:val="24"/>
    <w:link w:val="StandardL8Char"/>
    <w:pPr>
      <w:numPr>
        <w:ilvl w:val="7"/>
        <w:numId w:val="1"/>
      </w:numPr>
      <w:tabs>
        <w:tab w:val="left" w:pos="1440"/>
      </w:tabs>
      <w:outlineLvl w:val="7"/>
    </w:pPr>
    <w:rPr>
      <w:rFonts w:cs="Simplified Arabic"/>
    </w:rPr>
  </w:style>
  <w:style w:type="character" w:customStyle="1" w:styleId="StandardL8Char">
    <w:name w:val="Standard L8 Char"/>
    <w:link w:val="StandardL8"/>
    <w:rPr>
      <w:sz w:val="24"/>
      <w:szCs w:val="24"/>
      <w:lang w:bidi="ar-AE"/>
    </w:rPr>
  </w:style>
  <w:style w:type="paragraph" w:customStyle="1" w:styleId="StandardL7">
    <w:name w:val="Standard L7"/>
    <w:basedOn w:val="a"/>
    <w:next w:val="BodyText6"/>
    <w:link w:val="StandardL7Char"/>
    <w:pPr>
      <w:numPr>
        <w:ilvl w:val="6"/>
        <w:numId w:val="1"/>
      </w:numPr>
      <w:tabs>
        <w:tab w:val="left" w:pos="4320"/>
      </w:tabs>
      <w:outlineLvl w:val="6"/>
    </w:pPr>
    <w:rPr>
      <w:rFonts w:cs="Simplified Arabic"/>
    </w:rPr>
  </w:style>
  <w:style w:type="character" w:customStyle="1" w:styleId="StandardL7Char">
    <w:name w:val="Standard L7 Char"/>
    <w:link w:val="StandardL7"/>
    <w:rPr>
      <w:sz w:val="24"/>
      <w:szCs w:val="24"/>
      <w:lang w:bidi="ar-AE"/>
    </w:rPr>
  </w:style>
  <w:style w:type="paragraph" w:customStyle="1" w:styleId="StandardL6">
    <w:name w:val="Standard L6"/>
    <w:basedOn w:val="a"/>
    <w:next w:val="BodyText5"/>
    <w:link w:val="StandardL6Char"/>
    <w:pPr>
      <w:numPr>
        <w:ilvl w:val="5"/>
        <w:numId w:val="1"/>
      </w:numPr>
      <w:tabs>
        <w:tab w:val="left" w:pos="3600"/>
      </w:tabs>
      <w:outlineLvl w:val="5"/>
    </w:pPr>
    <w:rPr>
      <w:rFonts w:cs="Simplified Arabic"/>
    </w:rPr>
  </w:style>
  <w:style w:type="character" w:customStyle="1" w:styleId="StandardL6Char">
    <w:name w:val="Standard L6 Char"/>
    <w:link w:val="StandardL6"/>
    <w:rPr>
      <w:sz w:val="24"/>
      <w:szCs w:val="24"/>
      <w:lang w:bidi="ar-AE"/>
    </w:rPr>
  </w:style>
  <w:style w:type="paragraph" w:customStyle="1" w:styleId="StandardL5">
    <w:name w:val="Standard L5"/>
    <w:basedOn w:val="a"/>
    <w:next w:val="BodyText4"/>
    <w:link w:val="StandardL5Char"/>
    <w:pPr>
      <w:numPr>
        <w:ilvl w:val="4"/>
        <w:numId w:val="1"/>
      </w:numPr>
      <w:tabs>
        <w:tab w:val="left" w:pos="2880"/>
      </w:tabs>
      <w:outlineLvl w:val="4"/>
    </w:pPr>
    <w:rPr>
      <w:rFonts w:cs="Simplified Arabic"/>
    </w:rPr>
  </w:style>
  <w:style w:type="character" w:customStyle="1" w:styleId="StandardL5Char">
    <w:name w:val="Standard L5 Char"/>
    <w:link w:val="StandardL5"/>
    <w:rPr>
      <w:sz w:val="24"/>
      <w:szCs w:val="24"/>
      <w:lang w:bidi="ar-AE"/>
    </w:rPr>
  </w:style>
  <w:style w:type="paragraph" w:customStyle="1" w:styleId="BulletL9">
    <w:name w:val="Bullet L9"/>
    <w:basedOn w:val="a"/>
    <w:link w:val="BulletL9Char"/>
    <w:pPr>
      <w:numPr>
        <w:ilvl w:val="8"/>
        <w:numId w:val="2"/>
      </w:numPr>
      <w:tabs>
        <w:tab w:val="left" w:pos="0"/>
      </w:tabs>
      <w:outlineLvl w:val="8"/>
    </w:pPr>
    <w:rPr>
      <w:rFonts w:cs="Simplified Arabic"/>
    </w:rPr>
  </w:style>
  <w:style w:type="character" w:customStyle="1" w:styleId="BulletL9Char">
    <w:name w:val="Bullet L9 Char"/>
    <w:link w:val="BulletL9"/>
    <w:rPr>
      <w:sz w:val="24"/>
      <w:szCs w:val="24"/>
      <w:lang w:bidi="ar-AE"/>
    </w:rPr>
  </w:style>
  <w:style w:type="paragraph" w:customStyle="1" w:styleId="BulletL8">
    <w:name w:val="Bullet L8"/>
    <w:basedOn w:val="a"/>
    <w:link w:val="BulletL8Char"/>
    <w:pPr>
      <w:numPr>
        <w:ilvl w:val="7"/>
        <w:numId w:val="2"/>
      </w:numPr>
      <w:tabs>
        <w:tab w:val="left" w:pos="0"/>
      </w:tabs>
      <w:outlineLvl w:val="7"/>
    </w:pPr>
    <w:rPr>
      <w:rFonts w:cs="Simplified Arabic"/>
    </w:rPr>
  </w:style>
  <w:style w:type="character" w:customStyle="1" w:styleId="BulletL8Char">
    <w:name w:val="Bullet L8 Char"/>
    <w:link w:val="BulletL8"/>
    <w:rPr>
      <w:sz w:val="24"/>
      <w:szCs w:val="24"/>
      <w:lang w:bidi="ar-AE"/>
    </w:rPr>
  </w:style>
  <w:style w:type="paragraph" w:customStyle="1" w:styleId="BulletL7">
    <w:name w:val="Bullet L7"/>
    <w:basedOn w:val="a"/>
    <w:link w:val="BulletL7Char"/>
    <w:pPr>
      <w:numPr>
        <w:ilvl w:val="6"/>
        <w:numId w:val="2"/>
      </w:numPr>
      <w:tabs>
        <w:tab w:val="left" w:pos="5040"/>
      </w:tabs>
      <w:outlineLvl w:val="6"/>
    </w:pPr>
    <w:rPr>
      <w:rFonts w:cs="Simplified Arabic"/>
    </w:rPr>
  </w:style>
  <w:style w:type="character" w:customStyle="1" w:styleId="BulletL7Char">
    <w:name w:val="Bullet L7 Char"/>
    <w:link w:val="BulletL7"/>
    <w:rPr>
      <w:sz w:val="24"/>
      <w:szCs w:val="24"/>
      <w:lang w:bidi="ar-AE"/>
    </w:rPr>
  </w:style>
  <w:style w:type="paragraph" w:customStyle="1" w:styleId="BulletL6">
    <w:name w:val="Bullet L6"/>
    <w:basedOn w:val="a"/>
    <w:link w:val="BulletL6Char"/>
    <w:pPr>
      <w:numPr>
        <w:ilvl w:val="5"/>
        <w:numId w:val="2"/>
      </w:numPr>
      <w:tabs>
        <w:tab w:val="left" w:pos="4320"/>
      </w:tabs>
      <w:outlineLvl w:val="5"/>
    </w:pPr>
    <w:rPr>
      <w:rFonts w:cs="Simplified Arabic"/>
    </w:rPr>
  </w:style>
  <w:style w:type="character" w:customStyle="1" w:styleId="BulletL6Char">
    <w:name w:val="Bullet L6 Char"/>
    <w:link w:val="BulletL6"/>
    <w:rPr>
      <w:sz w:val="24"/>
      <w:szCs w:val="24"/>
      <w:lang w:bidi="ar-AE"/>
    </w:rPr>
  </w:style>
  <w:style w:type="paragraph" w:customStyle="1" w:styleId="BulletL5">
    <w:name w:val="Bullet L5"/>
    <w:basedOn w:val="a"/>
    <w:link w:val="BulletL5Char"/>
    <w:pPr>
      <w:numPr>
        <w:ilvl w:val="4"/>
        <w:numId w:val="2"/>
      </w:numPr>
      <w:tabs>
        <w:tab w:val="left" w:pos="3600"/>
      </w:tabs>
      <w:outlineLvl w:val="4"/>
    </w:pPr>
    <w:rPr>
      <w:rFonts w:cs="Simplified Arabic"/>
    </w:rPr>
  </w:style>
  <w:style w:type="character" w:customStyle="1" w:styleId="BulletL5Char">
    <w:name w:val="Bullet L5 Char"/>
    <w:link w:val="BulletL5"/>
    <w:rPr>
      <w:sz w:val="24"/>
      <w:szCs w:val="24"/>
      <w:lang w:bidi="ar-AE"/>
    </w:rPr>
  </w:style>
  <w:style w:type="paragraph" w:customStyle="1" w:styleId="BulletL4">
    <w:name w:val="Bullet L4"/>
    <w:basedOn w:val="a"/>
    <w:link w:val="BulletL4Char"/>
    <w:pPr>
      <w:numPr>
        <w:ilvl w:val="3"/>
        <w:numId w:val="2"/>
      </w:numPr>
      <w:tabs>
        <w:tab w:val="left" w:pos="2880"/>
      </w:tabs>
      <w:outlineLvl w:val="3"/>
    </w:pPr>
    <w:rPr>
      <w:rFonts w:cs="Simplified Arabic"/>
    </w:rPr>
  </w:style>
  <w:style w:type="character" w:customStyle="1" w:styleId="BulletL4Char">
    <w:name w:val="Bullet L4 Char"/>
    <w:link w:val="BulletL4"/>
    <w:rPr>
      <w:sz w:val="24"/>
      <w:szCs w:val="24"/>
      <w:lang w:bidi="ar-AE"/>
    </w:rPr>
  </w:style>
  <w:style w:type="paragraph" w:customStyle="1" w:styleId="BulletL3">
    <w:name w:val="Bullet L3"/>
    <w:basedOn w:val="a"/>
    <w:link w:val="BulletL3Char"/>
    <w:pPr>
      <w:numPr>
        <w:ilvl w:val="2"/>
        <w:numId w:val="2"/>
      </w:numPr>
      <w:tabs>
        <w:tab w:val="left" w:pos="2160"/>
      </w:tabs>
      <w:outlineLvl w:val="2"/>
    </w:pPr>
    <w:rPr>
      <w:rFonts w:cs="Simplified Arabic"/>
    </w:rPr>
  </w:style>
  <w:style w:type="character" w:customStyle="1" w:styleId="BulletL3Char">
    <w:name w:val="Bullet L3 Char"/>
    <w:link w:val="BulletL3"/>
    <w:rPr>
      <w:sz w:val="24"/>
      <w:szCs w:val="24"/>
      <w:lang w:bidi="ar-AE"/>
    </w:rPr>
  </w:style>
  <w:style w:type="paragraph" w:customStyle="1" w:styleId="BulletL2">
    <w:name w:val="Bullet L2"/>
    <w:basedOn w:val="a"/>
    <w:link w:val="BulletL2Char"/>
    <w:pPr>
      <w:numPr>
        <w:ilvl w:val="1"/>
        <w:numId w:val="2"/>
      </w:numPr>
      <w:tabs>
        <w:tab w:val="left" w:pos="1440"/>
      </w:tabs>
      <w:outlineLvl w:val="1"/>
    </w:pPr>
    <w:rPr>
      <w:rFonts w:cs="Simplified Arabic"/>
    </w:rPr>
  </w:style>
  <w:style w:type="character" w:customStyle="1" w:styleId="BulletL2Char">
    <w:name w:val="Bullet L2 Char"/>
    <w:link w:val="BulletL2"/>
    <w:rPr>
      <w:sz w:val="24"/>
      <w:szCs w:val="24"/>
      <w:lang w:bidi="ar-AE"/>
    </w:rPr>
  </w:style>
  <w:style w:type="paragraph" w:customStyle="1" w:styleId="BulletL1">
    <w:name w:val="Bullet L1"/>
    <w:basedOn w:val="a"/>
    <w:link w:val="BulletL1Char"/>
    <w:pPr>
      <w:numPr>
        <w:numId w:val="2"/>
      </w:numPr>
      <w:tabs>
        <w:tab w:val="left" w:pos="720"/>
      </w:tabs>
      <w:outlineLvl w:val="0"/>
    </w:pPr>
    <w:rPr>
      <w:rFonts w:cs="Simplified Arabic"/>
    </w:rPr>
  </w:style>
  <w:style w:type="character" w:customStyle="1" w:styleId="BulletL1Char">
    <w:name w:val="Bullet L1 Char"/>
    <w:link w:val="BulletL1"/>
    <w:rPr>
      <w:sz w:val="24"/>
      <w:szCs w:val="24"/>
      <w:lang w:bidi="ar-AE"/>
    </w:rPr>
  </w:style>
  <w:style w:type="paragraph" w:customStyle="1" w:styleId="StandardL4">
    <w:name w:val="Standard L4"/>
    <w:basedOn w:val="a"/>
    <w:next w:val="32"/>
    <w:link w:val="StandardL4Char"/>
    <w:pPr>
      <w:numPr>
        <w:ilvl w:val="3"/>
        <w:numId w:val="1"/>
      </w:numPr>
      <w:tabs>
        <w:tab w:val="left" w:pos="2160"/>
      </w:tabs>
      <w:outlineLvl w:val="3"/>
    </w:pPr>
    <w:rPr>
      <w:rFonts w:cs="Simplified Arabic"/>
    </w:rPr>
  </w:style>
  <w:style w:type="character" w:customStyle="1" w:styleId="StandardL4Char">
    <w:name w:val="Standard L4 Char"/>
    <w:link w:val="StandardL4"/>
    <w:rPr>
      <w:sz w:val="24"/>
      <w:szCs w:val="24"/>
      <w:lang w:bidi="ar-AE"/>
    </w:rPr>
  </w:style>
  <w:style w:type="paragraph" w:customStyle="1" w:styleId="StandardL3">
    <w:name w:val="Standard L3"/>
    <w:basedOn w:val="a"/>
    <w:next w:val="24"/>
    <w:link w:val="StandardL3Char"/>
    <w:pPr>
      <w:numPr>
        <w:ilvl w:val="2"/>
        <w:numId w:val="1"/>
      </w:numPr>
      <w:tabs>
        <w:tab w:val="left" w:pos="1440"/>
      </w:tabs>
      <w:outlineLvl w:val="2"/>
    </w:pPr>
    <w:rPr>
      <w:rFonts w:cs="Simplified Arabic"/>
    </w:rPr>
  </w:style>
  <w:style w:type="character" w:customStyle="1" w:styleId="StandardL3Char">
    <w:name w:val="Standard L3 Char"/>
    <w:link w:val="StandardL3"/>
    <w:rPr>
      <w:sz w:val="24"/>
      <w:szCs w:val="24"/>
      <w:lang w:bidi="ar-AE"/>
    </w:rPr>
  </w:style>
  <w:style w:type="paragraph" w:customStyle="1" w:styleId="StandardL2">
    <w:name w:val="Standard L2"/>
    <w:basedOn w:val="a"/>
    <w:next w:val="BodyText1"/>
    <w:link w:val="StandardL2Char"/>
    <w:pPr>
      <w:numPr>
        <w:ilvl w:val="1"/>
        <w:numId w:val="1"/>
      </w:numPr>
      <w:tabs>
        <w:tab w:val="left" w:pos="720"/>
      </w:tabs>
      <w:outlineLvl w:val="1"/>
    </w:pPr>
    <w:rPr>
      <w:rFonts w:cs="Simplified Arabic"/>
    </w:rPr>
  </w:style>
  <w:style w:type="character" w:customStyle="1" w:styleId="StandardL2Char">
    <w:name w:val="Standard L2 Char"/>
    <w:link w:val="StandardL2"/>
    <w:rPr>
      <w:sz w:val="24"/>
      <w:szCs w:val="24"/>
      <w:lang w:bidi="ar-AE"/>
    </w:rPr>
  </w:style>
  <w:style w:type="paragraph" w:customStyle="1" w:styleId="StandardL1">
    <w:name w:val="Standard L1"/>
    <w:basedOn w:val="a"/>
    <w:next w:val="BodyText1"/>
    <w:link w:val="StandardL1Char"/>
    <w:pPr>
      <w:keepNext/>
      <w:numPr>
        <w:numId w:val="1"/>
      </w:numPr>
      <w:tabs>
        <w:tab w:val="left" w:pos="720"/>
      </w:tabs>
      <w:suppressAutoHyphens/>
      <w:jc w:val="left"/>
      <w:outlineLvl w:val="0"/>
    </w:pPr>
    <w:rPr>
      <w:rFonts w:cs="Simplified Arabic"/>
      <w:b/>
      <w:caps/>
    </w:rPr>
  </w:style>
  <w:style w:type="character" w:customStyle="1" w:styleId="StandardL1Char">
    <w:name w:val="Standard L1 Char"/>
    <w:link w:val="StandardL1"/>
    <w:rPr>
      <w:b/>
      <w:caps/>
      <w:sz w:val="24"/>
      <w:szCs w:val="24"/>
      <w:lang w:bidi="ar-AE"/>
    </w:rPr>
  </w:style>
  <w:style w:type="paragraph" w:customStyle="1" w:styleId="Bullet1">
    <w:name w:val="Bullet 1"/>
    <w:qFormat/>
    <w:pPr>
      <w:spacing w:before="240" w:line="260" w:lineRule="atLeast"/>
      <w:jc w:val="both"/>
    </w:pPr>
    <w:rPr>
      <w:rFonts w:eastAsia="Calibri"/>
      <w:sz w:val="22"/>
      <w:szCs w:val="22"/>
      <w:lang w:val="en-GB" w:eastAsia="en-US"/>
    </w:rPr>
  </w:style>
  <w:style w:type="paragraph" w:customStyle="1" w:styleId="NormalLeft">
    <w:name w:val="Normal + Left"/>
    <w:basedOn w:val="Bullet1"/>
    <w:pPr>
      <w:numPr>
        <w:numId w:val="3"/>
      </w:numPr>
      <w:spacing w:before="0"/>
    </w:pPr>
    <w:rPr>
      <w:rFonts w:eastAsia="仿宋_GB2312"/>
      <w:bCs/>
      <w:sz w:val="21"/>
      <w:szCs w:val="21"/>
    </w:rPr>
  </w:style>
  <w:style w:type="paragraph" w:styleId="afffff">
    <w:name w:val="Revision"/>
    <w:hidden/>
    <w:uiPriority w:val="99"/>
    <w:unhideWhenUsed/>
    <w:rsid w:val="002D3701"/>
    <w:rPr>
      <w:sz w:val="24"/>
      <w:szCs w:val="24"/>
      <w:lang w:val="en-GB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3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KWM\blank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6A2BEFD371A2D43AF26B316195BAA8F" ma:contentTypeVersion="2" ma:contentTypeDescription="新建文档。" ma:contentTypeScope="" ma:versionID="b1eecc3491faeb640b7f37cfe9d18cbb">
  <xsd:schema xmlns:xsd="http://www.w3.org/2001/XMLSchema" xmlns:xs="http://www.w3.org/2001/XMLSchema" xmlns:p="http://schemas.microsoft.com/office/2006/metadata/properties" xmlns:ns2="d0400def-d59b-43ac-9ce1-d8ee2e82e940" targetNamespace="http://schemas.microsoft.com/office/2006/metadata/properties" ma:root="true" ma:fieldsID="2eacc22e744b46b031800c01404c57d9" ns2:_="">
    <xsd:import namespace="d0400def-d59b-43ac-9ce1-d8ee2e82e9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00def-d59b-43ac-9ce1-d8ee2e82e9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759A43-313D-4CAC-86A8-EA64C2CC38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2C31E1-2A29-43FC-9A09-18CC4BE1ED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58C313-7436-47C2-BE5F-574DF2F568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C465F0-A23F-426F-B115-4AE77A793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400def-d59b-43ac-9ce1-d8ee2e82e9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182</TotalTime>
  <Pages>3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KWM</dc:creator>
  <cp:keywords/>
  <cp:lastModifiedBy>Tongshang</cp:lastModifiedBy>
  <cp:revision>27</cp:revision>
  <cp:lastPrinted>2022-03-20T13:18:00Z</cp:lastPrinted>
  <dcterms:created xsi:type="dcterms:W3CDTF">2026-05-29T05:49:00Z</dcterms:created>
  <dcterms:modified xsi:type="dcterms:W3CDTF">2026-06-23T08:02:00Z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