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上海市市场监督管理局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2021年度建议提案办理工作总结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在市人大、市政府、市政协的部署和指导下，我局积极贯彻落实市政府常务会议和办理工作会议精神，建立机制，明确责任，落实分工，形成合力，已如期完成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年度市人大代表建议和市政协提案办理工作任务，现将本年度办理工作情况总结如下：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我局共承办“两会”期间建议和提案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144</w:t>
      </w:r>
      <w:r>
        <w:rPr>
          <w:rFonts w:hint="eastAsia" w:ascii="仿宋_GB2312" w:hAnsi="仿宋_GB2312" w:eastAsia="仿宋_GB2312" w:cs="仿宋_GB2312"/>
          <w:sz w:val="28"/>
          <w:szCs w:val="28"/>
        </w:rPr>
        <w:t>件（主办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</w:rPr>
        <w:t>件、会办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105</w:t>
      </w:r>
      <w:r>
        <w:rPr>
          <w:rFonts w:hint="eastAsia" w:ascii="仿宋_GB2312" w:hAnsi="仿宋_GB2312" w:eastAsia="仿宋_GB2312" w:cs="仿宋_GB2312"/>
          <w:sz w:val="28"/>
          <w:szCs w:val="28"/>
        </w:rPr>
        <w:t>件），其中，代表建议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74</w:t>
      </w:r>
      <w:r>
        <w:rPr>
          <w:rFonts w:hint="eastAsia" w:ascii="仿宋_GB2312" w:hAnsi="仿宋_GB2312" w:eastAsia="仿宋_GB2312" w:cs="仿宋_GB2312"/>
          <w:sz w:val="28"/>
          <w:szCs w:val="28"/>
        </w:rPr>
        <w:t>件（主办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件、会办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53</w:t>
      </w:r>
      <w:r>
        <w:rPr>
          <w:rFonts w:hint="eastAsia" w:ascii="仿宋_GB2312" w:hAnsi="仿宋_GB2312" w:eastAsia="仿宋_GB2312" w:cs="仿宋_GB2312"/>
          <w:sz w:val="28"/>
          <w:szCs w:val="28"/>
        </w:rPr>
        <w:t>件），政协提案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70</w:t>
      </w:r>
      <w:r>
        <w:rPr>
          <w:rFonts w:hint="eastAsia" w:ascii="仿宋_GB2312" w:hAnsi="仿宋_GB2312" w:eastAsia="仿宋_GB2312" w:cs="仿宋_GB2312"/>
          <w:sz w:val="28"/>
          <w:szCs w:val="28"/>
        </w:rPr>
        <w:t>件（主办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件、会办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52</w:t>
      </w:r>
      <w:r>
        <w:rPr>
          <w:rFonts w:hint="eastAsia" w:ascii="仿宋_GB2312" w:hAnsi="仿宋_GB2312" w:eastAsia="仿宋_GB2312" w:cs="仿宋_GB2312"/>
          <w:sz w:val="28"/>
          <w:szCs w:val="28"/>
        </w:rPr>
        <w:t>件）。主要涉及登记注册、电梯安全、消费维权、非法广告、食品安全等内容。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年，我局建议提案办理工作有序开展，办理质量进一步提升。本年度我局办理工作，主要有以下四方面特点：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是加强组织领导，提高思想认识。我局历来高度重视建议提案办理工作，把办好建议提案作为政府履职、接受监督、促进工作的重要举措。“两会”期间，分管局领导带领全局业务处室参加了代表委员在线咨询活动，会后更是第一时间了解我局建议提案承办情况，要求早部署、早启动，明确办理目标、责任、流程和期限，加强与代表委员的沟通协调，进一步提高办结率、解决采纳率和满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是完善工作机制，强化责任落实。坚持依法抓办理、层层抓落实、全程抓管理，制定《上海市市场监督管理局办理人大代表建议和政协提案工作规定（暂行）》，建立完善主要领导总负责、分管领导总牵头、业务处室具体办、办公室总管理的工作机制。办公室作为建议提案办理的协调督促部门，对我局收到的建议提案逐一进行登记立项，对每一份建议提案的问题、建议进行认真梳理，根据各处室的职能分工进行交办，并定期督促办理进展情况。各承办处室将提案办理纳入部门日常工作，落实专人经办、处长负责、分管局领导把关的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是注重办理成效，实现相互促进。建议提案凝聚着人大代表和政协委员们关心经济发展、反映社情民意的智慧和心血，对业务工作具有很强的推动作用。在具体办理过程中，我局根据建议提案反映的问题和提出的建议，深入研究、举一反三，并通过拜访、电话等多种方式与代表委员沟通请教，办理效率和质量进一步提高，相关建议已在今年的市场监管工作部署中有所体现，不断发挥代表委员建言献策的作用。截止目前，我局主办件解决采纳率约为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85.3%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是推进信息公开，回应社会关切。我局坚持将办理结果公开作为提升办理质量的重要环节，积极履行公开职责，以公开促落实，以公开促规范，以公开促服务。特别是对涉及公共利益、社会关切及需要社会广泛知晓的建议提案办理情况，做到应公开尽公开，在我局门户网站“政务公开”中专门设置“建议提案办理结果公开”栏目。截止目前，我局主办件答复公开率为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94.7%</w:t>
      </w:r>
      <w:r>
        <w:rPr>
          <w:rFonts w:hint="eastAsia" w:ascii="仿宋_GB2312" w:hAnsi="仿宋_GB2312" w:eastAsia="仿宋_GB2312" w:cs="仿宋_GB2312"/>
          <w:sz w:val="28"/>
          <w:szCs w:val="28"/>
        </w:rPr>
        <w:t>。其中，主动公开率为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86.8%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下一步，我局将按照全市办理工作的部署要求，在市人大、市政府和市政协的指导下，继续抓好已办件的后续工作，并做好新一届建议提案办理工作。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做好全年建议提案收尾及评估工作。我局将继续做好会后件的办理工作，并对照考核要求开展自查和评估，针对发现问题，持续加强改进。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做好建议提案跟踪梳理工作。我局将持续做好本届以来建议提案办理情况进行梳理与跟踪。特别是对办理结果为“解决采纳”或“正在解决”的建议提案进行持续跟踪，让代表委员的真知灼见落地落实。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做好建议提案办理培训工作。对全局各部门经办人员开展建议提案办理培训，进一步提高具体办理人员业务能力、积累工作经验，夯实办理工作基础，为新一届建议提案办理工作做好准备。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上海市市场监督管理局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2021年11月11日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232A4"/>
    <w:rsid w:val="15B57EAC"/>
    <w:rsid w:val="5B2E1C74"/>
    <w:rsid w:val="5FAFDA74"/>
    <w:rsid w:val="B9FA4091"/>
    <w:rsid w:val="CAFDFF06"/>
    <w:rsid w:val="FD1F791E"/>
    <w:rsid w:val="FFD71545"/>
    <w:rsid w:val="FFF9A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layui-laypage-curr"/>
    <w:basedOn w:val="5"/>
    <w:qFormat/>
    <w:uiPriority w:val="0"/>
  </w:style>
  <w:style w:type="character" w:customStyle="1" w:styleId="9">
    <w:name w:val="list_name"/>
    <w:basedOn w:val="5"/>
    <w:qFormat/>
    <w:uiPriority w:val="0"/>
  </w:style>
  <w:style w:type="character" w:customStyle="1" w:styleId="10">
    <w:name w:val="list_name1"/>
    <w:basedOn w:val="5"/>
    <w:qFormat/>
    <w:uiPriority w:val="0"/>
  </w:style>
  <w:style w:type="character" w:customStyle="1" w:styleId="11">
    <w:name w:val="list_name2"/>
    <w:basedOn w:val="5"/>
    <w:qFormat/>
    <w:uiPriority w:val="0"/>
    <w:rPr>
      <w:color w:val="005BAC"/>
      <w:u w:val="single"/>
    </w:rPr>
  </w:style>
  <w:style w:type="character" w:customStyle="1" w:styleId="12">
    <w:name w:val="after"/>
    <w:basedOn w:val="5"/>
    <w:qFormat/>
    <w:uiPriority w:val="0"/>
    <w:rPr>
      <w:bdr w:val="single" w:color="auto" w:sz="36" w:space="0"/>
    </w:rPr>
  </w:style>
  <w:style w:type="character" w:customStyle="1" w:styleId="13">
    <w:name w:val="after1"/>
    <w:basedOn w:val="5"/>
    <w:qFormat/>
    <w:uiPriority w:val="0"/>
  </w:style>
  <w:style w:type="character" w:customStyle="1" w:styleId="14">
    <w:name w:val="after2"/>
    <w:basedOn w:val="5"/>
    <w:qFormat/>
    <w:uiPriority w:val="0"/>
  </w:style>
  <w:style w:type="character" w:customStyle="1" w:styleId="15">
    <w:name w:val="after3"/>
    <w:basedOn w:val="5"/>
    <w:qFormat/>
    <w:uiPriority w:val="0"/>
    <w:rPr>
      <w:bdr w:val="single" w:color="auto" w:sz="36" w:space="0"/>
    </w:rPr>
  </w:style>
  <w:style w:type="character" w:customStyle="1" w:styleId="16">
    <w:name w:val="sc_l_name"/>
    <w:basedOn w:val="5"/>
    <w:qFormat/>
    <w:uiPriority w:val="0"/>
    <w:rPr>
      <w:rFonts w:ascii="微软雅黑" w:hAnsi="微软雅黑" w:eastAsia="微软雅黑" w:cs="微软雅黑"/>
      <w:b/>
      <w:bCs/>
      <w:color w:val="187FC4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2021-11-13T18:13:00Z</dcterms:created>
  <dc:creator>baomi</dc:creator>
  <cp:lastModifiedBy>徐建春</cp:lastModifiedBy>
  <dcterms:modified xsi:type="dcterms:W3CDTF">2021-11-12T11:28:30Z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A810608D572A401581EB0A745DDDC744</vt:lpwstr>
  </property>
</Properties>
</file>