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D225B" w:rsidRPr="004344FD" w:rsidRDefault="00E830E2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4344FD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编号：SHSSXZ0</w:t>
      </w:r>
      <w:r w:rsidR="004344FD" w:rsidRPr="004344FD">
        <w:rPr>
          <w:rFonts w:ascii="仿宋_GB2312" w:eastAsia="仿宋_GB2312" w:hAnsi="Calibri" w:cs="Calibri"/>
          <w:color w:val="000000" w:themeColor="text1"/>
          <w:sz w:val="28"/>
          <w:szCs w:val="28"/>
        </w:rPr>
        <w:t>202</w:t>
      </w:r>
      <w:r w:rsidRPr="004344FD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</w:t>
      </w:r>
      <w:r w:rsidRPr="004344FD">
        <w:rPr>
          <w:rFonts w:ascii="仿宋_GB2312" w:eastAsia="仿宋_GB2312" w:hAnsi="Calibri" w:cs="Calibri"/>
          <w:color w:val="000000" w:themeColor="text1"/>
          <w:sz w:val="28"/>
          <w:szCs w:val="28"/>
        </w:rPr>
        <w:t>4</w:t>
      </w:r>
    </w:p>
    <w:p w:rsidR="003D225B" w:rsidRPr="004344FD" w:rsidRDefault="00E830E2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4344FD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:rsidR="003D225B" w:rsidRDefault="00E830E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电动汽车用动力蓄电池产品</w:t>
      </w:r>
    </w:p>
    <w:p w:rsidR="003D225B" w:rsidRDefault="003D225B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:rsidR="003D225B" w:rsidRDefault="00E830E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3D225B" w:rsidRDefault="00E830E2">
      <w:pPr>
        <w:snapToGrid w:val="0"/>
        <w:spacing w:line="440" w:lineRule="exact"/>
        <w:ind w:firstLineChars="200" w:firstLine="480"/>
        <w:rPr>
          <w:rFonts w:asciiTheme="minorEastAsia" w:eastAsiaTheme="minorEastAsia" w:hAnsiTheme="minorEastAsia" w:cs="Calibri"/>
          <w:color w:val="000000"/>
          <w:sz w:val="24"/>
          <w:szCs w:val="21"/>
        </w:rPr>
      </w:pPr>
      <w:r>
        <w:rPr>
          <w:rFonts w:asciiTheme="minorEastAsia" w:eastAsiaTheme="minorEastAsia" w:hAnsiTheme="minorEastAsia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3D225B" w:rsidRDefault="00E830E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每批次样品最多抽取2只，其中1只作为检验样品，1只作为备用样品。</w:t>
      </w:r>
    </w:p>
    <w:p w:rsidR="003D225B" w:rsidRDefault="00E830E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3D225B" w:rsidRPr="001B5535" w:rsidRDefault="00E830E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1B5535">
        <w:rPr>
          <w:rFonts w:ascii="宋体" w:hAnsi="宋体" w:hint="eastAsia"/>
          <w:color w:val="000000"/>
          <w:sz w:val="24"/>
          <w:szCs w:val="21"/>
        </w:rPr>
        <w:t>表1 电动汽车用动力蓄电池产品检验项</w:t>
      </w:r>
      <w:bookmarkStart w:id="0" w:name="_GoBack"/>
      <w:bookmarkEnd w:id="0"/>
      <w:r w:rsidRPr="001B5535">
        <w:rPr>
          <w:rFonts w:ascii="宋体" w:hAnsi="宋体" w:hint="eastAsia"/>
          <w:color w:val="000000"/>
          <w:sz w:val="24"/>
          <w:szCs w:val="21"/>
        </w:rPr>
        <w:t>目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417"/>
        <w:gridCol w:w="3261"/>
        <w:gridCol w:w="2693"/>
      </w:tblGrid>
      <w:tr w:rsidR="003D225B" w:rsidTr="001B5535">
        <w:trPr>
          <w:trHeight w:val="397"/>
          <w:jc w:val="center"/>
        </w:trPr>
        <w:tc>
          <w:tcPr>
            <w:tcW w:w="846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3261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3D225B" w:rsidTr="001B5535">
        <w:trPr>
          <w:trHeight w:val="397"/>
          <w:jc w:val="center"/>
        </w:trPr>
        <w:tc>
          <w:tcPr>
            <w:tcW w:w="846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3D225B" w:rsidRDefault="00E830E2" w:rsidP="00AC79C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过充电保护</w:t>
            </w:r>
          </w:p>
        </w:tc>
        <w:tc>
          <w:tcPr>
            <w:tcW w:w="3261" w:type="dxa"/>
            <w:vAlign w:val="center"/>
          </w:tcPr>
          <w:p w:rsidR="003D225B" w:rsidRDefault="00E830E2" w:rsidP="00AC79C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 38031-2020/8.2.14</w:t>
            </w:r>
          </w:p>
        </w:tc>
        <w:tc>
          <w:tcPr>
            <w:tcW w:w="2693" w:type="dxa"/>
            <w:vAlign w:val="center"/>
          </w:tcPr>
          <w:p w:rsidR="003D225B" w:rsidRDefault="00E830E2" w:rsidP="001B5535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 38031-2020/5.2.14</w:t>
            </w:r>
          </w:p>
        </w:tc>
      </w:tr>
      <w:tr w:rsidR="003D225B" w:rsidTr="001B5535">
        <w:trPr>
          <w:trHeight w:val="397"/>
          <w:jc w:val="center"/>
        </w:trPr>
        <w:tc>
          <w:tcPr>
            <w:tcW w:w="846" w:type="dxa"/>
            <w:vAlign w:val="center"/>
          </w:tcPr>
          <w:p w:rsidR="003D225B" w:rsidRDefault="00E830E2" w:rsidP="00AC79C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3D225B" w:rsidRDefault="00E830E2" w:rsidP="00AC79C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热扩散</w:t>
            </w:r>
          </w:p>
        </w:tc>
        <w:tc>
          <w:tcPr>
            <w:tcW w:w="3261" w:type="dxa"/>
            <w:vAlign w:val="center"/>
          </w:tcPr>
          <w:p w:rsidR="003D225B" w:rsidRDefault="00E830E2" w:rsidP="001B5535">
            <w:pPr>
              <w:snapToGrid w:val="0"/>
              <w:spacing w:line="440" w:lineRule="exact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 38031-</w:t>
            </w:r>
            <w:r w:rsidR="001B5535"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020/8.2.7.2、附录C</w:t>
            </w:r>
          </w:p>
        </w:tc>
        <w:tc>
          <w:tcPr>
            <w:tcW w:w="2693" w:type="dxa"/>
            <w:vAlign w:val="center"/>
          </w:tcPr>
          <w:p w:rsidR="003D225B" w:rsidRDefault="00E830E2" w:rsidP="001B5535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GB 38031-2020/5.2.7 b）</w:t>
            </w:r>
          </w:p>
        </w:tc>
      </w:tr>
    </w:tbl>
    <w:p w:rsidR="007F5167" w:rsidRDefault="007F5167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3D225B" w:rsidRDefault="00E830E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9864A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3D225B" w:rsidRDefault="00E830E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B9523D">
        <w:rPr>
          <w:rFonts w:ascii="宋体" w:hAnsi="宋体" w:cs="Calibri" w:hint="eastAsia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3D225B" w:rsidRDefault="00E830E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B9523D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3D225B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597" w:rsidRDefault="006C6597">
      <w:r>
        <w:separator/>
      </w:r>
    </w:p>
  </w:endnote>
  <w:endnote w:type="continuationSeparator" w:id="0">
    <w:p w:rsidR="006C6597" w:rsidRDefault="006C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E830E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:rsidR="003D225B" w:rsidRDefault="003D225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E830E2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1B5535" w:rsidRPr="001B5535">
      <w:rPr>
        <w:noProof/>
      </w:rPr>
      <w:t>1</w:t>
    </w:r>
    <w:r>
      <w:rPr>
        <w:lang w:val="zh-CN"/>
      </w:rPr>
      <w:fldChar w:fldCharType="end"/>
    </w:r>
  </w:p>
  <w:p w:rsidR="003D225B" w:rsidRDefault="003D225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597" w:rsidRDefault="006C6597">
      <w:r>
        <w:separator/>
      </w:r>
    </w:p>
  </w:footnote>
  <w:footnote w:type="continuationSeparator" w:id="0">
    <w:p w:rsidR="006C6597" w:rsidRDefault="006C6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5B" w:rsidRDefault="003D225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k3ZTUzZjk2NTUwZjJhOGEzZGI0YzUwNGE3ZTI3MWYifQ=="/>
  </w:docVars>
  <w:rsids>
    <w:rsidRoot w:val="00B525EF"/>
    <w:rsid w:val="00052216"/>
    <w:rsid w:val="00072611"/>
    <w:rsid w:val="00074373"/>
    <w:rsid w:val="000827A6"/>
    <w:rsid w:val="000B2D0E"/>
    <w:rsid w:val="000C5FB2"/>
    <w:rsid w:val="00100AE3"/>
    <w:rsid w:val="0012133A"/>
    <w:rsid w:val="001A1209"/>
    <w:rsid w:val="001B5535"/>
    <w:rsid w:val="00220AA4"/>
    <w:rsid w:val="00287C7A"/>
    <w:rsid w:val="002B5BAA"/>
    <w:rsid w:val="003B1BC5"/>
    <w:rsid w:val="003D225B"/>
    <w:rsid w:val="00415E60"/>
    <w:rsid w:val="004344FD"/>
    <w:rsid w:val="004754B8"/>
    <w:rsid w:val="00522A8A"/>
    <w:rsid w:val="00532B56"/>
    <w:rsid w:val="00545330"/>
    <w:rsid w:val="005863E9"/>
    <w:rsid w:val="00634372"/>
    <w:rsid w:val="00640C75"/>
    <w:rsid w:val="006C6597"/>
    <w:rsid w:val="006F32EF"/>
    <w:rsid w:val="00730C62"/>
    <w:rsid w:val="007869C0"/>
    <w:rsid w:val="007B2AF8"/>
    <w:rsid w:val="007F5167"/>
    <w:rsid w:val="008770A0"/>
    <w:rsid w:val="008914CE"/>
    <w:rsid w:val="00910B46"/>
    <w:rsid w:val="00912469"/>
    <w:rsid w:val="0093348D"/>
    <w:rsid w:val="009864AD"/>
    <w:rsid w:val="00A656CB"/>
    <w:rsid w:val="00AB0483"/>
    <w:rsid w:val="00AC0658"/>
    <w:rsid w:val="00AC79CE"/>
    <w:rsid w:val="00AD738C"/>
    <w:rsid w:val="00AF107E"/>
    <w:rsid w:val="00B04FC5"/>
    <w:rsid w:val="00B525EF"/>
    <w:rsid w:val="00B71D10"/>
    <w:rsid w:val="00B774D5"/>
    <w:rsid w:val="00B9523D"/>
    <w:rsid w:val="00BA556A"/>
    <w:rsid w:val="00C31EC4"/>
    <w:rsid w:val="00C53409"/>
    <w:rsid w:val="00CA2770"/>
    <w:rsid w:val="00CF096B"/>
    <w:rsid w:val="00CF5D19"/>
    <w:rsid w:val="00D913BE"/>
    <w:rsid w:val="00DE2355"/>
    <w:rsid w:val="00E830E2"/>
    <w:rsid w:val="00F1679A"/>
    <w:rsid w:val="00F332CA"/>
    <w:rsid w:val="00F57ACD"/>
    <w:rsid w:val="00FD6133"/>
    <w:rsid w:val="00FD7E13"/>
    <w:rsid w:val="36310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958D3F"/>
  <w15:docId w15:val="{9504A1B1-D330-4341-B8FA-D016BBCF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AFA91-942F-4661-95D2-6A896D6D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12</cp:revision>
  <cp:lastPrinted>2019-12-05T15:53:00Z</cp:lastPrinted>
  <dcterms:created xsi:type="dcterms:W3CDTF">2023-12-19T07:37:00Z</dcterms:created>
  <dcterms:modified xsi:type="dcterms:W3CDTF">2024-01-25T07:20:00Z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20C1A7748B0E4C288B5ADB70B71FEB12_12</vt:lpwstr>
  </property>
</Properties>
</file>