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DB" w:rsidRDefault="005134EF">
      <w:pPr>
        <w:wordWrap w:val="0"/>
        <w:snapToGrid w:val="0"/>
        <w:spacing w:line="360" w:lineRule="auto"/>
        <w:jc w:val="right"/>
        <w:rPr>
          <w:rFonts w:ascii="黑体" w:eastAsia="仿宋_GB2312" w:hAnsi="黑体" w:cs="Calibri"/>
          <w:color w:val="000000"/>
          <w:sz w:val="32"/>
          <w:szCs w:val="32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SHSSXZ0171-202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4</w:t>
      </w:r>
    </w:p>
    <w:p w:rsidR="003D6BDB" w:rsidRDefault="005134E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3D6BDB" w:rsidRDefault="005134E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灭火</w:t>
      </w:r>
      <w:proofErr w:type="gramStart"/>
      <w:r>
        <w:rPr>
          <w:rFonts w:ascii="楷体" w:eastAsia="楷体" w:hAnsi="楷体" w:cs="微软雅黑" w:hint="eastAsia"/>
          <w:color w:val="000000"/>
          <w:sz w:val="32"/>
          <w:szCs w:val="32"/>
        </w:rPr>
        <w:t>毯</w:t>
      </w:r>
      <w:proofErr w:type="gramEnd"/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3D6BDB" w:rsidRDefault="005134EF">
      <w:pPr>
        <w:snapToGrid w:val="0"/>
        <w:spacing w:line="440" w:lineRule="exact"/>
        <w:rPr>
          <w:rFonts w:ascii="宋体" w:eastAsia="黑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抽样方法 </w:t>
      </w:r>
    </w:p>
    <w:p w:rsidR="003D6BDB" w:rsidRDefault="005134E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3D6BDB" w:rsidRDefault="005134E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每批次样品最多抽取4条，其中2条作为检验样品，2条作为备用样品。</w:t>
      </w:r>
    </w:p>
    <w:p w:rsidR="003D6BDB" w:rsidRDefault="005134EF">
      <w:pPr>
        <w:snapToGrid w:val="0"/>
        <w:spacing w:line="440" w:lineRule="exact"/>
        <w:ind w:firstLineChars="200" w:firstLine="480"/>
        <w:rPr>
          <w:rFonts w:ascii="宋体" w:hAnsi="宋体"/>
          <w:color w:val="0D0D0D" w:themeColor="text1" w:themeTint="F2"/>
          <w:sz w:val="24"/>
          <w:szCs w:val="21"/>
        </w:rPr>
      </w:pPr>
      <w:r>
        <w:rPr>
          <w:rFonts w:ascii="宋体" w:hAnsi="宋体" w:hint="eastAsia"/>
          <w:color w:val="0D0D0D" w:themeColor="text1" w:themeTint="F2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D0D0D" w:themeColor="text1" w:themeTint="F2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D0D0D" w:themeColor="text1" w:themeTint="F2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D0D0D" w:themeColor="text1" w:themeTint="F2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D0D0D" w:themeColor="text1" w:themeTint="F2"/>
          <w:sz w:val="24"/>
          <w:szCs w:val="21"/>
        </w:rPr>
        <w:t>，不破坏最小销售包装。</w:t>
      </w:r>
    </w:p>
    <w:p w:rsidR="003D6BDB" w:rsidRDefault="005134EF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3D6BDB" w:rsidRDefault="005134E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灭火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毯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 xml:space="preserve"> 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2250"/>
        <w:gridCol w:w="2897"/>
        <w:gridCol w:w="3104"/>
      </w:tblGrid>
      <w:tr w:rsidR="003D6BDB" w:rsidTr="001D5005">
        <w:trPr>
          <w:trHeight w:val="39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3D6BDB" w:rsidTr="001D5005">
        <w:trPr>
          <w:trHeight w:val="73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外观与结构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XF 1205-2014/6.2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XF 1205-2014/5.1</w:t>
            </w:r>
          </w:p>
        </w:tc>
      </w:tr>
      <w:tr w:rsidR="003D6BDB" w:rsidTr="001D5005">
        <w:trPr>
          <w:trHeight w:val="73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尺寸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XF 1205-2014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6.3                                                                                                                                                         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XF 1205-2014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5.2</w:t>
            </w:r>
          </w:p>
        </w:tc>
      </w:tr>
      <w:tr w:rsidR="003D6BDB" w:rsidTr="001D5005">
        <w:trPr>
          <w:trHeight w:val="73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操作性能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XF 1205-2014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6.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X</w:t>
            </w:r>
            <w:bookmarkStart w:id="0" w:name="_GoBack"/>
            <w:bookmarkEnd w:id="0"/>
            <w:r>
              <w:rPr>
                <w:rFonts w:ascii="宋体" w:hAnsi="宋体"/>
                <w:color w:val="000000"/>
                <w:szCs w:val="21"/>
              </w:rPr>
              <w:t>F 1205-2014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5.5</w:t>
            </w:r>
          </w:p>
        </w:tc>
      </w:tr>
      <w:tr w:rsidR="003D6BDB" w:rsidTr="001D5005">
        <w:trPr>
          <w:trHeight w:val="73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绝缘性能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/6.8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/5.7</w:t>
            </w:r>
          </w:p>
        </w:tc>
      </w:tr>
      <w:tr w:rsidR="003D6BDB" w:rsidTr="001D5005">
        <w:trPr>
          <w:trHeight w:val="73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F类火灭火性能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/6.9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/5.8</w:t>
            </w:r>
          </w:p>
        </w:tc>
      </w:tr>
      <w:tr w:rsidR="003D6BDB" w:rsidTr="001D5005">
        <w:trPr>
          <w:trHeight w:val="737"/>
          <w:jc w:val="center"/>
        </w:trPr>
        <w:tc>
          <w:tcPr>
            <w:tcW w:w="502" w:type="pct"/>
            <w:vAlign w:val="center"/>
          </w:tcPr>
          <w:p w:rsidR="003D6BDB" w:rsidRDefault="005134E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226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标志</w:t>
            </w:r>
          </w:p>
        </w:tc>
        <w:tc>
          <w:tcPr>
            <w:tcW w:w="1579" w:type="pct"/>
            <w:vAlign w:val="center"/>
          </w:tcPr>
          <w:p w:rsidR="003D6BDB" w:rsidRDefault="005134E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XF 1205-2014/8.1.1</w:t>
            </w:r>
          </w:p>
        </w:tc>
        <w:tc>
          <w:tcPr>
            <w:tcW w:w="1692" w:type="pct"/>
            <w:vAlign w:val="center"/>
          </w:tcPr>
          <w:p w:rsidR="003D6BDB" w:rsidRDefault="005134E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XF 1205-2014/8.1.1</w:t>
            </w:r>
          </w:p>
        </w:tc>
      </w:tr>
    </w:tbl>
    <w:p w:rsidR="003D6BDB" w:rsidRDefault="003D6BDB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3D6BDB" w:rsidRDefault="005134EF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E80AAD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3D6BDB" w:rsidRDefault="005134E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E80A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3D6BDB" w:rsidRDefault="005134E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 w:rsidR="00E80A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3D6BDB" w:rsidRDefault="005134E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E80A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</w:t>
      </w:r>
      <w:r>
        <w:rPr>
          <w:rFonts w:ascii="宋体" w:hAnsi="宋体" w:cs="Calibri" w:hint="eastAsia"/>
          <w:color w:val="000000"/>
          <w:sz w:val="24"/>
        </w:rPr>
        <w:t>强制性质量</w:t>
      </w:r>
      <w:r>
        <w:rPr>
          <w:rFonts w:ascii="宋体" w:hAnsi="宋体" w:cs="Calibri"/>
          <w:color w:val="000000"/>
          <w:sz w:val="24"/>
        </w:rPr>
        <w:t>要求时</w:t>
      </w:r>
      <w:r>
        <w:rPr>
          <w:rFonts w:ascii="宋体" w:hAnsi="宋体" w:cs="Calibri" w:hint="eastAsia"/>
          <w:color w:val="000000"/>
          <w:sz w:val="24"/>
        </w:rPr>
        <w:t>，</w:t>
      </w:r>
      <w:r>
        <w:rPr>
          <w:rFonts w:ascii="宋体" w:hAnsi="宋体" w:cs="Calibri"/>
          <w:color w:val="000000"/>
          <w:sz w:val="24"/>
        </w:rPr>
        <w:t>按照</w:t>
      </w:r>
      <w:r>
        <w:rPr>
          <w:rFonts w:ascii="宋体" w:hAnsi="宋体" w:cs="Calibri" w:hint="eastAsia"/>
          <w:color w:val="000000"/>
          <w:sz w:val="24"/>
        </w:rPr>
        <w:t>强制性质量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3D6BDB" w:rsidRDefault="005134E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E80A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3D6BDB" w:rsidRDefault="005134E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E80A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3D6BDB" w:rsidRDefault="005134EF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E80A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:rsidR="003D6BDB" w:rsidRDefault="003D6BDB"/>
    <w:sectPr w:rsidR="003D6BDB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6D7" w:rsidRDefault="005F36D7">
      <w:r>
        <w:separator/>
      </w:r>
    </w:p>
  </w:endnote>
  <w:endnote w:type="continuationSeparator" w:id="0">
    <w:p w:rsidR="005F36D7" w:rsidRDefault="005F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BDB" w:rsidRDefault="005134EF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:rsidR="003D6BDB" w:rsidRDefault="003D6BD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BDB" w:rsidRDefault="005134EF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:rsidR="003D6BDB" w:rsidRDefault="003D6BD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6D7" w:rsidRDefault="005F36D7">
      <w:r>
        <w:separator/>
      </w:r>
    </w:p>
  </w:footnote>
  <w:footnote w:type="continuationSeparator" w:id="0">
    <w:p w:rsidR="005F36D7" w:rsidRDefault="005F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BDB" w:rsidRDefault="003D6BD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FiOGIxMWZkMTM0ZGQ3NzJjNzRlOTFmYTNhY2QzMzIifQ=="/>
  </w:docVars>
  <w:rsids>
    <w:rsidRoot w:val="003E232E"/>
    <w:rsid w:val="00016521"/>
    <w:rsid w:val="00042184"/>
    <w:rsid w:val="001D5005"/>
    <w:rsid w:val="003D6BDB"/>
    <w:rsid w:val="003E232E"/>
    <w:rsid w:val="005134EF"/>
    <w:rsid w:val="0057532A"/>
    <w:rsid w:val="005F36D7"/>
    <w:rsid w:val="007A42C7"/>
    <w:rsid w:val="009724A4"/>
    <w:rsid w:val="009C049A"/>
    <w:rsid w:val="00B23ABF"/>
    <w:rsid w:val="00B609BA"/>
    <w:rsid w:val="00BA7526"/>
    <w:rsid w:val="00D42BF3"/>
    <w:rsid w:val="00E55318"/>
    <w:rsid w:val="00E80AAD"/>
    <w:rsid w:val="015110C9"/>
    <w:rsid w:val="02AB57CF"/>
    <w:rsid w:val="03217B69"/>
    <w:rsid w:val="0B3163DF"/>
    <w:rsid w:val="0B7958DC"/>
    <w:rsid w:val="14A64372"/>
    <w:rsid w:val="19217176"/>
    <w:rsid w:val="1F5947F2"/>
    <w:rsid w:val="21E87D78"/>
    <w:rsid w:val="307A24E3"/>
    <w:rsid w:val="30F007D9"/>
    <w:rsid w:val="319475D5"/>
    <w:rsid w:val="46081EE8"/>
    <w:rsid w:val="517448D5"/>
    <w:rsid w:val="51DD691E"/>
    <w:rsid w:val="55A068D1"/>
    <w:rsid w:val="5A6C083F"/>
    <w:rsid w:val="5B1459C9"/>
    <w:rsid w:val="5BB029AE"/>
    <w:rsid w:val="5DCC7F73"/>
    <w:rsid w:val="5F697A43"/>
    <w:rsid w:val="617B0204"/>
    <w:rsid w:val="65534AD5"/>
    <w:rsid w:val="6EEF3430"/>
    <w:rsid w:val="72FD2525"/>
    <w:rsid w:val="745A53D6"/>
    <w:rsid w:val="7AAB4295"/>
    <w:rsid w:val="7AAC742E"/>
    <w:rsid w:val="7CFB5D27"/>
    <w:rsid w:val="7DF3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15500F-2B46-4762-8EA7-66A803C4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paragraph" w:customStyle="1" w:styleId="a8">
    <w:name w:val="附录一级条标题"/>
    <w:basedOn w:val="a"/>
    <w:next w:val="a"/>
    <w:autoRedefine/>
    <w:qFormat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autoRedefine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a4">
    <w:name w:val="批注框文本 字符"/>
    <w:basedOn w:val="a0"/>
    <w:link w:val="a3"/>
    <w:autoRedefine/>
    <w:qFormat/>
    <w:rPr>
      <w:kern w:val="2"/>
      <w:sz w:val="18"/>
      <w:szCs w:val="18"/>
    </w:rPr>
  </w:style>
  <w:style w:type="paragraph" w:customStyle="1" w:styleId="1">
    <w:name w:val="修订1"/>
    <w:autoRedefine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</dc:creator>
  <cp:lastModifiedBy>郎敏斐</cp:lastModifiedBy>
  <cp:revision>12</cp:revision>
  <cp:lastPrinted>2023-06-09T06:23:00Z</cp:lastPrinted>
  <dcterms:created xsi:type="dcterms:W3CDTF">2022-11-10T02:53:00Z</dcterms:created>
  <dcterms:modified xsi:type="dcterms:W3CDTF">2024-01-22T02:42:00Z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4BE3DCF8E17D4334BE90C8F6CDFEF4E7</vt:lpwstr>
  </property>
</Properties>
</file>