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市市场监管局发布防爆灯具监督抽查情况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ascii="仿宋_GB2312" w:eastAsia="仿宋_GB2312"/>
          <w:bCs/>
          <w:sz w:val="30"/>
          <w:szCs w:val="30"/>
          <w:lang w:val="en"/>
        </w:rPr>
        <w:t>上海</w:t>
      </w:r>
      <w:r>
        <w:rPr>
          <w:rFonts w:hint="eastAsia" w:ascii="仿宋_GB2312" w:eastAsia="仿宋_GB2312"/>
          <w:bCs/>
          <w:sz w:val="30"/>
          <w:szCs w:val="30"/>
        </w:rPr>
        <w:t>市市场监管局集中组织力量对奉贤、宝山2个区以及1688、天猫2家网络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交易</w:t>
      </w:r>
      <w:r>
        <w:rPr>
          <w:rFonts w:hint="eastAsia" w:ascii="仿宋_GB2312" w:eastAsia="仿宋_GB2312"/>
          <w:bCs/>
          <w:sz w:val="30"/>
          <w:szCs w:val="30"/>
        </w:rPr>
        <w:t>平台9家企业销售的9个品牌防爆灯具进行了监督抽查。经检测，有</w:t>
      </w:r>
      <w:r>
        <w:rPr>
          <w:rFonts w:ascii="仿宋_GB2312" w:eastAsia="仿宋_GB2312"/>
          <w:bCs/>
          <w:sz w:val="30"/>
          <w:szCs w:val="30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批次不合格</w:t>
      </w:r>
      <w:r>
        <w:rPr>
          <w:rFonts w:ascii="仿宋_GB2312" w:eastAsia="仿宋_GB2312"/>
          <w:bCs/>
          <w:sz w:val="30"/>
          <w:szCs w:val="30"/>
        </w:rPr>
        <w:t>。</w:t>
      </w:r>
      <w:r>
        <w:rPr>
          <w:rFonts w:hint="eastAsia" w:ascii="仿宋_GB2312" w:eastAsia="仿宋_GB2312"/>
          <w:bCs/>
          <w:sz w:val="30"/>
          <w:szCs w:val="30"/>
        </w:rPr>
        <w:t>检测项目包括抗冲击试验、电气间隙、爬电距离、隔爆接合面、外壳耐压试验以及内部点燃的不传爆试验等</w:t>
      </w:r>
      <w:r>
        <w:rPr>
          <w:rFonts w:ascii="仿宋_GB2312" w:eastAsia="仿宋_GB2312"/>
          <w:bCs/>
          <w:sz w:val="30"/>
          <w:szCs w:val="30"/>
        </w:rPr>
        <w:t>11</w:t>
      </w:r>
      <w:r>
        <w:rPr>
          <w:rFonts w:hint="eastAsia" w:ascii="仿宋_GB2312" w:eastAsia="仿宋_GB2312"/>
          <w:bCs/>
          <w:sz w:val="30"/>
          <w:szCs w:val="30"/>
        </w:rPr>
        <w:t>项。本次抽查不合格项目是抗冲击试验、隔爆接合面、外壳耐压试验、电气间隙和爬电距离。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szCs w:val="30"/>
        </w:rPr>
        <w:t>一是抗冲击试验不合格，有</w:t>
      </w:r>
      <w:r>
        <w:rPr>
          <w:rFonts w:ascii="仿宋_GB2312" w:eastAsia="仿宋_GB2312"/>
          <w:bCs/>
          <w:sz w:val="30"/>
          <w:szCs w:val="30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批次。</w:t>
      </w:r>
      <w:r>
        <w:rPr>
          <w:rFonts w:hint="eastAsia" w:ascii="仿宋_GB2312" w:eastAsia="仿宋_GB2312"/>
          <w:bCs/>
          <w:sz w:val="30"/>
        </w:rPr>
        <w:t>该项目不合格，可能引燃</w:t>
      </w:r>
      <w:r>
        <w:rPr>
          <w:rFonts w:hint="eastAsia" w:ascii="仿宋_GB2312" w:eastAsia="仿宋_GB2312"/>
          <w:bCs/>
          <w:sz w:val="30"/>
          <w:szCs w:val="30"/>
        </w:rPr>
        <w:t>爆炸危险环境，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存在安全隐患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二是隔爆接合面不合格，有</w:t>
      </w:r>
      <w:r>
        <w:rPr>
          <w:rFonts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批次。</w:t>
      </w:r>
      <w:r>
        <w:rPr>
          <w:rFonts w:hint="eastAsia" w:ascii="仿宋_GB2312" w:eastAsia="仿宋_GB2312"/>
          <w:bCs/>
          <w:sz w:val="30"/>
          <w:szCs w:val="30"/>
        </w:rPr>
        <w:t>该项目不合格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可能导致隔爆型灯具内部发生爆炸时，火焰从隔爆接合面传出，点燃外部爆炸危险环境，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存在安全隐患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szCs w:val="30"/>
        </w:rPr>
        <w:t>三是外壳耐压试验不合格，有</w:t>
      </w:r>
      <w:r>
        <w:rPr>
          <w:rFonts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批次。该项目不合格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  <w:szCs w:val="30"/>
        </w:rPr>
        <w:t>可能导致隔爆型灯具内部发生爆炸外壳损坏，进而火焰传出点燃外部爆炸危险环境，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存在安全隐患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四是电气间隙不合格，有</w:t>
      </w:r>
      <w:r>
        <w:rPr>
          <w:rFonts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批次。</w:t>
      </w:r>
      <w:r>
        <w:rPr>
          <w:rFonts w:hint="eastAsia" w:ascii="仿宋_GB2312" w:eastAsia="仿宋_GB2312"/>
          <w:bCs/>
          <w:sz w:val="30"/>
        </w:rPr>
        <w:t>该项目不合格，容易引起火花，点燃爆炸性气体环境，发生爆炸。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五是爬电距离不合格，有</w:t>
      </w:r>
      <w:r>
        <w:rPr>
          <w:rFonts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批次。</w:t>
      </w:r>
      <w:r>
        <w:rPr>
          <w:rFonts w:hint="eastAsia" w:ascii="仿宋_GB2312" w:eastAsia="仿宋_GB2312"/>
          <w:bCs/>
          <w:sz w:val="30"/>
        </w:rPr>
        <w:t>该项目不合格，容易引起火花，点燃爆炸性气体环境，发生爆炸。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根据抽查结果，</w:t>
      </w:r>
      <w:bookmarkStart w:id="0" w:name="OLE_LINK13"/>
      <w:bookmarkStart w:id="1" w:name="OLE_LINK14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市场监管部门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已责令相关经营者立即停止销售不合格产品，对库存产品、在售产品进行全面清理，</w:t>
      </w:r>
      <w:r>
        <w:rPr>
          <w:rFonts w:hint="eastAsia" w:ascii="仿宋_GB2312" w:eastAsia="仿宋_GB2312"/>
          <w:bCs/>
          <w:sz w:val="30"/>
          <w:szCs w:val="30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  <w:szCs w:val="30"/>
        </w:rPr>
        <w:t>同时，上海市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场监管部门提醒在选购防爆灯具时，应注意以下几点：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一、</w:t>
      </w:r>
      <w:r>
        <w:rPr>
          <w:rFonts w:hint="eastAsia" w:ascii="仿宋_GB2312" w:eastAsia="仿宋_GB2312"/>
          <w:bCs/>
          <w:sz w:val="30"/>
          <w:lang w:eastAsia="zh-CN"/>
        </w:rPr>
        <w:t>应仔细</w:t>
      </w:r>
      <w:r>
        <w:rPr>
          <w:rFonts w:hint="eastAsia" w:ascii="仿宋_GB2312" w:eastAsia="仿宋_GB2312"/>
          <w:bCs/>
          <w:sz w:val="30"/>
        </w:rPr>
        <w:t>查看铭牌。</w:t>
      </w:r>
      <w:r>
        <w:rPr>
          <w:rFonts w:hint="eastAsia" w:ascii="仿宋_GB2312" w:eastAsia="仿宋_GB2312"/>
          <w:bCs/>
          <w:sz w:val="30"/>
          <w:szCs w:val="30"/>
        </w:rPr>
        <w:t>防爆灯具的铭牌内包含了防爆标志和防爆合格证编号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，还</w:t>
      </w:r>
      <w:r>
        <w:rPr>
          <w:rFonts w:hint="eastAsia" w:ascii="仿宋_GB2312" w:eastAsia="仿宋_GB2312"/>
          <w:bCs/>
          <w:sz w:val="30"/>
        </w:rPr>
        <w:t>应标有制造商的名称、产品型号标识、电气参数以及使用环境温度等</w:t>
      </w:r>
      <w:r>
        <w:rPr>
          <w:rFonts w:hint="eastAsia" w:ascii="仿宋_GB2312" w:eastAsia="仿宋_GB2312"/>
          <w:bCs/>
          <w:sz w:val="30"/>
          <w:lang w:eastAsia="zh-CN"/>
        </w:rPr>
        <w:t>。没有铭牌信息，产品</w:t>
      </w:r>
      <w:r>
        <w:rPr>
          <w:rFonts w:hint="eastAsia" w:ascii="仿宋_GB2312" w:eastAsia="仿宋_GB2312"/>
          <w:bCs/>
          <w:sz w:val="30"/>
        </w:rPr>
        <w:t>质量没有保障。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二、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查看强制性产品认证标志。防爆灯具</w:t>
      </w:r>
      <w:r>
        <w:rPr>
          <w:rFonts w:ascii="仿宋_GB2312" w:eastAsia="仿宋_GB2312"/>
          <w:bCs/>
          <w:sz w:val="30"/>
        </w:rPr>
        <w:t>是列入国家强制性安全认证目录的产品，应获得CCC认证，并在产品显著位置加贴“CCC”认证标志</w:t>
      </w:r>
      <w:r>
        <w:rPr>
          <w:rFonts w:hint="eastAsia" w:ascii="仿宋_GB2312" w:eastAsia="仿宋_GB2312"/>
          <w:bCs/>
          <w:sz w:val="30"/>
          <w:lang w:eastAsia="zh-CN"/>
        </w:rPr>
        <w:t>，无</w:t>
      </w:r>
      <w:r>
        <w:rPr>
          <w:rFonts w:ascii="仿宋_GB2312" w:eastAsia="仿宋_GB2312"/>
          <w:bCs/>
          <w:sz w:val="30"/>
        </w:rPr>
        <w:t>“CCC”认证</w:t>
      </w:r>
      <w:r>
        <w:rPr>
          <w:rFonts w:hint="eastAsia" w:ascii="仿宋_GB2312" w:eastAsia="仿宋_GB2312"/>
          <w:bCs/>
          <w:sz w:val="30"/>
          <w:lang w:eastAsia="zh-CN"/>
        </w:rPr>
        <w:t>产品，</w:t>
      </w:r>
      <w:bookmarkStart w:id="2" w:name="_GoBack"/>
      <w:bookmarkEnd w:id="2"/>
      <w:r>
        <w:rPr>
          <w:rFonts w:ascii="仿宋_GB2312" w:eastAsia="仿宋_GB2312"/>
          <w:bCs/>
          <w:sz w:val="30"/>
        </w:rPr>
        <w:t>不能在市场上销售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lang w:eastAsia="zh-CN"/>
        </w:rPr>
        <w:t>三、</w:t>
      </w:r>
      <w:r>
        <w:rPr>
          <w:rFonts w:hint="eastAsia" w:ascii="仿宋_GB2312" w:eastAsia="仿宋_GB2312"/>
          <w:bCs/>
          <w:sz w:val="30"/>
          <w:szCs w:val="30"/>
        </w:rPr>
        <w:t>应根据使用环境选择正确的防爆类型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06309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D7546"/>
    <w:rsid w:val="001F0FB9"/>
    <w:rsid w:val="001F2293"/>
    <w:rsid w:val="001F287F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54A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790A"/>
    <w:rsid w:val="002D16A1"/>
    <w:rsid w:val="002D54D9"/>
    <w:rsid w:val="002E5391"/>
    <w:rsid w:val="002E5FAE"/>
    <w:rsid w:val="002E67C0"/>
    <w:rsid w:val="002F1D3D"/>
    <w:rsid w:val="002F231D"/>
    <w:rsid w:val="002F25E5"/>
    <w:rsid w:val="002F4A9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849CA"/>
    <w:rsid w:val="00385B00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206"/>
    <w:rsid w:val="004808D7"/>
    <w:rsid w:val="0048227C"/>
    <w:rsid w:val="00482EDC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375"/>
    <w:rsid w:val="006725BB"/>
    <w:rsid w:val="00677B90"/>
    <w:rsid w:val="00677FC7"/>
    <w:rsid w:val="00680542"/>
    <w:rsid w:val="00680879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DC1"/>
    <w:rsid w:val="006D4341"/>
    <w:rsid w:val="006D739D"/>
    <w:rsid w:val="006E217D"/>
    <w:rsid w:val="006E6656"/>
    <w:rsid w:val="006E6A2F"/>
    <w:rsid w:val="006F0327"/>
    <w:rsid w:val="006F0F16"/>
    <w:rsid w:val="006F10EC"/>
    <w:rsid w:val="006F7C64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45A0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6F4"/>
    <w:rsid w:val="009C374E"/>
    <w:rsid w:val="009C422C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103D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1B5F"/>
    <w:rsid w:val="00B033EE"/>
    <w:rsid w:val="00B06CCA"/>
    <w:rsid w:val="00B07238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478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8DB"/>
    <w:rsid w:val="00C95FC7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206B"/>
    <w:rsid w:val="00CD5914"/>
    <w:rsid w:val="00CE237D"/>
    <w:rsid w:val="00CE453D"/>
    <w:rsid w:val="00CE5E4C"/>
    <w:rsid w:val="00CE60C9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2F98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1AC4"/>
    <w:rsid w:val="00EB56D0"/>
    <w:rsid w:val="00EC1215"/>
    <w:rsid w:val="00EC1FCC"/>
    <w:rsid w:val="00EC4D98"/>
    <w:rsid w:val="00EC548C"/>
    <w:rsid w:val="00EC7B7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4B3705D"/>
    <w:rsid w:val="050669E0"/>
    <w:rsid w:val="05A86320"/>
    <w:rsid w:val="05C26655"/>
    <w:rsid w:val="06936FD0"/>
    <w:rsid w:val="073C7668"/>
    <w:rsid w:val="0795326A"/>
    <w:rsid w:val="084A5DB4"/>
    <w:rsid w:val="086D540D"/>
    <w:rsid w:val="092263E9"/>
    <w:rsid w:val="0B242AE6"/>
    <w:rsid w:val="0BA23811"/>
    <w:rsid w:val="0CC06645"/>
    <w:rsid w:val="0D224C0A"/>
    <w:rsid w:val="0E0E6736"/>
    <w:rsid w:val="0F174F26"/>
    <w:rsid w:val="0FCE1079"/>
    <w:rsid w:val="106551EA"/>
    <w:rsid w:val="12CF313E"/>
    <w:rsid w:val="12F06FA4"/>
    <w:rsid w:val="130A656A"/>
    <w:rsid w:val="134F7B88"/>
    <w:rsid w:val="13FB7F63"/>
    <w:rsid w:val="1444190A"/>
    <w:rsid w:val="15AFB462"/>
    <w:rsid w:val="187A1D9E"/>
    <w:rsid w:val="18E83452"/>
    <w:rsid w:val="19F34F98"/>
    <w:rsid w:val="1AB3668B"/>
    <w:rsid w:val="1AF144C4"/>
    <w:rsid w:val="1AF912C4"/>
    <w:rsid w:val="1B04310B"/>
    <w:rsid w:val="1B684E95"/>
    <w:rsid w:val="1BAD4238"/>
    <w:rsid w:val="1BF5E003"/>
    <w:rsid w:val="1BF754B3"/>
    <w:rsid w:val="1C250273"/>
    <w:rsid w:val="1C9F6277"/>
    <w:rsid w:val="1E170852"/>
    <w:rsid w:val="1ECB5101"/>
    <w:rsid w:val="1FCD6C57"/>
    <w:rsid w:val="20614B3A"/>
    <w:rsid w:val="20D95BBA"/>
    <w:rsid w:val="21296D5D"/>
    <w:rsid w:val="21685BAA"/>
    <w:rsid w:val="217575A6"/>
    <w:rsid w:val="21B005DE"/>
    <w:rsid w:val="21EB1616"/>
    <w:rsid w:val="23356FED"/>
    <w:rsid w:val="23CD0822"/>
    <w:rsid w:val="23DA3FD0"/>
    <w:rsid w:val="257A3B5A"/>
    <w:rsid w:val="269F37C8"/>
    <w:rsid w:val="26E52AD8"/>
    <w:rsid w:val="28ED2118"/>
    <w:rsid w:val="297FE090"/>
    <w:rsid w:val="2B011EAB"/>
    <w:rsid w:val="2BDF64C2"/>
    <w:rsid w:val="2BF9CD74"/>
    <w:rsid w:val="2C5F157F"/>
    <w:rsid w:val="2E532A1D"/>
    <w:rsid w:val="2E737F60"/>
    <w:rsid w:val="2EB536D8"/>
    <w:rsid w:val="2F3D20FA"/>
    <w:rsid w:val="2FF75DEF"/>
    <w:rsid w:val="31350B00"/>
    <w:rsid w:val="318F6462"/>
    <w:rsid w:val="3256F152"/>
    <w:rsid w:val="32FC4313"/>
    <w:rsid w:val="32FF4F22"/>
    <w:rsid w:val="33643DB8"/>
    <w:rsid w:val="337BBD02"/>
    <w:rsid w:val="33E46573"/>
    <w:rsid w:val="34295D37"/>
    <w:rsid w:val="347F5EB6"/>
    <w:rsid w:val="34DA3E98"/>
    <w:rsid w:val="3550415A"/>
    <w:rsid w:val="355A28E3"/>
    <w:rsid w:val="3720190B"/>
    <w:rsid w:val="37F34577"/>
    <w:rsid w:val="38C11DC1"/>
    <w:rsid w:val="38FF568D"/>
    <w:rsid w:val="39761CB6"/>
    <w:rsid w:val="39CE38A0"/>
    <w:rsid w:val="3A4D2A17"/>
    <w:rsid w:val="3A5F014B"/>
    <w:rsid w:val="3B38059C"/>
    <w:rsid w:val="3B605EC0"/>
    <w:rsid w:val="3B9CBCD7"/>
    <w:rsid w:val="3BCFEA31"/>
    <w:rsid w:val="3D7F251B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1467C7"/>
    <w:rsid w:val="4391606A"/>
    <w:rsid w:val="441445A5"/>
    <w:rsid w:val="44496945"/>
    <w:rsid w:val="44C51D66"/>
    <w:rsid w:val="457B3413"/>
    <w:rsid w:val="46C569D9"/>
    <w:rsid w:val="47292475"/>
    <w:rsid w:val="47DA73C8"/>
    <w:rsid w:val="480717B7"/>
    <w:rsid w:val="4AEE5B50"/>
    <w:rsid w:val="4AFDC66D"/>
    <w:rsid w:val="4BC9184E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EB5322"/>
    <w:rsid w:val="548412D3"/>
    <w:rsid w:val="55254864"/>
    <w:rsid w:val="55B55408"/>
    <w:rsid w:val="56772D08"/>
    <w:rsid w:val="56FE48A8"/>
    <w:rsid w:val="574A45CE"/>
    <w:rsid w:val="57DD4F82"/>
    <w:rsid w:val="582157B7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8343A9"/>
    <w:rsid w:val="5ED864A3"/>
    <w:rsid w:val="5EE7B18C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7FC794"/>
    <w:rsid w:val="67AB6E4B"/>
    <w:rsid w:val="68376930"/>
    <w:rsid w:val="684B23DC"/>
    <w:rsid w:val="6B2C3675"/>
    <w:rsid w:val="6B5DDD80"/>
    <w:rsid w:val="6BB791C3"/>
    <w:rsid w:val="6D401DE3"/>
    <w:rsid w:val="6D4D2752"/>
    <w:rsid w:val="6DE5D822"/>
    <w:rsid w:val="6E162B44"/>
    <w:rsid w:val="6EC24D23"/>
    <w:rsid w:val="6ED924EF"/>
    <w:rsid w:val="6FAB124C"/>
    <w:rsid w:val="6FB33811"/>
    <w:rsid w:val="6FD05EB3"/>
    <w:rsid w:val="6FD7AD93"/>
    <w:rsid w:val="6FEC1DAE"/>
    <w:rsid w:val="6FFACA6F"/>
    <w:rsid w:val="700B7AE2"/>
    <w:rsid w:val="700F8FCA"/>
    <w:rsid w:val="70111B76"/>
    <w:rsid w:val="73794C1A"/>
    <w:rsid w:val="73FF5992"/>
    <w:rsid w:val="746F1B5A"/>
    <w:rsid w:val="74FE6CE2"/>
    <w:rsid w:val="75B9544D"/>
    <w:rsid w:val="75E654F2"/>
    <w:rsid w:val="76283D5C"/>
    <w:rsid w:val="7649092B"/>
    <w:rsid w:val="77F38B20"/>
    <w:rsid w:val="77FA65E0"/>
    <w:rsid w:val="79CDC1EB"/>
    <w:rsid w:val="79E47F9A"/>
    <w:rsid w:val="7A5404F2"/>
    <w:rsid w:val="7A7B08FF"/>
    <w:rsid w:val="7BBD520A"/>
    <w:rsid w:val="7BDF8008"/>
    <w:rsid w:val="7CF01A88"/>
    <w:rsid w:val="7DA81517"/>
    <w:rsid w:val="7DC974BE"/>
    <w:rsid w:val="7E632947"/>
    <w:rsid w:val="7E6E4151"/>
    <w:rsid w:val="7EDCE9D3"/>
    <w:rsid w:val="7F72BC2C"/>
    <w:rsid w:val="7FBEB1DB"/>
    <w:rsid w:val="7FC703B8"/>
    <w:rsid w:val="7FEF42C8"/>
    <w:rsid w:val="873F2367"/>
    <w:rsid w:val="8DD90AAB"/>
    <w:rsid w:val="95BD8839"/>
    <w:rsid w:val="96BD4764"/>
    <w:rsid w:val="9BFF39EC"/>
    <w:rsid w:val="9DFBBF00"/>
    <w:rsid w:val="A913991F"/>
    <w:rsid w:val="AFFF9D58"/>
    <w:rsid w:val="B7EF5D61"/>
    <w:rsid w:val="BB7CDC4B"/>
    <w:rsid w:val="BBEF5213"/>
    <w:rsid w:val="BBF75FAF"/>
    <w:rsid w:val="BD1E609A"/>
    <w:rsid w:val="BF5FE9F9"/>
    <w:rsid w:val="C17E5F6B"/>
    <w:rsid w:val="D3D75EB6"/>
    <w:rsid w:val="D6FFA92A"/>
    <w:rsid w:val="DDDD29C7"/>
    <w:rsid w:val="DE3FC24A"/>
    <w:rsid w:val="DFDEFF89"/>
    <w:rsid w:val="DFFCCCAF"/>
    <w:rsid w:val="EA9BB088"/>
    <w:rsid w:val="EBFE231B"/>
    <w:rsid w:val="EFED7969"/>
    <w:rsid w:val="F13D3048"/>
    <w:rsid w:val="F1F9CC25"/>
    <w:rsid w:val="F3100940"/>
    <w:rsid w:val="F74F3FE6"/>
    <w:rsid w:val="F7BF1FB8"/>
    <w:rsid w:val="F7FF35EB"/>
    <w:rsid w:val="F97651CB"/>
    <w:rsid w:val="FB37BCA4"/>
    <w:rsid w:val="FCF55BE7"/>
    <w:rsid w:val="FD7DB4F2"/>
    <w:rsid w:val="FDB5BBB4"/>
    <w:rsid w:val="FDFD5DCD"/>
    <w:rsid w:val="FDFFF8E1"/>
    <w:rsid w:val="FEB72E87"/>
    <w:rsid w:val="FF2D7686"/>
    <w:rsid w:val="FF46A45C"/>
    <w:rsid w:val="FF57419A"/>
    <w:rsid w:val="FF578A91"/>
    <w:rsid w:val="FF61181D"/>
    <w:rsid w:val="FF6C18D9"/>
    <w:rsid w:val="FF6DAAD9"/>
    <w:rsid w:val="FFB986FD"/>
    <w:rsid w:val="FFBAB3CC"/>
    <w:rsid w:val="FFBF864F"/>
    <w:rsid w:val="FFE329C5"/>
    <w:rsid w:val="FFF7B3C0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649</Characters>
  <Lines>5</Lines>
  <Paragraphs>1</Paragraphs>
  <TotalTime>1</TotalTime>
  <ScaleCrop>false</ScaleCrop>
  <LinksUpToDate>false</LinksUpToDate>
  <CharactersWithSpaces>761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2025-12-10T01:43:00Z</dcterms:created>
  <dc:creator>金格科技</dc:creator>
  <cp:lastModifiedBy>scjuser</cp:lastModifiedBy>
  <cp:lastPrinted>2021-01-11T09:39:00Z</cp:lastPrinted>
  <dcterms:modified xsi:type="dcterms:W3CDTF">2026-03-26T15:53:20Z</dcterms:modified>
  <dc:title>上海市工商局流通领域羊绒羊毛制品及服装质量监测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eyJoZGlkIjoiNjY1NDlmZDc4MmZlNWE3OWU3N2ZkNmZiMjNlOTM0NzkiLCJ1c2VySWQiOiI1NzMwOTE0ODIifQ==</vt:lpwstr>
  </property>
</Properties>
</file>