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354F1" w:rsidRDefault="00C710DB">
      <w:pPr>
        <w:snapToGrid w:val="0"/>
        <w:spacing w:line="360" w:lineRule="auto"/>
        <w:jc w:val="right"/>
        <w:rPr>
          <w:rFonts w:ascii="仿宋_GB2312" w:eastAsia="仿宋_GB2312" w:hAnsi="Calibri" w:cs="Calibri"/>
          <w:color w:val="000000" w:themeColor="text1"/>
          <w:sz w:val="28"/>
          <w:szCs w:val="28"/>
        </w:rPr>
      </w:pPr>
      <w:r>
        <w:rPr>
          <w:rFonts w:ascii="仿宋_GB2312" w:eastAsia="仿宋_GB2312" w:hAnsi="Calibri" w:cs="Calibri" w:hint="eastAsia"/>
          <w:color w:val="000000" w:themeColor="text1"/>
          <w:sz w:val="28"/>
          <w:szCs w:val="28"/>
        </w:rPr>
        <w:t>编号：SHSSXZ0</w:t>
      </w:r>
      <w:r>
        <w:rPr>
          <w:rFonts w:ascii="仿宋_GB2312" w:eastAsia="仿宋_GB2312" w:hAnsi="Calibri" w:cs="Calibri"/>
          <w:color w:val="000000" w:themeColor="text1"/>
          <w:sz w:val="28"/>
          <w:szCs w:val="28"/>
        </w:rPr>
        <w:t>214</w:t>
      </w:r>
      <w:r>
        <w:rPr>
          <w:rFonts w:ascii="仿宋_GB2312" w:eastAsia="仿宋_GB2312" w:hAnsi="Calibri" w:cs="Calibri" w:hint="eastAsia"/>
          <w:color w:val="000000" w:themeColor="text1"/>
          <w:sz w:val="28"/>
          <w:szCs w:val="28"/>
        </w:rPr>
        <w:t>-2025</w:t>
      </w:r>
    </w:p>
    <w:p w:rsidR="008354F1" w:rsidRDefault="00C710DB">
      <w:pPr>
        <w:snapToGrid w:val="0"/>
        <w:spacing w:line="360" w:lineRule="auto"/>
        <w:jc w:val="center"/>
        <w:rPr>
          <w:rFonts w:ascii="黑体" w:eastAsia="黑体" w:hAnsi="黑体" w:cs="Calibri"/>
          <w:color w:val="000000" w:themeColor="text1"/>
          <w:sz w:val="32"/>
          <w:szCs w:val="32"/>
        </w:rPr>
      </w:pPr>
      <w:r>
        <w:rPr>
          <w:rFonts w:ascii="黑体" w:eastAsia="黑体" w:hAnsi="黑体" w:cs="Calibri" w:hint="eastAsia"/>
          <w:color w:val="000000" w:themeColor="text1"/>
          <w:sz w:val="32"/>
          <w:szCs w:val="32"/>
        </w:rPr>
        <w:t>上海市产品质量监督抽查实施细则</w:t>
      </w:r>
    </w:p>
    <w:p w:rsidR="008354F1" w:rsidRDefault="00C710DB">
      <w:pPr>
        <w:snapToGrid w:val="0"/>
        <w:spacing w:line="360" w:lineRule="auto"/>
        <w:jc w:val="center"/>
        <w:rPr>
          <w:rFonts w:ascii="楷体" w:eastAsia="楷体" w:hAnsi="楷体" w:cs="微软雅黑"/>
          <w:color w:val="000000" w:themeColor="text1"/>
          <w:sz w:val="32"/>
          <w:szCs w:val="32"/>
        </w:rPr>
      </w:pPr>
      <w:r>
        <w:rPr>
          <w:rFonts w:ascii="楷体" w:eastAsia="楷体" w:hAnsi="楷体" w:cs="微软雅黑" w:hint="eastAsia"/>
          <w:color w:val="000000" w:themeColor="text1"/>
          <w:sz w:val="32"/>
          <w:szCs w:val="32"/>
        </w:rPr>
        <w:t>可视化门铃产品</w:t>
      </w:r>
    </w:p>
    <w:p w:rsidR="008354F1" w:rsidRDefault="00C710DB">
      <w:pPr>
        <w:snapToGrid w:val="0"/>
        <w:spacing w:line="440" w:lineRule="exact"/>
        <w:rPr>
          <w:rFonts w:ascii="宋体" w:hAnsi="宋体"/>
          <w:color w:val="000000" w:themeColor="text1"/>
          <w:sz w:val="24"/>
          <w:szCs w:val="21"/>
        </w:rPr>
      </w:pPr>
      <w:r>
        <w:rPr>
          <w:rFonts w:ascii="黑体" w:eastAsia="黑体" w:hAnsi="宋体" w:hint="eastAsia"/>
          <w:color w:val="000000" w:themeColor="text1"/>
          <w:sz w:val="24"/>
          <w:szCs w:val="21"/>
        </w:rPr>
        <w:t>1 抽样方法</w:t>
      </w:r>
    </w:p>
    <w:p w:rsidR="008354F1" w:rsidRDefault="00C710DB">
      <w:pPr>
        <w:snapToGrid w:val="0"/>
        <w:spacing w:line="440" w:lineRule="exact"/>
        <w:ind w:firstLineChars="200" w:firstLine="480"/>
        <w:rPr>
          <w:rFonts w:ascii="宋体" w:hAnsi="宋体" w:cs="Calibri"/>
          <w:color w:val="000000" w:themeColor="text1"/>
          <w:sz w:val="24"/>
          <w:szCs w:val="21"/>
        </w:rPr>
      </w:pPr>
      <w:r>
        <w:rPr>
          <w:rFonts w:ascii="宋体" w:hAnsi="宋体" w:cs="Calibri" w:hint="eastAsia"/>
          <w:color w:val="000000" w:themeColor="text1"/>
          <w:sz w:val="24"/>
          <w:szCs w:val="21"/>
        </w:rPr>
        <w:t>以随机方式在被抽样生产者、销售者的待销产品中抽取样品。</w:t>
      </w:r>
    </w:p>
    <w:p w:rsidR="008354F1" w:rsidRDefault="00C710DB">
      <w:pPr>
        <w:snapToGrid w:val="0"/>
        <w:spacing w:line="440" w:lineRule="exact"/>
        <w:ind w:firstLineChars="200" w:firstLine="480"/>
        <w:rPr>
          <w:rFonts w:ascii="宋体" w:hAnsi="宋体"/>
          <w:color w:val="000000" w:themeColor="text1"/>
          <w:sz w:val="24"/>
          <w:szCs w:val="21"/>
        </w:rPr>
      </w:pPr>
      <w:r>
        <w:rPr>
          <w:rFonts w:ascii="宋体" w:hAnsi="宋体" w:hint="eastAsia"/>
          <w:color w:val="000000" w:themeColor="text1"/>
          <w:sz w:val="24"/>
          <w:szCs w:val="21"/>
        </w:rPr>
        <w:t>每批次样品抽取2台，其中1台作为检验样品，1台作为备用样品。</w:t>
      </w:r>
    </w:p>
    <w:p w:rsidR="008354F1" w:rsidRDefault="00C710DB">
      <w:pPr>
        <w:spacing w:line="460" w:lineRule="exact"/>
        <w:rPr>
          <w:rFonts w:ascii="黑体" w:eastAsia="黑体" w:hAnsi="黑体" w:cs="Calibri"/>
          <w:color w:val="000000" w:themeColor="text1"/>
          <w:sz w:val="24"/>
          <w:szCs w:val="21"/>
        </w:rPr>
      </w:pPr>
      <w:r>
        <w:rPr>
          <w:rFonts w:ascii="黑体" w:eastAsia="黑体" w:hAnsi="黑体" w:cs="Calibri"/>
          <w:color w:val="000000" w:themeColor="text1"/>
          <w:sz w:val="24"/>
          <w:szCs w:val="21"/>
        </w:rPr>
        <w:t xml:space="preserve">2 </w:t>
      </w:r>
      <w:r>
        <w:rPr>
          <w:rFonts w:ascii="黑体" w:eastAsia="黑体" w:hAnsi="黑体" w:cs="Calibri" w:hint="eastAsia"/>
          <w:color w:val="000000" w:themeColor="text1"/>
          <w:sz w:val="24"/>
          <w:szCs w:val="21"/>
        </w:rPr>
        <w:t>检验项目和依据</w:t>
      </w:r>
    </w:p>
    <w:p w:rsidR="008354F1" w:rsidRDefault="00C710DB">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rPr>
        <w:t>表1</w:t>
      </w:r>
      <w:r w:rsidR="003F1751">
        <w:rPr>
          <w:rFonts w:ascii="宋体" w:hAnsi="宋体"/>
          <w:color w:val="000000" w:themeColor="text1"/>
          <w:sz w:val="24"/>
        </w:rPr>
        <w:t xml:space="preserve"> </w:t>
      </w:r>
      <w:r>
        <w:rPr>
          <w:rFonts w:ascii="宋体" w:hAnsi="宋体" w:hint="eastAsia"/>
          <w:color w:val="000000" w:themeColor="text1"/>
          <w:sz w:val="24"/>
        </w:rPr>
        <w:t>可视化门铃产品检</w:t>
      </w:r>
      <w:r>
        <w:rPr>
          <w:rFonts w:ascii="宋体" w:hAnsi="宋体" w:hint="eastAsia"/>
          <w:color w:val="000000" w:themeColor="text1"/>
          <w:sz w:val="24"/>
          <w:szCs w:val="21"/>
        </w:rPr>
        <w:t>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1770"/>
        <w:gridCol w:w="2422"/>
        <w:gridCol w:w="2422"/>
        <w:gridCol w:w="2003"/>
      </w:tblGrid>
      <w:tr w:rsidR="008354F1" w:rsidTr="003F1751">
        <w:trPr>
          <w:trHeight w:val="397"/>
          <w:jc w:val="center"/>
        </w:trPr>
        <w:tc>
          <w:tcPr>
            <w:tcW w:w="303" w:type="pct"/>
            <w:vAlign w:val="center"/>
          </w:tcPr>
          <w:p w:rsidR="008354F1" w:rsidRPr="003F1751" w:rsidRDefault="00C710DB">
            <w:pPr>
              <w:jc w:val="center"/>
              <w:rPr>
                <w:rFonts w:ascii="宋体" w:hAnsi="宋体" w:cs="Calibri"/>
                <w:color w:val="000000" w:themeColor="text1"/>
                <w:szCs w:val="21"/>
              </w:rPr>
            </w:pPr>
            <w:r w:rsidRPr="003F1751">
              <w:rPr>
                <w:rFonts w:ascii="宋体" w:hAnsi="宋体" w:cs="Calibri"/>
                <w:color w:val="000000" w:themeColor="text1"/>
                <w:szCs w:val="21"/>
              </w:rPr>
              <w:t>序号</w:t>
            </w:r>
          </w:p>
        </w:tc>
        <w:tc>
          <w:tcPr>
            <w:tcW w:w="965" w:type="pct"/>
            <w:vAlign w:val="center"/>
          </w:tcPr>
          <w:p w:rsidR="008354F1" w:rsidRPr="003F1751" w:rsidRDefault="00C710DB">
            <w:pPr>
              <w:jc w:val="center"/>
              <w:rPr>
                <w:rFonts w:ascii="宋体" w:hAnsi="宋体" w:cs="Calibri"/>
                <w:color w:val="000000" w:themeColor="text1"/>
                <w:szCs w:val="21"/>
              </w:rPr>
            </w:pPr>
            <w:r w:rsidRPr="003F1751">
              <w:rPr>
                <w:rFonts w:ascii="宋体" w:hAnsi="宋体" w:cs="Calibri"/>
                <w:color w:val="000000" w:themeColor="text1"/>
                <w:szCs w:val="21"/>
              </w:rPr>
              <w:t>检</w:t>
            </w:r>
            <w:r w:rsidRPr="003F1751">
              <w:rPr>
                <w:rFonts w:ascii="宋体" w:hAnsi="宋体" w:cs="Calibri" w:hint="eastAsia"/>
                <w:color w:val="000000" w:themeColor="text1"/>
                <w:szCs w:val="21"/>
              </w:rPr>
              <w:t>验</w:t>
            </w:r>
            <w:r w:rsidRPr="003F1751">
              <w:rPr>
                <w:rFonts w:ascii="宋体" w:hAnsi="宋体" w:cs="Calibri"/>
                <w:color w:val="000000" w:themeColor="text1"/>
                <w:szCs w:val="21"/>
              </w:rPr>
              <w:t>项目</w:t>
            </w:r>
          </w:p>
        </w:tc>
        <w:tc>
          <w:tcPr>
            <w:tcW w:w="1320" w:type="pct"/>
            <w:vAlign w:val="center"/>
          </w:tcPr>
          <w:p w:rsidR="008354F1" w:rsidRPr="003F1751" w:rsidRDefault="00C710DB">
            <w:pPr>
              <w:jc w:val="center"/>
              <w:rPr>
                <w:rFonts w:ascii="宋体" w:hAnsi="宋体" w:cs="Calibri"/>
                <w:color w:val="000000" w:themeColor="text1"/>
                <w:szCs w:val="21"/>
              </w:rPr>
            </w:pPr>
            <w:r w:rsidRPr="003F1751">
              <w:rPr>
                <w:rFonts w:ascii="宋体" w:hAnsi="宋体" w:cs="Calibri" w:hint="eastAsia"/>
                <w:color w:val="000000" w:themeColor="text1"/>
                <w:szCs w:val="21"/>
              </w:rPr>
              <w:t>检验方法</w:t>
            </w:r>
          </w:p>
        </w:tc>
        <w:tc>
          <w:tcPr>
            <w:tcW w:w="1320" w:type="pct"/>
            <w:vAlign w:val="center"/>
          </w:tcPr>
          <w:p w:rsidR="008354F1" w:rsidRPr="003F1751" w:rsidRDefault="00C710DB">
            <w:pPr>
              <w:jc w:val="center"/>
              <w:rPr>
                <w:rFonts w:ascii="宋体" w:hAnsi="宋体" w:cs="Calibri"/>
                <w:color w:val="000000" w:themeColor="text1"/>
                <w:szCs w:val="21"/>
              </w:rPr>
            </w:pPr>
            <w:r w:rsidRPr="003F1751">
              <w:rPr>
                <w:rFonts w:ascii="宋体" w:hAnsi="宋体" w:cs="Calibri" w:hint="eastAsia"/>
                <w:color w:val="000000" w:themeColor="text1"/>
                <w:szCs w:val="21"/>
              </w:rPr>
              <w:t>强制性质量要求</w:t>
            </w:r>
          </w:p>
        </w:tc>
        <w:tc>
          <w:tcPr>
            <w:tcW w:w="1093" w:type="pct"/>
            <w:vAlign w:val="center"/>
          </w:tcPr>
          <w:p w:rsidR="008354F1" w:rsidRPr="003F1751" w:rsidRDefault="00C710DB">
            <w:pPr>
              <w:jc w:val="center"/>
              <w:rPr>
                <w:rFonts w:ascii="宋体" w:hAnsi="宋体" w:cs="Calibri"/>
                <w:color w:val="000000" w:themeColor="text1"/>
                <w:szCs w:val="21"/>
              </w:rPr>
            </w:pPr>
            <w:r w:rsidRPr="003F1751">
              <w:rPr>
                <w:rFonts w:ascii="宋体" w:hAnsi="宋体" w:cs="Calibri" w:hint="eastAsia"/>
                <w:color w:val="000000" w:themeColor="text1"/>
                <w:szCs w:val="21"/>
              </w:rPr>
              <w:t>推荐性质量要求</w:t>
            </w:r>
          </w:p>
        </w:tc>
      </w:tr>
      <w:tr w:rsidR="008354F1" w:rsidTr="003F1751">
        <w:trPr>
          <w:trHeight w:val="397"/>
          <w:jc w:val="center"/>
        </w:trPr>
        <w:tc>
          <w:tcPr>
            <w:tcW w:w="303" w:type="pct"/>
            <w:vAlign w:val="center"/>
          </w:tcPr>
          <w:p w:rsidR="008354F1" w:rsidRPr="003F1751" w:rsidRDefault="00C710DB">
            <w:pPr>
              <w:jc w:val="center"/>
              <w:rPr>
                <w:rFonts w:ascii="宋体" w:hAnsi="宋体" w:cs="Calibri"/>
                <w:color w:val="000000" w:themeColor="text1"/>
                <w:szCs w:val="21"/>
              </w:rPr>
            </w:pPr>
            <w:r w:rsidRPr="003F1751">
              <w:rPr>
                <w:rFonts w:ascii="宋体" w:hAnsi="宋体" w:cs="Calibri"/>
                <w:color w:val="000000" w:themeColor="text1"/>
                <w:szCs w:val="21"/>
              </w:rPr>
              <w:t>1</w:t>
            </w:r>
          </w:p>
        </w:tc>
        <w:tc>
          <w:tcPr>
            <w:tcW w:w="965" w:type="pct"/>
            <w:vAlign w:val="center"/>
          </w:tcPr>
          <w:p w:rsidR="008354F1" w:rsidRPr="003F1751" w:rsidRDefault="00C710DB">
            <w:pPr>
              <w:jc w:val="center"/>
              <w:rPr>
                <w:rFonts w:ascii="宋体" w:hAnsi="宋体"/>
                <w:color w:val="000000" w:themeColor="text1"/>
                <w:szCs w:val="21"/>
              </w:rPr>
            </w:pPr>
            <w:r w:rsidRPr="003F1751">
              <w:rPr>
                <w:rFonts w:ascii="宋体" w:hAnsi="宋体" w:cs="Calibri" w:hint="eastAsia"/>
                <w:color w:val="000000" w:themeColor="text1"/>
                <w:szCs w:val="21"/>
              </w:rPr>
              <w:t>跌落试验</w:t>
            </w:r>
          </w:p>
        </w:tc>
        <w:tc>
          <w:tcPr>
            <w:tcW w:w="1320" w:type="pct"/>
            <w:vAlign w:val="center"/>
          </w:tcPr>
          <w:p w:rsidR="008354F1" w:rsidRPr="003F1751" w:rsidRDefault="00C710DB" w:rsidP="007A4C5A">
            <w:pPr>
              <w:snapToGrid w:val="0"/>
              <w:jc w:val="center"/>
              <w:rPr>
                <w:rFonts w:ascii="宋体" w:hAnsi="宋体"/>
                <w:color w:val="000000" w:themeColor="text1"/>
                <w:szCs w:val="21"/>
              </w:rPr>
            </w:pPr>
            <w:r w:rsidRPr="003F1751">
              <w:rPr>
                <w:rFonts w:ascii="宋体" w:hAnsi="宋体" w:hint="eastAsia"/>
                <w:color w:val="000000" w:themeColor="text1"/>
                <w:szCs w:val="21"/>
              </w:rPr>
              <w:t>GB</w:t>
            </w:r>
            <w:r w:rsidRPr="003F1751">
              <w:rPr>
                <w:rFonts w:ascii="宋体" w:hAnsi="宋体"/>
                <w:color w:val="000000" w:themeColor="text1"/>
                <w:szCs w:val="21"/>
              </w:rPr>
              <w:t xml:space="preserve"> </w:t>
            </w:r>
            <w:r w:rsidRPr="003F1751">
              <w:rPr>
                <w:rFonts w:ascii="宋体" w:hAnsi="宋体" w:hint="eastAsia"/>
                <w:color w:val="000000" w:themeColor="text1"/>
                <w:szCs w:val="21"/>
              </w:rPr>
              <w:t>4943.1-20</w:t>
            </w:r>
            <w:r w:rsidRPr="003F1751">
              <w:rPr>
                <w:rFonts w:ascii="宋体" w:hAnsi="宋体"/>
                <w:color w:val="000000" w:themeColor="text1"/>
                <w:szCs w:val="21"/>
              </w:rPr>
              <w:t>22</w:t>
            </w:r>
            <w:r w:rsidRPr="003F1751">
              <w:rPr>
                <w:rFonts w:ascii="宋体" w:hAnsi="宋体" w:hint="eastAsia"/>
                <w:color w:val="000000" w:themeColor="text1"/>
                <w:szCs w:val="21"/>
              </w:rPr>
              <w:t>/4.4.3.3、T.7</w:t>
            </w:r>
          </w:p>
        </w:tc>
        <w:tc>
          <w:tcPr>
            <w:tcW w:w="1320" w:type="pct"/>
            <w:vAlign w:val="center"/>
          </w:tcPr>
          <w:p w:rsidR="008354F1" w:rsidRPr="003F1751" w:rsidRDefault="00C710DB" w:rsidP="007A4C5A">
            <w:pPr>
              <w:snapToGrid w:val="0"/>
              <w:jc w:val="center"/>
              <w:rPr>
                <w:rFonts w:ascii="宋体" w:hAnsi="宋体"/>
                <w:color w:val="000000" w:themeColor="text1"/>
                <w:szCs w:val="21"/>
              </w:rPr>
            </w:pPr>
            <w:r w:rsidRPr="003F1751">
              <w:rPr>
                <w:rFonts w:ascii="宋体" w:hAnsi="宋体" w:hint="eastAsia"/>
                <w:color w:val="000000" w:themeColor="text1"/>
                <w:szCs w:val="21"/>
              </w:rPr>
              <w:t>GB</w:t>
            </w:r>
            <w:r w:rsidRPr="003F1751">
              <w:rPr>
                <w:rFonts w:ascii="宋体" w:hAnsi="宋体"/>
                <w:color w:val="000000" w:themeColor="text1"/>
                <w:szCs w:val="21"/>
              </w:rPr>
              <w:t xml:space="preserve"> </w:t>
            </w:r>
            <w:r w:rsidRPr="003F1751">
              <w:rPr>
                <w:rFonts w:ascii="宋体" w:hAnsi="宋体" w:hint="eastAsia"/>
                <w:color w:val="000000" w:themeColor="text1"/>
                <w:szCs w:val="21"/>
              </w:rPr>
              <w:t>4943.1-20</w:t>
            </w:r>
            <w:r w:rsidRPr="003F1751">
              <w:rPr>
                <w:rFonts w:ascii="宋体" w:hAnsi="宋体"/>
                <w:color w:val="000000" w:themeColor="text1"/>
                <w:szCs w:val="21"/>
              </w:rPr>
              <w:t>22</w:t>
            </w:r>
            <w:r w:rsidRPr="003F1751">
              <w:rPr>
                <w:rFonts w:ascii="宋体" w:hAnsi="宋体" w:hint="eastAsia"/>
                <w:color w:val="000000" w:themeColor="text1"/>
                <w:szCs w:val="21"/>
              </w:rPr>
              <w:t>/4.4.3.3、T.7</w:t>
            </w:r>
          </w:p>
        </w:tc>
        <w:tc>
          <w:tcPr>
            <w:tcW w:w="1093" w:type="pct"/>
            <w:vAlign w:val="center"/>
          </w:tcPr>
          <w:p w:rsidR="008354F1" w:rsidRPr="003F1751" w:rsidRDefault="00C710DB">
            <w:pPr>
              <w:jc w:val="center"/>
              <w:rPr>
                <w:rFonts w:ascii="宋体" w:hAnsi="宋体" w:cs="Calibri"/>
                <w:color w:val="000000" w:themeColor="text1"/>
                <w:szCs w:val="21"/>
              </w:rPr>
            </w:pPr>
            <w:r w:rsidRPr="003F1751">
              <w:rPr>
                <w:rFonts w:ascii="宋体" w:hAnsi="宋体" w:cs="Calibri" w:hint="eastAsia"/>
                <w:color w:val="000000" w:themeColor="text1"/>
                <w:szCs w:val="21"/>
              </w:rPr>
              <w:t>/</w:t>
            </w:r>
          </w:p>
        </w:tc>
      </w:tr>
      <w:tr w:rsidR="008354F1" w:rsidTr="003F1751">
        <w:trPr>
          <w:trHeight w:val="397"/>
          <w:jc w:val="center"/>
        </w:trPr>
        <w:tc>
          <w:tcPr>
            <w:tcW w:w="303" w:type="pct"/>
            <w:vAlign w:val="center"/>
          </w:tcPr>
          <w:p w:rsidR="008354F1" w:rsidRPr="003F1751" w:rsidRDefault="00C710DB">
            <w:pPr>
              <w:jc w:val="center"/>
              <w:rPr>
                <w:rFonts w:ascii="宋体" w:hAnsi="宋体" w:cs="Calibri"/>
                <w:color w:val="000000" w:themeColor="text1"/>
                <w:szCs w:val="21"/>
              </w:rPr>
            </w:pPr>
            <w:r w:rsidRPr="003F1751">
              <w:rPr>
                <w:rFonts w:ascii="宋体" w:hAnsi="宋体" w:cs="Calibri"/>
                <w:color w:val="000000" w:themeColor="text1"/>
                <w:szCs w:val="21"/>
              </w:rPr>
              <w:t>2</w:t>
            </w:r>
          </w:p>
        </w:tc>
        <w:tc>
          <w:tcPr>
            <w:tcW w:w="965" w:type="pct"/>
            <w:vAlign w:val="center"/>
          </w:tcPr>
          <w:p w:rsidR="008354F1" w:rsidRPr="003F1751" w:rsidRDefault="00C710DB">
            <w:pPr>
              <w:jc w:val="center"/>
              <w:rPr>
                <w:rFonts w:ascii="宋体" w:hAnsi="宋体"/>
                <w:color w:val="000000" w:themeColor="text1"/>
                <w:szCs w:val="21"/>
              </w:rPr>
            </w:pPr>
            <w:r w:rsidRPr="003F1751">
              <w:rPr>
                <w:rFonts w:ascii="宋体" w:hAnsi="宋体" w:hint="eastAsia"/>
                <w:color w:val="000000" w:themeColor="text1"/>
                <w:szCs w:val="21"/>
              </w:rPr>
              <w:t>直接插入电网电源输出插座的设备</w:t>
            </w:r>
          </w:p>
        </w:tc>
        <w:tc>
          <w:tcPr>
            <w:tcW w:w="1320" w:type="pct"/>
            <w:vAlign w:val="center"/>
          </w:tcPr>
          <w:p w:rsidR="008354F1" w:rsidRPr="003F1751" w:rsidRDefault="00C710DB" w:rsidP="007A4C5A">
            <w:pPr>
              <w:snapToGrid w:val="0"/>
              <w:jc w:val="center"/>
              <w:rPr>
                <w:rFonts w:ascii="宋体" w:hAnsi="宋体"/>
                <w:color w:val="000000" w:themeColor="text1"/>
                <w:szCs w:val="21"/>
              </w:rPr>
            </w:pPr>
            <w:r w:rsidRPr="003F1751">
              <w:rPr>
                <w:rFonts w:ascii="宋体" w:hAnsi="宋体" w:hint="eastAsia"/>
                <w:color w:val="000000" w:themeColor="text1"/>
                <w:szCs w:val="21"/>
              </w:rPr>
              <w:t>GB</w:t>
            </w:r>
            <w:r w:rsidRPr="003F1751">
              <w:rPr>
                <w:rFonts w:ascii="宋体" w:hAnsi="宋体"/>
                <w:color w:val="000000" w:themeColor="text1"/>
                <w:szCs w:val="21"/>
              </w:rPr>
              <w:t xml:space="preserve"> </w:t>
            </w:r>
            <w:r w:rsidRPr="003F1751">
              <w:rPr>
                <w:rFonts w:ascii="宋体" w:hAnsi="宋体" w:hint="eastAsia"/>
                <w:color w:val="000000" w:themeColor="text1"/>
                <w:szCs w:val="21"/>
              </w:rPr>
              <w:t>4943.1-20</w:t>
            </w:r>
            <w:r w:rsidRPr="003F1751">
              <w:rPr>
                <w:rFonts w:ascii="宋体" w:hAnsi="宋体"/>
                <w:color w:val="000000" w:themeColor="text1"/>
                <w:szCs w:val="21"/>
              </w:rPr>
              <w:t>22</w:t>
            </w:r>
            <w:r w:rsidRPr="003F1751">
              <w:rPr>
                <w:rFonts w:ascii="宋体" w:hAnsi="宋体" w:hint="eastAsia"/>
                <w:color w:val="000000" w:themeColor="text1"/>
                <w:szCs w:val="21"/>
              </w:rPr>
              <w:t>/4.7</w:t>
            </w:r>
          </w:p>
        </w:tc>
        <w:tc>
          <w:tcPr>
            <w:tcW w:w="1320" w:type="pct"/>
            <w:vAlign w:val="center"/>
          </w:tcPr>
          <w:p w:rsidR="008354F1" w:rsidRPr="003F1751" w:rsidRDefault="00C710DB" w:rsidP="007A4C5A">
            <w:pPr>
              <w:snapToGrid w:val="0"/>
              <w:jc w:val="center"/>
              <w:rPr>
                <w:rFonts w:ascii="宋体" w:hAnsi="宋体"/>
                <w:color w:val="000000" w:themeColor="text1"/>
                <w:szCs w:val="21"/>
              </w:rPr>
            </w:pPr>
            <w:r w:rsidRPr="003F1751">
              <w:rPr>
                <w:rFonts w:ascii="宋体" w:hAnsi="宋体" w:hint="eastAsia"/>
                <w:color w:val="000000" w:themeColor="text1"/>
                <w:szCs w:val="21"/>
              </w:rPr>
              <w:t>GB</w:t>
            </w:r>
            <w:r w:rsidRPr="003F1751">
              <w:rPr>
                <w:rFonts w:ascii="宋体" w:hAnsi="宋体"/>
                <w:color w:val="000000" w:themeColor="text1"/>
                <w:szCs w:val="21"/>
              </w:rPr>
              <w:t xml:space="preserve"> </w:t>
            </w:r>
            <w:r w:rsidRPr="003F1751">
              <w:rPr>
                <w:rFonts w:ascii="宋体" w:hAnsi="宋体" w:hint="eastAsia"/>
                <w:color w:val="000000" w:themeColor="text1"/>
                <w:szCs w:val="21"/>
              </w:rPr>
              <w:t>4943.1-20</w:t>
            </w:r>
            <w:r w:rsidRPr="003F1751">
              <w:rPr>
                <w:rFonts w:ascii="宋体" w:hAnsi="宋体"/>
                <w:color w:val="000000" w:themeColor="text1"/>
                <w:szCs w:val="21"/>
              </w:rPr>
              <w:t>22</w:t>
            </w:r>
            <w:r w:rsidRPr="003F1751">
              <w:rPr>
                <w:rFonts w:ascii="宋体" w:hAnsi="宋体" w:hint="eastAsia"/>
                <w:color w:val="000000" w:themeColor="text1"/>
                <w:szCs w:val="21"/>
              </w:rPr>
              <w:t>/4.7</w:t>
            </w:r>
          </w:p>
        </w:tc>
        <w:tc>
          <w:tcPr>
            <w:tcW w:w="1093" w:type="pct"/>
            <w:vAlign w:val="center"/>
          </w:tcPr>
          <w:p w:rsidR="008354F1" w:rsidRPr="003F1751" w:rsidRDefault="00C710DB">
            <w:pPr>
              <w:snapToGrid w:val="0"/>
              <w:jc w:val="center"/>
              <w:rPr>
                <w:rFonts w:ascii="宋体" w:hAnsi="宋体"/>
                <w:color w:val="000000" w:themeColor="text1"/>
                <w:szCs w:val="21"/>
              </w:rPr>
            </w:pPr>
            <w:r w:rsidRPr="003F1751">
              <w:rPr>
                <w:rFonts w:ascii="宋体" w:hAnsi="宋体" w:cs="Calibri" w:hint="eastAsia"/>
                <w:color w:val="000000" w:themeColor="text1"/>
                <w:szCs w:val="21"/>
              </w:rPr>
              <w:t>/</w:t>
            </w:r>
          </w:p>
        </w:tc>
      </w:tr>
      <w:tr w:rsidR="008354F1" w:rsidTr="003F1751">
        <w:trPr>
          <w:trHeight w:val="397"/>
          <w:jc w:val="center"/>
        </w:trPr>
        <w:tc>
          <w:tcPr>
            <w:tcW w:w="303" w:type="pct"/>
            <w:vAlign w:val="center"/>
          </w:tcPr>
          <w:p w:rsidR="008354F1" w:rsidRPr="003F1751" w:rsidRDefault="00C710DB">
            <w:pPr>
              <w:snapToGrid w:val="0"/>
              <w:jc w:val="center"/>
              <w:rPr>
                <w:rFonts w:ascii="宋体" w:hAnsi="宋体"/>
                <w:color w:val="000000" w:themeColor="text1"/>
                <w:szCs w:val="21"/>
              </w:rPr>
            </w:pPr>
            <w:r w:rsidRPr="003F1751">
              <w:rPr>
                <w:rFonts w:ascii="宋体" w:hAnsi="宋体" w:hint="eastAsia"/>
                <w:color w:val="000000" w:themeColor="text1"/>
                <w:szCs w:val="21"/>
              </w:rPr>
              <w:t>3</w:t>
            </w:r>
          </w:p>
        </w:tc>
        <w:tc>
          <w:tcPr>
            <w:tcW w:w="965" w:type="pct"/>
            <w:vAlign w:val="center"/>
          </w:tcPr>
          <w:p w:rsidR="008354F1" w:rsidRPr="003F1751" w:rsidRDefault="00C710DB">
            <w:pPr>
              <w:jc w:val="center"/>
              <w:rPr>
                <w:rFonts w:ascii="宋体" w:hAnsi="宋体"/>
                <w:color w:val="000000" w:themeColor="text1"/>
                <w:szCs w:val="21"/>
              </w:rPr>
            </w:pPr>
            <w:proofErr w:type="gramStart"/>
            <w:r w:rsidRPr="003F1751">
              <w:rPr>
                <w:rFonts w:ascii="宋体" w:hAnsi="宋体"/>
                <w:color w:val="000000" w:themeColor="text1"/>
                <w:szCs w:val="21"/>
              </w:rPr>
              <w:t>电能量源的</w:t>
            </w:r>
            <w:proofErr w:type="gramEnd"/>
            <w:r w:rsidRPr="003F1751">
              <w:rPr>
                <w:rFonts w:ascii="宋体" w:hAnsi="宋体"/>
                <w:color w:val="000000" w:themeColor="text1"/>
                <w:szCs w:val="21"/>
              </w:rPr>
              <w:t>防护</w:t>
            </w:r>
          </w:p>
        </w:tc>
        <w:tc>
          <w:tcPr>
            <w:tcW w:w="1320" w:type="pct"/>
            <w:vAlign w:val="center"/>
          </w:tcPr>
          <w:p w:rsidR="008354F1" w:rsidRPr="003F1751" w:rsidRDefault="00C710DB" w:rsidP="007A4C5A">
            <w:pPr>
              <w:snapToGrid w:val="0"/>
              <w:jc w:val="center"/>
              <w:rPr>
                <w:rFonts w:ascii="宋体" w:hAnsi="宋体"/>
                <w:color w:val="000000" w:themeColor="text1"/>
                <w:szCs w:val="21"/>
              </w:rPr>
            </w:pPr>
            <w:r w:rsidRPr="003F1751">
              <w:rPr>
                <w:rFonts w:ascii="宋体" w:hAnsi="宋体" w:hint="eastAsia"/>
                <w:color w:val="000000" w:themeColor="text1"/>
                <w:szCs w:val="21"/>
              </w:rPr>
              <w:t>GB</w:t>
            </w:r>
            <w:r w:rsidRPr="003F1751">
              <w:rPr>
                <w:rFonts w:ascii="宋体" w:hAnsi="宋体"/>
                <w:color w:val="000000" w:themeColor="text1"/>
                <w:szCs w:val="21"/>
              </w:rPr>
              <w:t xml:space="preserve"> </w:t>
            </w:r>
            <w:r w:rsidRPr="003F1751">
              <w:rPr>
                <w:rFonts w:ascii="宋体" w:hAnsi="宋体" w:hint="eastAsia"/>
                <w:color w:val="000000" w:themeColor="text1"/>
                <w:szCs w:val="21"/>
              </w:rPr>
              <w:t>4943.1-20</w:t>
            </w:r>
            <w:r w:rsidRPr="003F1751">
              <w:rPr>
                <w:rFonts w:ascii="宋体" w:hAnsi="宋体"/>
                <w:color w:val="000000" w:themeColor="text1"/>
                <w:szCs w:val="21"/>
              </w:rPr>
              <w:t>22</w:t>
            </w:r>
            <w:r w:rsidRPr="003F1751">
              <w:rPr>
                <w:rFonts w:ascii="宋体" w:hAnsi="宋体" w:hint="eastAsia"/>
                <w:color w:val="000000" w:themeColor="text1"/>
                <w:szCs w:val="21"/>
              </w:rPr>
              <w:t>/5.3</w:t>
            </w:r>
          </w:p>
        </w:tc>
        <w:tc>
          <w:tcPr>
            <w:tcW w:w="1320" w:type="pct"/>
            <w:vAlign w:val="center"/>
          </w:tcPr>
          <w:p w:rsidR="008354F1" w:rsidRPr="003F1751" w:rsidRDefault="00C710DB" w:rsidP="007A4C5A">
            <w:pPr>
              <w:snapToGrid w:val="0"/>
              <w:jc w:val="center"/>
              <w:rPr>
                <w:rFonts w:ascii="宋体" w:hAnsi="宋体"/>
                <w:color w:val="000000" w:themeColor="text1"/>
                <w:szCs w:val="21"/>
              </w:rPr>
            </w:pPr>
            <w:r w:rsidRPr="003F1751">
              <w:rPr>
                <w:rFonts w:ascii="宋体" w:hAnsi="宋体" w:hint="eastAsia"/>
                <w:color w:val="000000" w:themeColor="text1"/>
                <w:szCs w:val="21"/>
              </w:rPr>
              <w:t>GB</w:t>
            </w:r>
            <w:r w:rsidRPr="003F1751">
              <w:rPr>
                <w:rFonts w:ascii="宋体" w:hAnsi="宋体"/>
                <w:color w:val="000000" w:themeColor="text1"/>
                <w:szCs w:val="21"/>
              </w:rPr>
              <w:t xml:space="preserve"> </w:t>
            </w:r>
            <w:r w:rsidRPr="003F1751">
              <w:rPr>
                <w:rFonts w:ascii="宋体" w:hAnsi="宋体" w:hint="eastAsia"/>
                <w:color w:val="000000" w:themeColor="text1"/>
                <w:szCs w:val="21"/>
              </w:rPr>
              <w:t>4943.1-20</w:t>
            </w:r>
            <w:r w:rsidRPr="003F1751">
              <w:rPr>
                <w:rFonts w:ascii="宋体" w:hAnsi="宋体"/>
                <w:color w:val="000000" w:themeColor="text1"/>
                <w:szCs w:val="21"/>
              </w:rPr>
              <w:t>22</w:t>
            </w:r>
            <w:r w:rsidRPr="003F1751">
              <w:rPr>
                <w:rFonts w:ascii="宋体" w:hAnsi="宋体" w:hint="eastAsia"/>
                <w:color w:val="000000" w:themeColor="text1"/>
                <w:szCs w:val="21"/>
              </w:rPr>
              <w:t>/5.3</w:t>
            </w:r>
          </w:p>
        </w:tc>
        <w:tc>
          <w:tcPr>
            <w:tcW w:w="1093" w:type="pct"/>
            <w:vAlign w:val="center"/>
          </w:tcPr>
          <w:p w:rsidR="008354F1" w:rsidRPr="003F1751" w:rsidRDefault="00C710DB">
            <w:pPr>
              <w:jc w:val="center"/>
              <w:rPr>
                <w:rFonts w:ascii="宋体" w:hAnsi="宋体" w:cs="Calibri"/>
                <w:color w:val="000000" w:themeColor="text1"/>
                <w:szCs w:val="21"/>
              </w:rPr>
            </w:pPr>
            <w:r w:rsidRPr="003F1751">
              <w:rPr>
                <w:rFonts w:ascii="宋体" w:hAnsi="宋体" w:cs="Calibri" w:hint="eastAsia"/>
                <w:color w:val="000000" w:themeColor="text1"/>
                <w:szCs w:val="21"/>
              </w:rPr>
              <w:t>/</w:t>
            </w:r>
          </w:p>
        </w:tc>
      </w:tr>
      <w:tr w:rsidR="008354F1" w:rsidTr="003F1751">
        <w:trPr>
          <w:trHeight w:val="397"/>
          <w:jc w:val="center"/>
        </w:trPr>
        <w:tc>
          <w:tcPr>
            <w:tcW w:w="303" w:type="pct"/>
            <w:vAlign w:val="center"/>
          </w:tcPr>
          <w:p w:rsidR="008354F1" w:rsidRPr="003F1751" w:rsidRDefault="00C710DB">
            <w:pPr>
              <w:snapToGrid w:val="0"/>
              <w:jc w:val="center"/>
              <w:rPr>
                <w:rFonts w:ascii="宋体" w:hAnsi="宋体"/>
                <w:color w:val="000000" w:themeColor="text1"/>
                <w:szCs w:val="21"/>
              </w:rPr>
            </w:pPr>
            <w:r w:rsidRPr="003F1751">
              <w:rPr>
                <w:rFonts w:ascii="宋体" w:hAnsi="宋体" w:hint="eastAsia"/>
                <w:color w:val="000000" w:themeColor="text1"/>
                <w:szCs w:val="21"/>
              </w:rPr>
              <w:t>4</w:t>
            </w:r>
          </w:p>
        </w:tc>
        <w:tc>
          <w:tcPr>
            <w:tcW w:w="965" w:type="pct"/>
            <w:vAlign w:val="center"/>
          </w:tcPr>
          <w:p w:rsidR="008354F1" w:rsidRPr="003F1751" w:rsidRDefault="00C710DB">
            <w:pPr>
              <w:jc w:val="center"/>
              <w:rPr>
                <w:rFonts w:ascii="宋体" w:hAnsi="宋体"/>
                <w:color w:val="000000" w:themeColor="text1"/>
                <w:szCs w:val="21"/>
              </w:rPr>
            </w:pPr>
            <w:r w:rsidRPr="003F1751">
              <w:rPr>
                <w:rFonts w:ascii="宋体" w:hAnsi="宋体" w:hint="eastAsia"/>
                <w:color w:val="000000" w:themeColor="text1"/>
                <w:szCs w:val="21"/>
              </w:rPr>
              <w:t>直接安装导电金属零部件的热塑性零部件</w:t>
            </w:r>
          </w:p>
        </w:tc>
        <w:tc>
          <w:tcPr>
            <w:tcW w:w="1320" w:type="pct"/>
            <w:vAlign w:val="center"/>
          </w:tcPr>
          <w:p w:rsidR="008354F1" w:rsidRPr="003F1751" w:rsidRDefault="00C710DB" w:rsidP="007A4C5A">
            <w:pPr>
              <w:snapToGrid w:val="0"/>
              <w:jc w:val="center"/>
              <w:rPr>
                <w:rFonts w:ascii="宋体" w:hAnsi="宋体"/>
                <w:color w:val="000000" w:themeColor="text1"/>
                <w:szCs w:val="21"/>
              </w:rPr>
            </w:pPr>
            <w:r w:rsidRPr="003F1751">
              <w:rPr>
                <w:rFonts w:ascii="宋体" w:hAnsi="宋体" w:hint="eastAsia"/>
                <w:color w:val="000000" w:themeColor="text1"/>
                <w:szCs w:val="21"/>
              </w:rPr>
              <w:t>GB</w:t>
            </w:r>
            <w:r w:rsidRPr="003F1751">
              <w:rPr>
                <w:rFonts w:ascii="宋体" w:hAnsi="宋体"/>
                <w:color w:val="000000" w:themeColor="text1"/>
                <w:szCs w:val="21"/>
              </w:rPr>
              <w:t xml:space="preserve"> </w:t>
            </w:r>
            <w:r w:rsidRPr="003F1751">
              <w:rPr>
                <w:rFonts w:ascii="宋体" w:hAnsi="宋体" w:hint="eastAsia"/>
                <w:color w:val="000000" w:themeColor="text1"/>
                <w:szCs w:val="21"/>
              </w:rPr>
              <w:t>4943.1-20</w:t>
            </w:r>
            <w:r w:rsidRPr="003F1751">
              <w:rPr>
                <w:rFonts w:ascii="宋体" w:hAnsi="宋体"/>
                <w:color w:val="000000" w:themeColor="text1"/>
                <w:szCs w:val="21"/>
              </w:rPr>
              <w:t>22</w:t>
            </w:r>
            <w:r w:rsidRPr="003F1751">
              <w:rPr>
                <w:rFonts w:ascii="宋体" w:hAnsi="宋体" w:hint="eastAsia"/>
                <w:color w:val="000000" w:themeColor="text1"/>
                <w:szCs w:val="21"/>
              </w:rPr>
              <w:t>/</w:t>
            </w:r>
            <w:r w:rsidRPr="003F1751">
              <w:rPr>
                <w:rFonts w:ascii="宋体" w:hAnsi="宋体"/>
                <w:color w:val="000000" w:themeColor="text1"/>
                <w:szCs w:val="21"/>
              </w:rPr>
              <w:t>5.4.1.10</w:t>
            </w:r>
          </w:p>
        </w:tc>
        <w:tc>
          <w:tcPr>
            <w:tcW w:w="1320" w:type="pct"/>
            <w:vAlign w:val="center"/>
          </w:tcPr>
          <w:p w:rsidR="008354F1" w:rsidRPr="003F1751" w:rsidRDefault="00C710DB" w:rsidP="007A4C5A">
            <w:pPr>
              <w:snapToGrid w:val="0"/>
              <w:jc w:val="center"/>
              <w:rPr>
                <w:rFonts w:ascii="宋体" w:hAnsi="宋体"/>
                <w:color w:val="000000" w:themeColor="text1"/>
                <w:szCs w:val="21"/>
              </w:rPr>
            </w:pPr>
            <w:r w:rsidRPr="003F1751">
              <w:rPr>
                <w:rFonts w:ascii="宋体" w:hAnsi="宋体" w:hint="eastAsia"/>
                <w:color w:val="000000" w:themeColor="text1"/>
                <w:szCs w:val="21"/>
              </w:rPr>
              <w:t>GB</w:t>
            </w:r>
            <w:r w:rsidRPr="003F1751">
              <w:rPr>
                <w:rFonts w:ascii="宋体" w:hAnsi="宋体"/>
                <w:color w:val="000000" w:themeColor="text1"/>
                <w:szCs w:val="21"/>
              </w:rPr>
              <w:t xml:space="preserve"> </w:t>
            </w:r>
            <w:r w:rsidRPr="003F1751">
              <w:rPr>
                <w:rFonts w:ascii="宋体" w:hAnsi="宋体" w:hint="eastAsia"/>
                <w:color w:val="000000" w:themeColor="text1"/>
                <w:szCs w:val="21"/>
              </w:rPr>
              <w:t>4943.1-20</w:t>
            </w:r>
            <w:r w:rsidRPr="003F1751">
              <w:rPr>
                <w:rFonts w:ascii="宋体" w:hAnsi="宋体"/>
                <w:color w:val="000000" w:themeColor="text1"/>
                <w:szCs w:val="21"/>
              </w:rPr>
              <w:t>22</w:t>
            </w:r>
            <w:r w:rsidRPr="003F1751">
              <w:rPr>
                <w:rFonts w:ascii="宋体" w:hAnsi="宋体" w:hint="eastAsia"/>
                <w:color w:val="000000" w:themeColor="text1"/>
                <w:szCs w:val="21"/>
              </w:rPr>
              <w:t>/</w:t>
            </w:r>
            <w:r w:rsidRPr="003F1751">
              <w:rPr>
                <w:rFonts w:ascii="宋体" w:hAnsi="宋体"/>
                <w:color w:val="000000" w:themeColor="text1"/>
                <w:szCs w:val="21"/>
              </w:rPr>
              <w:t>5.4.1.10</w:t>
            </w:r>
          </w:p>
        </w:tc>
        <w:tc>
          <w:tcPr>
            <w:tcW w:w="1093" w:type="pct"/>
            <w:vAlign w:val="center"/>
          </w:tcPr>
          <w:p w:rsidR="008354F1" w:rsidRPr="003F1751" w:rsidRDefault="00C710DB">
            <w:pPr>
              <w:snapToGrid w:val="0"/>
              <w:jc w:val="center"/>
              <w:rPr>
                <w:rFonts w:ascii="宋体" w:hAnsi="宋体"/>
                <w:color w:val="000000" w:themeColor="text1"/>
                <w:szCs w:val="21"/>
              </w:rPr>
            </w:pPr>
            <w:r w:rsidRPr="003F1751">
              <w:rPr>
                <w:rFonts w:ascii="宋体" w:hAnsi="宋体" w:cs="Calibri" w:hint="eastAsia"/>
                <w:color w:val="000000" w:themeColor="text1"/>
                <w:szCs w:val="21"/>
              </w:rPr>
              <w:t>/</w:t>
            </w:r>
          </w:p>
        </w:tc>
      </w:tr>
      <w:tr w:rsidR="008354F1" w:rsidTr="003F1751">
        <w:trPr>
          <w:trHeight w:val="397"/>
          <w:jc w:val="center"/>
        </w:trPr>
        <w:tc>
          <w:tcPr>
            <w:tcW w:w="303" w:type="pct"/>
            <w:vAlign w:val="center"/>
          </w:tcPr>
          <w:p w:rsidR="008354F1" w:rsidRPr="003F1751" w:rsidRDefault="00C710DB">
            <w:pPr>
              <w:snapToGrid w:val="0"/>
              <w:jc w:val="center"/>
              <w:rPr>
                <w:rFonts w:ascii="宋体" w:hAnsi="宋体"/>
                <w:color w:val="000000" w:themeColor="text1"/>
                <w:szCs w:val="21"/>
              </w:rPr>
            </w:pPr>
            <w:r w:rsidRPr="003F1751">
              <w:rPr>
                <w:rFonts w:ascii="宋体" w:hAnsi="宋体" w:hint="eastAsia"/>
                <w:color w:val="000000" w:themeColor="text1"/>
                <w:szCs w:val="21"/>
              </w:rPr>
              <w:t>5</w:t>
            </w:r>
          </w:p>
        </w:tc>
        <w:tc>
          <w:tcPr>
            <w:tcW w:w="965" w:type="pct"/>
            <w:vAlign w:val="center"/>
          </w:tcPr>
          <w:p w:rsidR="008354F1" w:rsidRPr="003F1751" w:rsidRDefault="00C710DB">
            <w:pPr>
              <w:jc w:val="center"/>
              <w:rPr>
                <w:rFonts w:ascii="宋体" w:hAnsi="宋体"/>
                <w:color w:val="000000" w:themeColor="text1"/>
                <w:szCs w:val="21"/>
              </w:rPr>
            </w:pPr>
            <w:r w:rsidRPr="003F1751">
              <w:rPr>
                <w:rFonts w:ascii="宋体" w:hAnsi="宋体" w:hint="eastAsia"/>
                <w:color w:val="000000" w:themeColor="text1"/>
                <w:szCs w:val="21"/>
              </w:rPr>
              <w:t>电气间隙</w:t>
            </w:r>
          </w:p>
        </w:tc>
        <w:tc>
          <w:tcPr>
            <w:tcW w:w="1320" w:type="pct"/>
            <w:vAlign w:val="center"/>
          </w:tcPr>
          <w:p w:rsidR="008354F1" w:rsidRPr="003F1751" w:rsidRDefault="00C710DB" w:rsidP="007A4C5A">
            <w:pPr>
              <w:snapToGrid w:val="0"/>
              <w:jc w:val="center"/>
              <w:rPr>
                <w:rFonts w:ascii="宋体" w:hAnsi="宋体"/>
                <w:color w:val="000000" w:themeColor="text1"/>
                <w:szCs w:val="21"/>
              </w:rPr>
            </w:pPr>
            <w:r w:rsidRPr="003F1751">
              <w:rPr>
                <w:rFonts w:ascii="宋体" w:hAnsi="宋体" w:hint="eastAsia"/>
                <w:color w:val="000000" w:themeColor="text1"/>
                <w:szCs w:val="21"/>
              </w:rPr>
              <w:t>GB</w:t>
            </w:r>
            <w:r w:rsidRPr="003F1751">
              <w:rPr>
                <w:rFonts w:ascii="宋体" w:hAnsi="宋体"/>
                <w:color w:val="000000" w:themeColor="text1"/>
                <w:szCs w:val="21"/>
              </w:rPr>
              <w:t xml:space="preserve"> </w:t>
            </w:r>
            <w:r w:rsidRPr="003F1751">
              <w:rPr>
                <w:rFonts w:ascii="宋体" w:hAnsi="宋体" w:hint="eastAsia"/>
                <w:color w:val="000000" w:themeColor="text1"/>
                <w:szCs w:val="21"/>
              </w:rPr>
              <w:t>4943.1-20</w:t>
            </w:r>
            <w:r w:rsidRPr="003F1751">
              <w:rPr>
                <w:rFonts w:ascii="宋体" w:hAnsi="宋体"/>
                <w:color w:val="000000" w:themeColor="text1"/>
                <w:szCs w:val="21"/>
              </w:rPr>
              <w:t>22</w:t>
            </w:r>
            <w:r w:rsidRPr="003F1751">
              <w:rPr>
                <w:rFonts w:ascii="宋体" w:hAnsi="宋体" w:hint="eastAsia"/>
                <w:color w:val="000000" w:themeColor="text1"/>
                <w:szCs w:val="21"/>
              </w:rPr>
              <w:t>/</w:t>
            </w:r>
            <w:r w:rsidRPr="003F1751">
              <w:rPr>
                <w:rFonts w:ascii="宋体" w:hAnsi="宋体"/>
                <w:color w:val="000000" w:themeColor="text1"/>
                <w:szCs w:val="21"/>
              </w:rPr>
              <w:t>5.4.2</w:t>
            </w:r>
          </w:p>
        </w:tc>
        <w:tc>
          <w:tcPr>
            <w:tcW w:w="1320" w:type="pct"/>
            <w:vAlign w:val="center"/>
          </w:tcPr>
          <w:p w:rsidR="008354F1" w:rsidRPr="003F1751" w:rsidRDefault="00C710DB" w:rsidP="007A4C5A">
            <w:pPr>
              <w:snapToGrid w:val="0"/>
              <w:jc w:val="center"/>
              <w:rPr>
                <w:rFonts w:ascii="宋体" w:hAnsi="宋体"/>
                <w:color w:val="000000" w:themeColor="text1"/>
                <w:szCs w:val="21"/>
              </w:rPr>
            </w:pPr>
            <w:r w:rsidRPr="003F1751">
              <w:rPr>
                <w:rFonts w:ascii="宋体" w:hAnsi="宋体" w:hint="eastAsia"/>
                <w:color w:val="000000" w:themeColor="text1"/>
                <w:szCs w:val="21"/>
              </w:rPr>
              <w:t>GB</w:t>
            </w:r>
            <w:r w:rsidRPr="003F1751">
              <w:rPr>
                <w:rFonts w:ascii="宋体" w:hAnsi="宋体"/>
                <w:color w:val="000000" w:themeColor="text1"/>
                <w:szCs w:val="21"/>
              </w:rPr>
              <w:t xml:space="preserve"> </w:t>
            </w:r>
            <w:r w:rsidRPr="003F1751">
              <w:rPr>
                <w:rFonts w:ascii="宋体" w:hAnsi="宋体" w:hint="eastAsia"/>
                <w:color w:val="000000" w:themeColor="text1"/>
                <w:szCs w:val="21"/>
              </w:rPr>
              <w:t>4943.1-20</w:t>
            </w:r>
            <w:r w:rsidRPr="003F1751">
              <w:rPr>
                <w:rFonts w:ascii="宋体" w:hAnsi="宋体"/>
                <w:color w:val="000000" w:themeColor="text1"/>
                <w:szCs w:val="21"/>
              </w:rPr>
              <w:t>22</w:t>
            </w:r>
            <w:r w:rsidRPr="003F1751">
              <w:rPr>
                <w:rFonts w:ascii="宋体" w:hAnsi="宋体" w:hint="eastAsia"/>
                <w:color w:val="000000" w:themeColor="text1"/>
                <w:szCs w:val="21"/>
              </w:rPr>
              <w:t>/</w:t>
            </w:r>
            <w:r w:rsidRPr="003F1751">
              <w:rPr>
                <w:rFonts w:ascii="宋体" w:hAnsi="宋体"/>
                <w:color w:val="000000" w:themeColor="text1"/>
                <w:szCs w:val="21"/>
              </w:rPr>
              <w:t>5.4.2</w:t>
            </w:r>
          </w:p>
        </w:tc>
        <w:tc>
          <w:tcPr>
            <w:tcW w:w="1093" w:type="pct"/>
            <w:vAlign w:val="center"/>
          </w:tcPr>
          <w:p w:rsidR="008354F1" w:rsidRPr="003F1751" w:rsidRDefault="00C710DB">
            <w:pPr>
              <w:jc w:val="center"/>
              <w:rPr>
                <w:rFonts w:ascii="宋体" w:hAnsi="宋体" w:cs="Calibri"/>
                <w:color w:val="000000" w:themeColor="text1"/>
                <w:szCs w:val="21"/>
              </w:rPr>
            </w:pPr>
            <w:r w:rsidRPr="003F1751">
              <w:rPr>
                <w:rFonts w:ascii="宋体" w:hAnsi="宋体" w:cs="Calibri" w:hint="eastAsia"/>
                <w:color w:val="000000" w:themeColor="text1"/>
                <w:szCs w:val="21"/>
              </w:rPr>
              <w:t>/</w:t>
            </w:r>
          </w:p>
        </w:tc>
      </w:tr>
      <w:tr w:rsidR="008354F1" w:rsidTr="003F1751">
        <w:trPr>
          <w:trHeight w:val="397"/>
          <w:jc w:val="center"/>
        </w:trPr>
        <w:tc>
          <w:tcPr>
            <w:tcW w:w="303" w:type="pct"/>
            <w:vAlign w:val="center"/>
          </w:tcPr>
          <w:p w:rsidR="008354F1" w:rsidRPr="003F1751" w:rsidRDefault="00C710DB">
            <w:pPr>
              <w:snapToGrid w:val="0"/>
              <w:jc w:val="center"/>
              <w:rPr>
                <w:rFonts w:ascii="宋体" w:hAnsi="宋体"/>
                <w:color w:val="000000" w:themeColor="text1"/>
                <w:szCs w:val="21"/>
              </w:rPr>
            </w:pPr>
            <w:r w:rsidRPr="003F1751">
              <w:rPr>
                <w:rFonts w:ascii="宋体" w:hAnsi="宋体" w:hint="eastAsia"/>
                <w:color w:val="000000" w:themeColor="text1"/>
                <w:szCs w:val="21"/>
              </w:rPr>
              <w:t>6</w:t>
            </w:r>
          </w:p>
        </w:tc>
        <w:tc>
          <w:tcPr>
            <w:tcW w:w="965" w:type="pct"/>
            <w:vAlign w:val="center"/>
          </w:tcPr>
          <w:p w:rsidR="008354F1" w:rsidRPr="003F1751" w:rsidRDefault="00C710DB">
            <w:pPr>
              <w:jc w:val="center"/>
              <w:rPr>
                <w:rFonts w:ascii="宋体" w:hAnsi="宋体"/>
                <w:color w:val="000000" w:themeColor="text1"/>
                <w:szCs w:val="21"/>
              </w:rPr>
            </w:pPr>
            <w:r w:rsidRPr="003F1751">
              <w:rPr>
                <w:rFonts w:ascii="宋体" w:hAnsi="宋体" w:hint="eastAsia"/>
                <w:color w:val="000000" w:themeColor="text1"/>
                <w:szCs w:val="21"/>
              </w:rPr>
              <w:t>爬电距离</w:t>
            </w:r>
          </w:p>
        </w:tc>
        <w:tc>
          <w:tcPr>
            <w:tcW w:w="1320" w:type="pct"/>
            <w:vAlign w:val="center"/>
          </w:tcPr>
          <w:p w:rsidR="008354F1" w:rsidRPr="003F1751" w:rsidRDefault="00C710DB" w:rsidP="007A4C5A">
            <w:pPr>
              <w:snapToGrid w:val="0"/>
              <w:jc w:val="center"/>
              <w:rPr>
                <w:rFonts w:ascii="宋体" w:hAnsi="宋体"/>
                <w:color w:val="000000" w:themeColor="text1"/>
                <w:szCs w:val="21"/>
              </w:rPr>
            </w:pPr>
            <w:r w:rsidRPr="003F1751">
              <w:rPr>
                <w:rFonts w:ascii="宋体" w:hAnsi="宋体" w:hint="eastAsia"/>
                <w:color w:val="000000" w:themeColor="text1"/>
                <w:szCs w:val="21"/>
              </w:rPr>
              <w:t>GB</w:t>
            </w:r>
            <w:r w:rsidRPr="003F1751">
              <w:rPr>
                <w:rFonts w:ascii="宋体" w:hAnsi="宋体"/>
                <w:color w:val="000000" w:themeColor="text1"/>
                <w:szCs w:val="21"/>
              </w:rPr>
              <w:t xml:space="preserve"> </w:t>
            </w:r>
            <w:r w:rsidRPr="003F1751">
              <w:rPr>
                <w:rFonts w:ascii="宋体" w:hAnsi="宋体" w:hint="eastAsia"/>
                <w:color w:val="000000" w:themeColor="text1"/>
                <w:szCs w:val="21"/>
              </w:rPr>
              <w:t>4943.1-20</w:t>
            </w:r>
            <w:r w:rsidRPr="003F1751">
              <w:rPr>
                <w:rFonts w:ascii="宋体" w:hAnsi="宋体"/>
                <w:color w:val="000000" w:themeColor="text1"/>
                <w:szCs w:val="21"/>
              </w:rPr>
              <w:t>22</w:t>
            </w:r>
            <w:r w:rsidRPr="003F1751">
              <w:rPr>
                <w:rFonts w:ascii="宋体" w:hAnsi="宋体" w:hint="eastAsia"/>
                <w:color w:val="000000" w:themeColor="text1"/>
                <w:szCs w:val="21"/>
              </w:rPr>
              <w:t>/</w:t>
            </w:r>
            <w:r w:rsidRPr="003F1751">
              <w:rPr>
                <w:rFonts w:ascii="宋体" w:hAnsi="宋体"/>
                <w:color w:val="000000" w:themeColor="text1"/>
                <w:szCs w:val="21"/>
              </w:rPr>
              <w:t>5.4.3</w:t>
            </w:r>
          </w:p>
        </w:tc>
        <w:tc>
          <w:tcPr>
            <w:tcW w:w="1320" w:type="pct"/>
            <w:vAlign w:val="center"/>
          </w:tcPr>
          <w:p w:rsidR="008354F1" w:rsidRPr="003F1751" w:rsidRDefault="00C710DB" w:rsidP="007A4C5A">
            <w:pPr>
              <w:snapToGrid w:val="0"/>
              <w:jc w:val="center"/>
              <w:rPr>
                <w:rFonts w:ascii="宋体" w:hAnsi="宋体"/>
                <w:color w:val="000000" w:themeColor="text1"/>
                <w:szCs w:val="21"/>
              </w:rPr>
            </w:pPr>
            <w:r w:rsidRPr="003F1751">
              <w:rPr>
                <w:rFonts w:ascii="宋体" w:hAnsi="宋体" w:hint="eastAsia"/>
                <w:color w:val="000000" w:themeColor="text1"/>
                <w:szCs w:val="21"/>
              </w:rPr>
              <w:t>GB</w:t>
            </w:r>
            <w:r w:rsidRPr="003F1751">
              <w:rPr>
                <w:rFonts w:ascii="宋体" w:hAnsi="宋体"/>
                <w:color w:val="000000" w:themeColor="text1"/>
                <w:szCs w:val="21"/>
              </w:rPr>
              <w:t xml:space="preserve"> </w:t>
            </w:r>
            <w:r w:rsidRPr="003F1751">
              <w:rPr>
                <w:rFonts w:ascii="宋体" w:hAnsi="宋体" w:hint="eastAsia"/>
                <w:color w:val="000000" w:themeColor="text1"/>
                <w:szCs w:val="21"/>
              </w:rPr>
              <w:t>4943.1-20</w:t>
            </w:r>
            <w:r w:rsidRPr="003F1751">
              <w:rPr>
                <w:rFonts w:ascii="宋体" w:hAnsi="宋体"/>
                <w:color w:val="000000" w:themeColor="text1"/>
                <w:szCs w:val="21"/>
              </w:rPr>
              <w:t>22</w:t>
            </w:r>
            <w:r w:rsidRPr="003F1751">
              <w:rPr>
                <w:rFonts w:ascii="宋体" w:hAnsi="宋体" w:hint="eastAsia"/>
                <w:color w:val="000000" w:themeColor="text1"/>
                <w:szCs w:val="21"/>
              </w:rPr>
              <w:t>/</w:t>
            </w:r>
            <w:r w:rsidRPr="003F1751">
              <w:rPr>
                <w:rFonts w:ascii="宋体" w:hAnsi="宋体"/>
                <w:color w:val="000000" w:themeColor="text1"/>
                <w:szCs w:val="21"/>
              </w:rPr>
              <w:t>5.4.3</w:t>
            </w:r>
          </w:p>
        </w:tc>
        <w:tc>
          <w:tcPr>
            <w:tcW w:w="1093" w:type="pct"/>
            <w:vAlign w:val="center"/>
          </w:tcPr>
          <w:p w:rsidR="008354F1" w:rsidRPr="003F1751" w:rsidRDefault="00C710DB">
            <w:pPr>
              <w:jc w:val="center"/>
              <w:rPr>
                <w:rFonts w:ascii="宋体" w:hAnsi="宋体" w:cs="Calibri"/>
                <w:color w:val="000000" w:themeColor="text1"/>
                <w:szCs w:val="21"/>
              </w:rPr>
            </w:pPr>
            <w:r w:rsidRPr="003F1751">
              <w:rPr>
                <w:rFonts w:ascii="宋体" w:hAnsi="宋体" w:cs="Calibri" w:hint="eastAsia"/>
                <w:color w:val="000000" w:themeColor="text1"/>
                <w:szCs w:val="21"/>
              </w:rPr>
              <w:t>/</w:t>
            </w:r>
          </w:p>
        </w:tc>
      </w:tr>
      <w:tr w:rsidR="008354F1" w:rsidTr="003F1751">
        <w:trPr>
          <w:trHeight w:val="397"/>
          <w:jc w:val="center"/>
        </w:trPr>
        <w:tc>
          <w:tcPr>
            <w:tcW w:w="303" w:type="pct"/>
            <w:vAlign w:val="center"/>
          </w:tcPr>
          <w:p w:rsidR="008354F1" w:rsidRPr="003F1751" w:rsidRDefault="00C710DB">
            <w:pPr>
              <w:snapToGrid w:val="0"/>
              <w:jc w:val="center"/>
              <w:rPr>
                <w:rFonts w:ascii="宋体" w:hAnsi="宋体"/>
                <w:color w:val="000000" w:themeColor="text1"/>
                <w:szCs w:val="21"/>
              </w:rPr>
            </w:pPr>
            <w:r w:rsidRPr="003F1751">
              <w:rPr>
                <w:rFonts w:ascii="宋体" w:hAnsi="宋体" w:hint="eastAsia"/>
                <w:color w:val="000000" w:themeColor="text1"/>
                <w:szCs w:val="21"/>
              </w:rPr>
              <w:t>7</w:t>
            </w:r>
          </w:p>
        </w:tc>
        <w:tc>
          <w:tcPr>
            <w:tcW w:w="965" w:type="pct"/>
            <w:vAlign w:val="center"/>
          </w:tcPr>
          <w:p w:rsidR="008354F1" w:rsidRPr="003F1751" w:rsidRDefault="00C710DB">
            <w:pPr>
              <w:jc w:val="center"/>
              <w:rPr>
                <w:rFonts w:ascii="宋体" w:hAnsi="宋体"/>
                <w:color w:val="000000" w:themeColor="text1"/>
                <w:szCs w:val="21"/>
              </w:rPr>
            </w:pPr>
            <w:r w:rsidRPr="003F1751">
              <w:rPr>
                <w:rFonts w:ascii="宋体" w:hAnsi="宋体" w:hint="eastAsia"/>
                <w:color w:val="000000" w:themeColor="text1"/>
                <w:szCs w:val="21"/>
              </w:rPr>
              <w:t>抗电强度试验</w:t>
            </w:r>
          </w:p>
        </w:tc>
        <w:tc>
          <w:tcPr>
            <w:tcW w:w="1320" w:type="pct"/>
            <w:vAlign w:val="center"/>
          </w:tcPr>
          <w:p w:rsidR="008354F1" w:rsidRPr="003F1751" w:rsidRDefault="00C710DB" w:rsidP="007A4C5A">
            <w:pPr>
              <w:snapToGrid w:val="0"/>
              <w:jc w:val="center"/>
              <w:rPr>
                <w:rFonts w:ascii="宋体" w:hAnsi="宋体"/>
                <w:color w:val="000000" w:themeColor="text1"/>
                <w:szCs w:val="21"/>
              </w:rPr>
            </w:pPr>
            <w:r w:rsidRPr="003F1751">
              <w:rPr>
                <w:rFonts w:ascii="宋体" w:hAnsi="宋体" w:hint="eastAsia"/>
                <w:color w:val="000000" w:themeColor="text1"/>
                <w:szCs w:val="21"/>
              </w:rPr>
              <w:t>GB</w:t>
            </w:r>
            <w:r w:rsidRPr="003F1751">
              <w:rPr>
                <w:rFonts w:ascii="宋体" w:hAnsi="宋体"/>
                <w:color w:val="000000" w:themeColor="text1"/>
                <w:szCs w:val="21"/>
              </w:rPr>
              <w:t xml:space="preserve"> </w:t>
            </w:r>
            <w:r w:rsidRPr="003F1751">
              <w:rPr>
                <w:rFonts w:ascii="宋体" w:hAnsi="宋体" w:hint="eastAsia"/>
                <w:color w:val="000000" w:themeColor="text1"/>
                <w:szCs w:val="21"/>
              </w:rPr>
              <w:t>4943.1-20</w:t>
            </w:r>
            <w:r w:rsidRPr="003F1751">
              <w:rPr>
                <w:rFonts w:ascii="宋体" w:hAnsi="宋体"/>
                <w:color w:val="000000" w:themeColor="text1"/>
                <w:szCs w:val="21"/>
              </w:rPr>
              <w:t>22</w:t>
            </w:r>
            <w:r w:rsidRPr="003F1751">
              <w:rPr>
                <w:rFonts w:ascii="宋体" w:hAnsi="宋体" w:hint="eastAsia"/>
                <w:color w:val="000000" w:themeColor="text1"/>
                <w:szCs w:val="21"/>
              </w:rPr>
              <w:t>/5.4.8、</w:t>
            </w:r>
            <w:r w:rsidRPr="003F1751">
              <w:rPr>
                <w:rFonts w:ascii="宋体" w:hAnsi="宋体"/>
                <w:color w:val="000000" w:themeColor="text1"/>
                <w:szCs w:val="21"/>
              </w:rPr>
              <w:t>5.4.9</w:t>
            </w:r>
          </w:p>
        </w:tc>
        <w:tc>
          <w:tcPr>
            <w:tcW w:w="1320" w:type="pct"/>
            <w:vAlign w:val="center"/>
          </w:tcPr>
          <w:p w:rsidR="008354F1" w:rsidRPr="003F1751" w:rsidRDefault="00C710DB" w:rsidP="007A4C5A">
            <w:pPr>
              <w:snapToGrid w:val="0"/>
              <w:jc w:val="center"/>
              <w:rPr>
                <w:rFonts w:ascii="宋体" w:hAnsi="宋体"/>
                <w:color w:val="000000" w:themeColor="text1"/>
                <w:szCs w:val="21"/>
              </w:rPr>
            </w:pPr>
            <w:r w:rsidRPr="003F1751">
              <w:rPr>
                <w:rFonts w:ascii="宋体" w:hAnsi="宋体" w:hint="eastAsia"/>
                <w:color w:val="000000" w:themeColor="text1"/>
                <w:szCs w:val="21"/>
              </w:rPr>
              <w:t>GB</w:t>
            </w:r>
            <w:r w:rsidRPr="003F1751">
              <w:rPr>
                <w:rFonts w:ascii="宋体" w:hAnsi="宋体"/>
                <w:color w:val="000000" w:themeColor="text1"/>
                <w:szCs w:val="21"/>
              </w:rPr>
              <w:t xml:space="preserve"> </w:t>
            </w:r>
            <w:r w:rsidRPr="003F1751">
              <w:rPr>
                <w:rFonts w:ascii="宋体" w:hAnsi="宋体" w:hint="eastAsia"/>
                <w:color w:val="000000" w:themeColor="text1"/>
                <w:szCs w:val="21"/>
              </w:rPr>
              <w:t>4943.1-20</w:t>
            </w:r>
            <w:r w:rsidRPr="003F1751">
              <w:rPr>
                <w:rFonts w:ascii="宋体" w:hAnsi="宋体"/>
                <w:color w:val="000000" w:themeColor="text1"/>
                <w:szCs w:val="21"/>
              </w:rPr>
              <w:t>22</w:t>
            </w:r>
            <w:r w:rsidRPr="003F1751">
              <w:rPr>
                <w:rFonts w:ascii="宋体" w:hAnsi="宋体" w:hint="eastAsia"/>
                <w:color w:val="000000" w:themeColor="text1"/>
                <w:szCs w:val="21"/>
              </w:rPr>
              <w:t>/</w:t>
            </w:r>
            <w:r w:rsidRPr="003F1751">
              <w:rPr>
                <w:rFonts w:ascii="宋体" w:hAnsi="宋体"/>
                <w:color w:val="000000" w:themeColor="text1"/>
                <w:szCs w:val="21"/>
              </w:rPr>
              <w:t>5.4.9</w:t>
            </w:r>
          </w:p>
        </w:tc>
        <w:tc>
          <w:tcPr>
            <w:tcW w:w="1093" w:type="pct"/>
            <w:vAlign w:val="center"/>
          </w:tcPr>
          <w:p w:rsidR="008354F1" w:rsidRPr="003F1751" w:rsidRDefault="00C710DB">
            <w:pPr>
              <w:snapToGrid w:val="0"/>
              <w:jc w:val="center"/>
              <w:rPr>
                <w:rFonts w:ascii="宋体" w:hAnsi="宋体"/>
                <w:color w:val="000000" w:themeColor="text1"/>
                <w:szCs w:val="21"/>
              </w:rPr>
            </w:pPr>
            <w:r w:rsidRPr="003F1751">
              <w:rPr>
                <w:rFonts w:ascii="宋体" w:hAnsi="宋体" w:cs="Calibri" w:hint="eastAsia"/>
                <w:color w:val="000000" w:themeColor="text1"/>
                <w:szCs w:val="21"/>
              </w:rPr>
              <w:t>/</w:t>
            </w:r>
          </w:p>
        </w:tc>
      </w:tr>
      <w:tr w:rsidR="008354F1" w:rsidTr="003F1751">
        <w:trPr>
          <w:trHeight w:val="397"/>
          <w:jc w:val="center"/>
        </w:trPr>
        <w:tc>
          <w:tcPr>
            <w:tcW w:w="303" w:type="pct"/>
            <w:vAlign w:val="center"/>
          </w:tcPr>
          <w:p w:rsidR="008354F1" w:rsidRPr="003F1751" w:rsidRDefault="00C710DB">
            <w:pPr>
              <w:snapToGrid w:val="0"/>
              <w:jc w:val="center"/>
              <w:rPr>
                <w:rFonts w:ascii="宋体" w:hAnsi="宋体"/>
                <w:color w:val="000000" w:themeColor="text1"/>
                <w:szCs w:val="21"/>
              </w:rPr>
            </w:pPr>
            <w:r w:rsidRPr="003F1751">
              <w:rPr>
                <w:rFonts w:ascii="宋体" w:hAnsi="宋体" w:hint="eastAsia"/>
                <w:color w:val="000000" w:themeColor="text1"/>
                <w:szCs w:val="21"/>
              </w:rPr>
              <w:t>8</w:t>
            </w:r>
          </w:p>
        </w:tc>
        <w:tc>
          <w:tcPr>
            <w:tcW w:w="965" w:type="pct"/>
            <w:vAlign w:val="center"/>
          </w:tcPr>
          <w:p w:rsidR="008354F1" w:rsidRPr="003F1751" w:rsidRDefault="00C710DB">
            <w:pPr>
              <w:jc w:val="center"/>
              <w:rPr>
                <w:rFonts w:ascii="宋体" w:hAnsi="宋体"/>
                <w:color w:val="000000" w:themeColor="text1"/>
                <w:szCs w:val="21"/>
              </w:rPr>
            </w:pPr>
            <w:r w:rsidRPr="003F1751">
              <w:rPr>
                <w:rFonts w:ascii="宋体" w:hAnsi="宋体" w:hint="eastAsia"/>
                <w:color w:val="000000" w:themeColor="text1"/>
                <w:szCs w:val="21"/>
              </w:rPr>
              <w:t>安装在墙壁、天花板或类似结构上的设备</w:t>
            </w:r>
          </w:p>
        </w:tc>
        <w:tc>
          <w:tcPr>
            <w:tcW w:w="1320" w:type="pct"/>
            <w:vAlign w:val="center"/>
          </w:tcPr>
          <w:p w:rsidR="008354F1" w:rsidRPr="003F1751" w:rsidRDefault="00C710DB" w:rsidP="007A4C5A">
            <w:pPr>
              <w:snapToGrid w:val="0"/>
              <w:jc w:val="center"/>
              <w:rPr>
                <w:rFonts w:ascii="宋体" w:hAnsi="宋体"/>
                <w:color w:val="000000" w:themeColor="text1"/>
                <w:szCs w:val="21"/>
              </w:rPr>
            </w:pPr>
            <w:r w:rsidRPr="003F1751">
              <w:rPr>
                <w:rFonts w:ascii="宋体" w:hAnsi="宋体" w:hint="eastAsia"/>
                <w:color w:val="000000" w:themeColor="text1"/>
                <w:szCs w:val="21"/>
              </w:rPr>
              <w:t>GB</w:t>
            </w:r>
            <w:r w:rsidRPr="003F1751">
              <w:rPr>
                <w:rFonts w:ascii="宋体" w:hAnsi="宋体"/>
                <w:color w:val="000000" w:themeColor="text1"/>
                <w:szCs w:val="21"/>
              </w:rPr>
              <w:t xml:space="preserve"> </w:t>
            </w:r>
            <w:r w:rsidRPr="003F1751">
              <w:rPr>
                <w:rFonts w:ascii="宋体" w:hAnsi="宋体" w:hint="eastAsia"/>
                <w:color w:val="000000" w:themeColor="text1"/>
                <w:szCs w:val="21"/>
              </w:rPr>
              <w:t>4943.1-20</w:t>
            </w:r>
            <w:r w:rsidRPr="003F1751">
              <w:rPr>
                <w:rFonts w:ascii="宋体" w:hAnsi="宋体"/>
                <w:color w:val="000000" w:themeColor="text1"/>
                <w:szCs w:val="21"/>
              </w:rPr>
              <w:t>22</w:t>
            </w:r>
            <w:r w:rsidRPr="003F1751">
              <w:rPr>
                <w:rFonts w:ascii="宋体" w:hAnsi="宋体" w:hint="eastAsia"/>
                <w:color w:val="000000" w:themeColor="text1"/>
                <w:szCs w:val="21"/>
              </w:rPr>
              <w:t>/8.7</w:t>
            </w:r>
          </w:p>
        </w:tc>
        <w:tc>
          <w:tcPr>
            <w:tcW w:w="1320" w:type="pct"/>
            <w:vAlign w:val="center"/>
          </w:tcPr>
          <w:p w:rsidR="008354F1" w:rsidRPr="003F1751" w:rsidRDefault="00C710DB" w:rsidP="007A4C5A">
            <w:pPr>
              <w:snapToGrid w:val="0"/>
              <w:jc w:val="center"/>
              <w:rPr>
                <w:rFonts w:ascii="宋体" w:hAnsi="宋体"/>
                <w:color w:val="000000" w:themeColor="text1"/>
                <w:szCs w:val="21"/>
              </w:rPr>
            </w:pPr>
            <w:r w:rsidRPr="003F1751">
              <w:rPr>
                <w:rFonts w:ascii="宋体" w:hAnsi="宋体" w:hint="eastAsia"/>
                <w:color w:val="000000" w:themeColor="text1"/>
                <w:szCs w:val="21"/>
              </w:rPr>
              <w:t>GB</w:t>
            </w:r>
            <w:r w:rsidRPr="003F1751">
              <w:rPr>
                <w:rFonts w:ascii="宋体" w:hAnsi="宋体"/>
                <w:color w:val="000000" w:themeColor="text1"/>
                <w:szCs w:val="21"/>
              </w:rPr>
              <w:t xml:space="preserve"> </w:t>
            </w:r>
            <w:r w:rsidRPr="003F1751">
              <w:rPr>
                <w:rFonts w:ascii="宋体" w:hAnsi="宋体" w:hint="eastAsia"/>
                <w:color w:val="000000" w:themeColor="text1"/>
                <w:szCs w:val="21"/>
              </w:rPr>
              <w:t>4943.1-20</w:t>
            </w:r>
            <w:r w:rsidRPr="003F1751">
              <w:rPr>
                <w:rFonts w:ascii="宋体" w:hAnsi="宋体"/>
                <w:color w:val="000000" w:themeColor="text1"/>
                <w:szCs w:val="21"/>
              </w:rPr>
              <w:t>22</w:t>
            </w:r>
            <w:r w:rsidRPr="003F1751">
              <w:rPr>
                <w:rFonts w:ascii="宋体" w:hAnsi="宋体" w:hint="eastAsia"/>
                <w:color w:val="000000" w:themeColor="text1"/>
                <w:szCs w:val="21"/>
              </w:rPr>
              <w:t>/8.7</w:t>
            </w:r>
          </w:p>
        </w:tc>
        <w:tc>
          <w:tcPr>
            <w:tcW w:w="1093" w:type="pct"/>
            <w:vAlign w:val="center"/>
          </w:tcPr>
          <w:p w:rsidR="008354F1" w:rsidRPr="003F1751" w:rsidRDefault="00C710DB">
            <w:pPr>
              <w:jc w:val="center"/>
              <w:rPr>
                <w:rFonts w:ascii="宋体" w:hAnsi="宋体" w:cs="Calibri"/>
                <w:color w:val="000000" w:themeColor="text1"/>
                <w:szCs w:val="21"/>
              </w:rPr>
            </w:pPr>
            <w:r w:rsidRPr="003F1751">
              <w:rPr>
                <w:rFonts w:ascii="宋体" w:hAnsi="宋体" w:cs="Calibri" w:hint="eastAsia"/>
                <w:color w:val="000000" w:themeColor="text1"/>
                <w:szCs w:val="21"/>
              </w:rPr>
              <w:t>/</w:t>
            </w:r>
          </w:p>
        </w:tc>
      </w:tr>
      <w:tr w:rsidR="008354F1" w:rsidTr="003F1751">
        <w:trPr>
          <w:trHeight w:val="397"/>
          <w:jc w:val="center"/>
        </w:trPr>
        <w:tc>
          <w:tcPr>
            <w:tcW w:w="303" w:type="pct"/>
            <w:vAlign w:val="center"/>
          </w:tcPr>
          <w:p w:rsidR="008354F1" w:rsidRPr="003F1751" w:rsidRDefault="00C710DB">
            <w:pPr>
              <w:snapToGrid w:val="0"/>
              <w:jc w:val="center"/>
              <w:rPr>
                <w:rFonts w:ascii="宋体" w:hAnsi="宋体"/>
                <w:color w:val="000000" w:themeColor="text1"/>
                <w:szCs w:val="21"/>
              </w:rPr>
            </w:pPr>
            <w:r w:rsidRPr="003F1751">
              <w:rPr>
                <w:rFonts w:ascii="宋体" w:hAnsi="宋体" w:hint="eastAsia"/>
                <w:color w:val="000000" w:themeColor="text1"/>
                <w:szCs w:val="21"/>
              </w:rPr>
              <w:t>9</w:t>
            </w:r>
          </w:p>
        </w:tc>
        <w:tc>
          <w:tcPr>
            <w:tcW w:w="965" w:type="pct"/>
            <w:vAlign w:val="center"/>
          </w:tcPr>
          <w:p w:rsidR="008354F1" w:rsidRPr="003F1751" w:rsidRDefault="00C710DB">
            <w:pPr>
              <w:snapToGrid w:val="0"/>
              <w:jc w:val="center"/>
              <w:rPr>
                <w:rFonts w:ascii="宋体" w:hAnsi="宋体"/>
                <w:color w:val="000000" w:themeColor="text1"/>
                <w:szCs w:val="21"/>
              </w:rPr>
            </w:pPr>
            <w:r w:rsidRPr="003F1751">
              <w:rPr>
                <w:rFonts w:ascii="宋体" w:hAnsi="宋体" w:hint="eastAsia"/>
                <w:color w:val="000000" w:themeColor="text1"/>
                <w:szCs w:val="21"/>
              </w:rPr>
              <w:t>热灼伤</w:t>
            </w:r>
          </w:p>
        </w:tc>
        <w:tc>
          <w:tcPr>
            <w:tcW w:w="1320" w:type="pct"/>
            <w:vAlign w:val="center"/>
          </w:tcPr>
          <w:p w:rsidR="008354F1" w:rsidRPr="003F1751" w:rsidRDefault="00C710DB" w:rsidP="007A4C5A">
            <w:pPr>
              <w:snapToGrid w:val="0"/>
              <w:jc w:val="center"/>
              <w:rPr>
                <w:rFonts w:ascii="宋体" w:hAnsi="宋体"/>
                <w:color w:val="000000" w:themeColor="text1"/>
                <w:szCs w:val="21"/>
              </w:rPr>
            </w:pPr>
            <w:r w:rsidRPr="003F1751">
              <w:rPr>
                <w:rFonts w:ascii="宋体" w:hAnsi="宋体" w:hint="eastAsia"/>
                <w:color w:val="000000" w:themeColor="text1"/>
                <w:szCs w:val="21"/>
              </w:rPr>
              <w:t>GB 4943.1-2022/9</w:t>
            </w:r>
          </w:p>
        </w:tc>
        <w:tc>
          <w:tcPr>
            <w:tcW w:w="1320" w:type="pct"/>
            <w:vAlign w:val="center"/>
          </w:tcPr>
          <w:p w:rsidR="008354F1" w:rsidRPr="003F1751" w:rsidRDefault="00C710DB" w:rsidP="007A4C5A">
            <w:pPr>
              <w:snapToGrid w:val="0"/>
              <w:jc w:val="center"/>
              <w:rPr>
                <w:rFonts w:ascii="宋体" w:hAnsi="宋体"/>
                <w:color w:val="000000" w:themeColor="text1"/>
                <w:szCs w:val="21"/>
              </w:rPr>
            </w:pPr>
            <w:r w:rsidRPr="003F1751">
              <w:rPr>
                <w:rFonts w:ascii="宋体" w:hAnsi="宋体"/>
                <w:color w:val="000000" w:themeColor="text1"/>
                <w:szCs w:val="21"/>
              </w:rPr>
              <w:t>GB 4943.1-2022/9</w:t>
            </w:r>
          </w:p>
        </w:tc>
        <w:tc>
          <w:tcPr>
            <w:tcW w:w="1093" w:type="pct"/>
            <w:vAlign w:val="center"/>
          </w:tcPr>
          <w:p w:rsidR="008354F1" w:rsidRPr="003F1751" w:rsidRDefault="00C710DB">
            <w:pPr>
              <w:snapToGrid w:val="0"/>
              <w:jc w:val="center"/>
              <w:rPr>
                <w:rFonts w:ascii="宋体" w:hAnsi="宋体" w:cs="Calibri"/>
                <w:color w:val="000000" w:themeColor="text1"/>
                <w:szCs w:val="21"/>
              </w:rPr>
            </w:pPr>
            <w:r w:rsidRPr="003F1751">
              <w:rPr>
                <w:rFonts w:ascii="宋体" w:hAnsi="宋体" w:cs="Calibri" w:hint="eastAsia"/>
                <w:color w:val="000000" w:themeColor="text1"/>
                <w:szCs w:val="21"/>
              </w:rPr>
              <w:t>/</w:t>
            </w:r>
          </w:p>
        </w:tc>
      </w:tr>
      <w:tr w:rsidR="008354F1" w:rsidTr="003F1751">
        <w:trPr>
          <w:trHeight w:val="397"/>
          <w:jc w:val="center"/>
        </w:trPr>
        <w:tc>
          <w:tcPr>
            <w:tcW w:w="303" w:type="pct"/>
            <w:vAlign w:val="center"/>
          </w:tcPr>
          <w:p w:rsidR="008354F1" w:rsidRPr="003F1751" w:rsidRDefault="00C710DB">
            <w:pPr>
              <w:snapToGrid w:val="0"/>
              <w:jc w:val="center"/>
              <w:rPr>
                <w:rFonts w:ascii="宋体" w:hAnsi="宋体"/>
                <w:color w:val="000000" w:themeColor="text1"/>
                <w:szCs w:val="21"/>
              </w:rPr>
            </w:pPr>
            <w:r w:rsidRPr="003F1751">
              <w:rPr>
                <w:rFonts w:ascii="宋体" w:hAnsi="宋体" w:hint="eastAsia"/>
                <w:color w:val="000000" w:themeColor="text1"/>
                <w:szCs w:val="21"/>
              </w:rPr>
              <w:t>10</w:t>
            </w:r>
          </w:p>
        </w:tc>
        <w:tc>
          <w:tcPr>
            <w:tcW w:w="965" w:type="pct"/>
            <w:vAlign w:val="center"/>
          </w:tcPr>
          <w:p w:rsidR="008354F1" w:rsidRPr="003F1751" w:rsidRDefault="00C710DB">
            <w:pPr>
              <w:snapToGrid w:val="0"/>
              <w:jc w:val="center"/>
              <w:rPr>
                <w:rFonts w:ascii="宋体" w:hAnsi="宋体"/>
                <w:color w:val="000000" w:themeColor="text1"/>
                <w:szCs w:val="21"/>
              </w:rPr>
            </w:pPr>
            <w:r w:rsidRPr="003F1751">
              <w:rPr>
                <w:rFonts w:ascii="宋体" w:hAnsi="宋体" w:hint="eastAsia"/>
                <w:color w:val="000000" w:themeColor="text1"/>
                <w:szCs w:val="21"/>
              </w:rPr>
              <w:t>1GHz以下辐射发射</w:t>
            </w:r>
          </w:p>
        </w:tc>
        <w:tc>
          <w:tcPr>
            <w:tcW w:w="1320" w:type="pct"/>
            <w:vAlign w:val="center"/>
          </w:tcPr>
          <w:p w:rsidR="008354F1" w:rsidRPr="003F1751" w:rsidRDefault="00C710DB">
            <w:pPr>
              <w:snapToGrid w:val="0"/>
              <w:jc w:val="center"/>
              <w:rPr>
                <w:rFonts w:ascii="宋体" w:hAnsi="宋体"/>
                <w:color w:val="000000" w:themeColor="text1"/>
                <w:kern w:val="0"/>
                <w:szCs w:val="21"/>
              </w:rPr>
            </w:pPr>
            <w:r w:rsidRPr="003F1751">
              <w:rPr>
                <w:rFonts w:ascii="宋体" w:hAnsi="宋体" w:cs="Calibri"/>
                <w:color w:val="000000" w:themeColor="text1"/>
                <w:szCs w:val="21"/>
              </w:rPr>
              <w:t>GB/T 9254.1</w:t>
            </w:r>
            <w:r w:rsidRPr="003F1751">
              <w:rPr>
                <w:rFonts w:ascii="宋体" w:hAnsi="宋体" w:cs="Calibri" w:hint="eastAsia"/>
                <w:color w:val="000000" w:themeColor="text1"/>
                <w:szCs w:val="21"/>
              </w:rPr>
              <w:t>-</w:t>
            </w:r>
            <w:r w:rsidRPr="003F1751">
              <w:rPr>
                <w:rFonts w:ascii="宋体" w:hAnsi="宋体" w:cs="Calibri"/>
                <w:color w:val="000000" w:themeColor="text1"/>
                <w:szCs w:val="21"/>
              </w:rPr>
              <w:t>2021</w:t>
            </w:r>
            <w:r w:rsidRPr="003F1751">
              <w:rPr>
                <w:rFonts w:ascii="宋体" w:hAnsi="宋体" w:cs="Calibri" w:hint="eastAsia"/>
                <w:color w:val="000000" w:themeColor="text1"/>
                <w:szCs w:val="21"/>
              </w:rPr>
              <w:t>/6</w:t>
            </w:r>
          </w:p>
        </w:tc>
        <w:tc>
          <w:tcPr>
            <w:tcW w:w="1320" w:type="pct"/>
            <w:vAlign w:val="center"/>
          </w:tcPr>
          <w:p w:rsidR="008354F1" w:rsidRPr="003F1751" w:rsidRDefault="00C710DB">
            <w:pPr>
              <w:snapToGrid w:val="0"/>
              <w:jc w:val="center"/>
              <w:rPr>
                <w:rFonts w:ascii="宋体" w:hAnsi="宋体"/>
                <w:color w:val="000000" w:themeColor="text1"/>
                <w:kern w:val="0"/>
                <w:szCs w:val="21"/>
              </w:rPr>
            </w:pPr>
            <w:r w:rsidRPr="003F1751">
              <w:rPr>
                <w:rFonts w:ascii="宋体" w:hAnsi="宋体"/>
                <w:color w:val="000000" w:themeColor="text1"/>
                <w:kern w:val="0"/>
                <w:szCs w:val="21"/>
              </w:rPr>
              <w:t>/</w:t>
            </w:r>
          </w:p>
        </w:tc>
        <w:tc>
          <w:tcPr>
            <w:tcW w:w="1093" w:type="pct"/>
            <w:vAlign w:val="center"/>
          </w:tcPr>
          <w:p w:rsidR="008354F1" w:rsidRPr="003F1751" w:rsidRDefault="00C710DB">
            <w:pPr>
              <w:jc w:val="center"/>
              <w:rPr>
                <w:rFonts w:ascii="宋体" w:hAnsi="宋体" w:cs="Calibri"/>
                <w:color w:val="000000" w:themeColor="text1"/>
                <w:szCs w:val="21"/>
              </w:rPr>
            </w:pPr>
            <w:r w:rsidRPr="003F1751">
              <w:rPr>
                <w:rFonts w:ascii="宋体" w:hAnsi="宋体" w:cs="Calibri"/>
                <w:color w:val="000000" w:themeColor="text1"/>
                <w:szCs w:val="21"/>
              </w:rPr>
              <w:t>GB/T 9254.1</w:t>
            </w:r>
            <w:r w:rsidRPr="003F1751">
              <w:rPr>
                <w:rFonts w:ascii="宋体" w:hAnsi="宋体" w:cs="Calibri" w:hint="eastAsia"/>
                <w:color w:val="000000" w:themeColor="text1"/>
                <w:szCs w:val="21"/>
              </w:rPr>
              <w:t>-</w:t>
            </w:r>
            <w:r w:rsidRPr="003F1751">
              <w:rPr>
                <w:rFonts w:ascii="宋体" w:hAnsi="宋体" w:cs="Calibri"/>
                <w:color w:val="000000" w:themeColor="text1"/>
                <w:szCs w:val="21"/>
              </w:rPr>
              <w:t>2021</w:t>
            </w:r>
            <w:r w:rsidRPr="003F1751">
              <w:rPr>
                <w:rFonts w:ascii="宋体" w:hAnsi="宋体" w:cs="Calibri" w:hint="eastAsia"/>
                <w:color w:val="000000" w:themeColor="text1"/>
                <w:szCs w:val="21"/>
              </w:rPr>
              <w:t>/A.2</w:t>
            </w:r>
          </w:p>
        </w:tc>
      </w:tr>
      <w:tr w:rsidR="008354F1" w:rsidTr="003F1751">
        <w:trPr>
          <w:trHeight w:val="397"/>
          <w:jc w:val="center"/>
        </w:trPr>
        <w:tc>
          <w:tcPr>
            <w:tcW w:w="303" w:type="pct"/>
            <w:vAlign w:val="center"/>
          </w:tcPr>
          <w:p w:rsidR="008354F1" w:rsidRPr="003F1751" w:rsidRDefault="00C710DB">
            <w:pPr>
              <w:snapToGrid w:val="0"/>
              <w:jc w:val="center"/>
              <w:rPr>
                <w:rFonts w:ascii="宋体" w:hAnsi="宋体"/>
                <w:color w:val="000000" w:themeColor="text1"/>
                <w:szCs w:val="21"/>
              </w:rPr>
            </w:pPr>
            <w:r w:rsidRPr="003F1751">
              <w:rPr>
                <w:rFonts w:ascii="宋体" w:hAnsi="宋体" w:hint="eastAsia"/>
                <w:color w:val="000000" w:themeColor="text1"/>
                <w:szCs w:val="21"/>
              </w:rPr>
              <w:t>11</w:t>
            </w:r>
          </w:p>
        </w:tc>
        <w:tc>
          <w:tcPr>
            <w:tcW w:w="965" w:type="pct"/>
            <w:vAlign w:val="center"/>
          </w:tcPr>
          <w:p w:rsidR="008354F1" w:rsidRPr="003F1751" w:rsidRDefault="00C710DB">
            <w:pPr>
              <w:snapToGrid w:val="0"/>
              <w:jc w:val="center"/>
              <w:rPr>
                <w:rFonts w:ascii="宋体" w:hAnsi="宋体"/>
                <w:color w:val="000000" w:themeColor="text1"/>
                <w:szCs w:val="21"/>
              </w:rPr>
            </w:pPr>
            <w:r w:rsidRPr="003F1751">
              <w:rPr>
                <w:rFonts w:ascii="宋体" w:hAnsi="宋体" w:hint="eastAsia"/>
                <w:color w:val="000000" w:themeColor="text1"/>
                <w:szCs w:val="21"/>
              </w:rPr>
              <w:t>交流电源端口的传导发射</w:t>
            </w:r>
          </w:p>
        </w:tc>
        <w:tc>
          <w:tcPr>
            <w:tcW w:w="1320" w:type="pct"/>
            <w:vAlign w:val="center"/>
          </w:tcPr>
          <w:p w:rsidR="008354F1" w:rsidRPr="003F1751" w:rsidRDefault="00C710DB">
            <w:pPr>
              <w:snapToGrid w:val="0"/>
              <w:jc w:val="center"/>
              <w:rPr>
                <w:rFonts w:ascii="宋体" w:hAnsi="宋体"/>
                <w:color w:val="000000" w:themeColor="text1"/>
                <w:kern w:val="0"/>
                <w:szCs w:val="21"/>
              </w:rPr>
            </w:pPr>
            <w:r w:rsidRPr="003F1751">
              <w:rPr>
                <w:rFonts w:ascii="宋体" w:hAnsi="宋体" w:cs="Calibri"/>
                <w:color w:val="000000" w:themeColor="text1"/>
                <w:szCs w:val="21"/>
              </w:rPr>
              <w:t>GB/T 9254.1</w:t>
            </w:r>
            <w:r w:rsidRPr="003F1751">
              <w:rPr>
                <w:rFonts w:ascii="宋体" w:hAnsi="宋体" w:cs="Calibri" w:hint="eastAsia"/>
                <w:color w:val="000000" w:themeColor="text1"/>
                <w:szCs w:val="21"/>
              </w:rPr>
              <w:t>-</w:t>
            </w:r>
            <w:r w:rsidRPr="003F1751">
              <w:rPr>
                <w:rFonts w:ascii="宋体" w:hAnsi="宋体" w:cs="Calibri"/>
                <w:color w:val="000000" w:themeColor="text1"/>
                <w:szCs w:val="21"/>
              </w:rPr>
              <w:t>2021</w:t>
            </w:r>
            <w:r w:rsidRPr="003F1751">
              <w:rPr>
                <w:rFonts w:ascii="宋体" w:hAnsi="宋体" w:cs="Calibri" w:hint="eastAsia"/>
                <w:color w:val="000000" w:themeColor="text1"/>
                <w:szCs w:val="21"/>
              </w:rPr>
              <w:t>/6</w:t>
            </w:r>
          </w:p>
        </w:tc>
        <w:tc>
          <w:tcPr>
            <w:tcW w:w="1320" w:type="pct"/>
            <w:vAlign w:val="center"/>
          </w:tcPr>
          <w:p w:rsidR="008354F1" w:rsidRPr="003F1751" w:rsidRDefault="00C710DB">
            <w:pPr>
              <w:snapToGrid w:val="0"/>
              <w:jc w:val="center"/>
              <w:rPr>
                <w:rFonts w:ascii="宋体" w:hAnsi="宋体"/>
                <w:color w:val="000000" w:themeColor="text1"/>
                <w:kern w:val="0"/>
                <w:szCs w:val="21"/>
              </w:rPr>
            </w:pPr>
            <w:r w:rsidRPr="003F1751">
              <w:rPr>
                <w:rFonts w:ascii="宋体" w:hAnsi="宋体"/>
                <w:color w:val="000000" w:themeColor="text1"/>
                <w:kern w:val="0"/>
                <w:szCs w:val="21"/>
              </w:rPr>
              <w:t>/</w:t>
            </w:r>
          </w:p>
        </w:tc>
        <w:tc>
          <w:tcPr>
            <w:tcW w:w="1093" w:type="pct"/>
            <w:vAlign w:val="center"/>
          </w:tcPr>
          <w:p w:rsidR="008354F1" w:rsidRPr="003F1751" w:rsidRDefault="00C710DB">
            <w:pPr>
              <w:snapToGrid w:val="0"/>
              <w:jc w:val="center"/>
              <w:rPr>
                <w:rFonts w:ascii="宋体" w:hAnsi="宋体" w:cs="Calibri"/>
                <w:color w:val="000000" w:themeColor="text1"/>
                <w:szCs w:val="21"/>
              </w:rPr>
            </w:pPr>
            <w:r w:rsidRPr="003F1751">
              <w:rPr>
                <w:rFonts w:ascii="宋体" w:hAnsi="宋体" w:cs="Calibri"/>
                <w:color w:val="000000" w:themeColor="text1"/>
                <w:szCs w:val="21"/>
              </w:rPr>
              <w:t>GB/T 9254.1</w:t>
            </w:r>
            <w:r w:rsidRPr="003F1751">
              <w:rPr>
                <w:rFonts w:ascii="宋体" w:hAnsi="宋体" w:cs="Calibri" w:hint="eastAsia"/>
                <w:color w:val="000000" w:themeColor="text1"/>
                <w:szCs w:val="21"/>
              </w:rPr>
              <w:t>-</w:t>
            </w:r>
            <w:r w:rsidRPr="003F1751">
              <w:rPr>
                <w:rFonts w:ascii="宋体" w:hAnsi="宋体" w:cs="Calibri"/>
                <w:color w:val="000000" w:themeColor="text1"/>
                <w:szCs w:val="21"/>
              </w:rPr>
              <w:t>2021</w:t>
            </w:r>
            <w:r w:rsidRPr="003F1751">
              <w:rPr>
                <w:rFonts w:ascii="宋体" w:hAnsi="宋体" w:cs="Calibri" w:hint="eastAsia"/>
                <w:color w:val="000000" w:themeColor="text1"/>
                <w:szCs w:val="21"/>
              </w:rPr>
              <w:t>/A.3</w:t>
            </w:r>
          </w:p>
        </w:tc>
      </w:tr>
    </w:tbl>
    <w:p w:rsidR="008354F1" w:rsidRDefault="008354F1">
      <w:pPr>
        <w:spacing w:line="460" w:lineRule="exact"/>
        <w:rPr>
          <w:rFonts w:ascii="黑体" w:eastAsia="黑体" w:hAnsi="黑体" w:cs="Calibri"/>
          <w:color w:val="000000" w:themeColor="text1"/>
          <w:sz w:val="24"/>
        </w:rPr>
      </w:pPr>
    </w:p>
    <w:p w:rsidR="008354F1" w:rsidRDefault="00C710DB">
      <w:pPr>
        <w:spacing w:line="460" w:lineRule="exact"/>
        <w:rPr>
          <w:rFonts w:ascii="宋体" w:hAnsi="宋体" w:cs="Calibri"/>
          <w:color w:val="000000" w:themeColor="text1"/>
          <w:sz w:val="24"/>
        </w:rPr>
      </w:pPr>
      <w:r>
        <w:rPr>
          <w:rFonts w:ascii="黑体" w:eastAsia="黑体" w:hAnsi="黑体" w:cs="Calibri" w:hint="eastAsia"/>
          <w:color w:val="000000" w:themeColor="text1"/>
          <w:sz w:val="24"/>
        </w:rPr>
        <w:t>3</w:t>
      </w:r>
      <w:r>
        <w:rPr>
          <w:rFonts w:ascii="黑体" w:eastAsia="黑体" w:hAnsi="黑体" w:cs="Calibri"/>
          <w:color w:val="000000" w:themeColor="text1"/>
          <w:sz w:val="24"/>
        </w:rPr>
        <w:t xml:space="preserve"> </w:t>
      </w:r>
      <w:r>
        <w:rPr>
          <w:rFonts w:ascii="黑体" w:eastAsia="黑体" w:hAnsi="黑体" w:cs="Calibri" w:hint="eastAsia"/>
          <w:color w:val="000000" w:themeColor="text1"/>
          <w:sz w:val="24"/>
        </w:rPr>
        <w:t>检验结果判定</w:t>
      </w:r>
    </w:p>
    <w:p w:rsidR="008354F1" w:rsidRDefault="00C710DB" w:rsidP="00FE0FBC">
      <w:pPr>
        <w:snapToGrid w:val="0"/>
        <w:spacing w:line="440" w:lineRule="exact"/>
        <w:rPr>
          <w:rFonts w:ascii="宋体" w:hAnsi="宋体" w:cs="Calibri"/>
          <w:color w:val="000000" w:themeColor="text1"/>
          <w:sz w:val="24"/>
        </w:rPr>
      </w:pPr>
      <w:r>
        <w:rPr>
          <w:rFonts w:ascii="宋体" w:hAnsi="宋体" w:cs="Calibri"/>
          <w:color w:val="000000" w:themeColor="text1"/>
          <w:sz w:val="24"/>
        </w:rPr>
        <w:t>3.</w:t>
      </w:r>
      <w:r>
        <w:rPr>
          <w:rFonts w:ascii="宋体" w:hAnsi="宋体" w:cs="Calibri" w:hint="eastAsia"/>
          <w:color w:val="000000" w:themeColor="text1"/>
          <w:sz w:val="24"/>
        </w:rPr>
        <w:t>1</w:t>
      </w:r>
      <w:r>
        <w:rPr>
          <w:rFonts w:ascii="宋体" w:hAnsi="宋体" w:cs="Calibri"/>
          <w:color w:val="000000" w:themeColor="text1"/>
          <w:sz w:val="24"/>
        </w:rPr>
        <w:t xml:space="preserve"> 判定</w:t>
      </w:r>
      <w:r>
        <w:rPr>
          <w:rFonts w:ascii="宋体" w:hAnsi="宋体" w:cs="Calibri" w:hint="eastAsia"/>
          <w:color w:val="000000" w:themeColor="text1"/>
          <w:sz w:val="24"/>
        </w:rPr>
        <w:t>规则</w:t>
      </w:r>
    </w:p>
    <w:p w:rsidR="008354F1" w:rsidRDefault="00C710DB" w:rsidP="00FE0FBC">
      <w:pPr>
        <w:snapToGrid w:val="0"/>
        <w:spacing w:line="440" w:lineRule="exact"/>
        <w:rPr>
          <w:rFonts w:ascii="宋体" w:hAnsi="宋体" w:cs="Calibri"/>
          <w:color w:val="000000" w:themeColor="text1"/>
          <w:sz w:val="24"/>
        </w:rPr>
      </w:pPr>
      <w:r>
        <w:rPr>
          <w:rFonts w:ascii="宋体" w:hAnsi="宋体" w:cs="Calibri" w:hint="eastAsia"/>
          <w:color w:val="000000" w:themeColor="text1"/>
          <w:sz w:val="24"/>
        </w:rPr>
        <w:lastRenderedPageBreak/>
        <w:t>3</w:t>
      </w:r>
      <w:r>
        <w:rPr>
          <w:rFonts w:ascii="宋体" w:hAnsi="宋体" w:cs="Calibri"/>
          <w:color w:val="000000" w:themeColor="text1"/>
          <w:sz w:val="24"/>
        </w:rPr>
        <w:t>.1.</w:t>
      </w:r>
      <w:r>
        <w:rPr>
          <w:rFonts w:ascii="宋体" w:hAnsi="宋体" w:cs="Calibri" w:hint="eastAsia"/>
          <w:color w:val="000000" w:themeColor="text1"/>
          <w:sz w:val="24"/>
        </w:rPr>
        <w:t>1</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w:t>
      </w:r>
      <w:r>
        <w:rPr>
          <w:rFonts w:ascii="宋体" w:hAnsi="宋体" w:cs="Calibri"/>
          <w:color w:val="000000" w:themeColor="text1"/>
          <w:sz w:val="24"/>
        </w:rPr>
        <w:t>高于本细则中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对应的质量</w:t>
      </w:r>
      <w:r>
        <w:rPr>
          <w:rFonts w:ascii="宋体" w:hAnsi="宋体" w:cs="Calibri"/>
          <w:color w:val="000000" w:themeColor="text1"/>
          <w:sz w:val="24"/>
        </w:rPr>
        <w:t>要求时，</w:t>
      </w:r>
      <w:r>
        <w:rPr>
          <w:rFonts w:ascii="宋体" w:hAnsi="宋体" w:cs="Calibri" w:hint="eastAsia"/>
          <w:color w:val="000000" w:themeColor="text1"/>
          <w:sz w:val="24"/>
        </w:rPr>
        <w:t>按照</w:t>
      </w:r>
      <w:r>
        <w:rPr>
          <w:rFonts w:ascii="宋体" w:hAnsi="宋体" w:cs="Calibri"/>
          <w:color w:val="000000" w:themeColor="text1"/>
          <w:sz w:val="24"/>
        </w:rPr>
        <w:t>被</w:t>
      </w:r>
      <w:r>
        <w:rPr>
          <w:rFonts w:ascii="宋体" w:hAnsi="宋体" w:cs="Calibri" w:hint="eastAsia"/>
          <w:color w:val="000000" w:themeColor="text1"/>
          <w:sz w:val="24"/>
        </w:rPr>
        <w:t>抽查</w:t>
      </w:r>
      <w:r>
        <w:rPr>
          <w:rFonts w:ascii="宋体" w:hAnsi="宋体" w:cs="Calibri"/>
          <w:color w:val="000000" w:themeColor="text1"/>
          <w:sz w:val="24"/>
        </w:rPr>
        <w:t>产品明示的质量要求判定。</w:t>
      </w:r>
    </w:p>
    <w:p w:rsidR="008354F1" w:rsidRDefault="00C710DB" w:rsidP="00FE0FBC">
      <w:pPr>
        <w:snapToGrid w:val="0"/>
        <w:spacing w:line="44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2</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w:t>
      </w:r>
      <w:bookmarkStart w:id="0" w:name="_GoBack"/>
      <w:bookmarkEnd w:id="0"/>
      <w:r>
        <w:rPr>
          <w:rFonts w:ascii="宋体" w:hAnsi="宋体" w:cs="Calibri"/>
          <w:color w:val="000000" w:themeColor="text1"/>
          <w:sz w:val="24"/>
        </w:rPr>
        <w:t>质量</w:t>
      </w:r>
      <w:r>
        <w:rPr>
          <w:rFonts w:ascii="宋体" w:hAnsi="宋体" w:cs="Calibri" w:hint="eastAsia"/>
          <w:color w:val="000000" w:themeColor="text1"/>
          <w:sz w:val="24"/>
        </w:rPr>
        <w:t>状况缺少、低于或包含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的强制性</w:t>
      </w:r>
      <w:r>
        <w:rPr>
          <w:rFonts w:ascii="宋体" w:hAnsi="宋体" w:cs="Calibri" w:hint="eastAsia"/>
          <w:color w:val="000000" w:themeColor="text1"/>
          <w:sz w:val="24"/>
        </w:rPr>
        <w:t>质量</w:t>
      </w:r>
      <w:r>
        <w:rPr>
          <w:rFonts w:ascii="宋体" w:hAnsi="宋体" w:cs="Calibri"/>
          <w:color w:val="000000" w:themeColor="text1"/>
          <w:sz w:val="24"/>
        </w:rPr>
        <w:t>要求时，按照强制性</w:t>
      </w:r>
      <w:r>
        <w:rPr>
          <w:rFonts w:ascii="宋体" w:hAnsi="宋体" w:cs="Calibri" w:hint="eastAsia"/>
          <w:color w:val="000000" w:themeColor="text1"/>
          <w:sz w:val="24"/>
        </w:rPr>
        <w:t>质量</w:t>
      </w:r>
      <w:r>
        <w:rPr>
          <w:rFonts w:ascii="宋体" w:hAnsi="宋体" w:cs="Calibri"/>
          <w:color w:val="000000" w:themeColor="text1"/>
          <w:sz w:val="24"/>
        </w:rPr>
        <w:t>要求判定。</w:t>
      </w:r>
    </w:p>
    <w:p w:rsidR="008354F1" w:rsidRDefault="00C710DB" w:rsidP="00FE0FBC">
      <w:pPr>
        <w:snapToGrid w:val="0"/>
        <w:spacing w:line="440" w:lineRule="exact"/>
        <w:rPr>
          <w:rFonts w:ascii="宋体" w:hAnsi="宋体" w:cs="Calibri"/>
          <w:color w:val="000000" w:themeColor="text1"/>
          <w:sz w:val="24"/>
        </w:rPr>
      </w:pPr>
      <w:r>
        <w:rPr>
          <w:rFonts w:ascii="宋体" w:hAnsi="宋体" w:cs="Calibri" w:hint="eastAsia"/>
          <w:color w:val="000000" w:themeColor="text1"/>
          <w:sz w:val="24"/>
        </w:rPr>
        <w:t>3.1.3</w:t>
      </w:r>
      <w:r w:rsidR="003F1751">
        <w:rPr>
          <w:rFonts w:ascii="宋体" w:hAnsi="宋体" w:cs="Calibri"/>
          <w:color w:val="000000" w:themeColor="text1"/>
          <w:sz w:val="24"/>
        </w:rPr>
        <w:t xml:space="preserve"> </w:t>
      </w:r>
      <w:r>
        <w:rPr>
          <w:rFonts w:ascii="宋体" w:hAnsi="宋体" w:cs="Calibri" w:hint="eastAsia"/>
          <w:color w:val="000000" w:themeColor="text1"/>
          <w:sz w:val="24"/>
        </w:rPr>
        <w:t>若被抽查产品明示质量状况低于或包含本细则中检验项目对应的推荐性质量要求时，按照被抽查产品明示的质量要求判定。</w:t>
      </w:r>
    </w:p>
    <w:p w:rsidR="008354F1" w:rsidRDefault="00C710DB" w:rsidP="00FE0FBC">
      <w:pPr>
        <w:snapToGrid w:val="0"/>
        <w:spacing w:line="440" w:lineRule="exact"/>
        <w:rPr>
          <w:rFonts w:ascii="宋体" w:hAnsi="宋体" w:cs="Calibri"/>
          <w:color w:val="000000" w:themeColor="text1"/>
          <w:sz w:val="24"/>
        </w:rPr>
      </w:pPr>
      <w:r>
        <w:rPr>
          <w:rFonts w:ascii="宋体" w:hAnsi="宋体" w:cs="Calibri" w:hint="eastAsia"/>
          <w:color w:val="000000" w:themeColor="text1"/>
          <w:sz w:val="24"/>
        </w:rPr>
        <w:t>3.1.4</w:t>
      </w:r>
      <w:r>
        <w:rPr>
          <w:rFonts w:ascii="宋体" w:hAnsi="宋体" w:cs="Calibri"/>
          <w:color w:val="000000" w:themeColor="text1"/>
          <w:sz w:val="24"/>
        </w:rPr>
        <w:t xml:space="preserve"> </w:t>
      </w:r>
      <w:r>
        <w:rPr>
          <w:rFonts w:ascii="宋体" w:hAnsi="宋体" w:cs="Calibri" w:hint="eastAsia"/>
          <w:color w:val="000000" w:themeColor="text1"/>
          <w:sz w:val="24"/>
        </w:rPr>
        <w:t>若被抽查产品明示质量状况缺少本细则中检验项目对应的推荐性标准要求时，该项目不参与判定。</w:t>
      </w:r>
    </w:p>
    <w:p w:rsidR="008354F1" w:rsidRDefault="00C710DB" w:rsidP="00FE0FBC">
      <w:pPr>
        <w:snapToGrid w:val="0"/>
        <w:spacing w:line="44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w:t>
      </w:r>
      <w:r>
        <w:rPr>
          <w:rFonts w:ascii="宋体" w:hAnsi="宋体" w:cs="Calibri" w:hint="eastAsia"/>
          <w:color w:val="000000" w:themeColor="text1"/>
          <w:sz w:val="24"/>
        </w:rPr>
        <w:t>2</w:t>
      </w:r>
      <w:r>
        <w:rPr>
          <w:rFonts w:ascii="宋体" w:hAnsi="宋体" w:cs="Calibri"/>
          <w:color w:val="000000" w:themeColor="text1"/>
          <w:sz w:val="24"/>
        </w:rPr>
        <w:t xml:space="preserve"> </w:t>
      </w:r>
      <w:r>
        <w:rPr>
          <w:rFonts w:ascii="宋体" w:hAnsi="宋体" w:cs="Calibri" w:hint="eastAsia"/>
          <w:color w:val="000000" w:themeColor="text1"/>
          <w:sz w:val="24"/>
        </w:rPr>
        <w:t>结果判定</w:t>
      </w:r>
    </w:p>
    <w:p w:rsidR="008354F1" w:rsidRDefault="00C710DB" w:rsidP="00FE0FBC">
      <w:pPr>
        <w:snapToGrid w:val="0"/>
        <w:spacing w:line="44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 xml:space="preserve">.2.1 </w:t>
      </w:r>
      <w:r>
        <w:rPr>
          <w:rFonts w:ascii="宋体" w:hAnsi="宋体" w:cs="Calibri" w:hint="eastAsia"/>
          <w:color w:val="000000" w:themeColor="text1"/>
          <w:sz w:val="24"/>
        </w:rPr>
        <w:t>参与判定的</w:t>
      </w:r>
      <w:r>
        <w:rPr>
          <w:rFonts w:ascii="宋体" w:hAnsi="宋体" w:cs="Calibri"/>
          <w:color w:val="000000" w:themeColor="text1"/>
          <w:sz w:val="24"/>
        </w:rPr>
        <w:t>检</w:t>
      </w:r>
      <w:r>
        <w:rPr>
          <w:rFonts w:ascii="宋体" w:hAnsi="宋体" w:cs="Calibri" w:hint="eastAsia"/>
          <w:color w:val="000000" w:themeColor="text1"/>
          <w:sz w:val="24"/>
        </w:rPr>
        <w:t>验</w:t>
      </w:r>
      <w:r>
        <w:rPr>
          <w:rFonts w:ascii="宋体" w:hAnsi="宋体" w:cs="Calibri"/>
          <w:color w:val="000000" w:themeColor="text1"/>
          <w:sz w:val="24"/>
        </w:rPr>
        <w:t>项目中任一项或一项以上不</w:t>
      </w:r>
      <w:r>
        <w:rPr>
          <w:rFonts w:ascii="宋体" w:hAnsi="宋体" w:cs="Calibri" w:hint="eastAsia"/>
          <w:color w:val="000000" w:themeColor="text1"/>
          <w:sz w:val="24"/>
        </w:rPr>
        <w:t>符合对应的质量要求</w:t>
      </w:r>
      <w:r>
        <w:rPr>
          <w:rFonts w:ascii="宋体" w:hAnsi="宋体" w:cs="Calibri"/>
          <w:color w:val="000000" w:themeColor="text1"/>
          <w:sz w:val="24"/>
        </w:rPr>
        <w:t>，判定为被抽查产品不合格。</w:t>
      </w:r>
    </w:p>
    <w:p w:rsidR="008354F1" w:rsidRDefault="00C710DB" w:rsidP="00FE0FBC">
      <w:pPr>
        <w:snapToGrid w:val="0"/>
        <w:spacing w:line="440" w:lineRule="exact"/>
        <w:rPr>
          <w:rFonts w:ascii="宋体" w:hAnsi="宋体"/>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 xml:space="preserve">.2.2 </w:t>
      </w:r>
      <w:r>
        <w:rPr>
          <w:rFonts w:ascii="宋体" w:hAnsi="宋体" w:cs="Calibri" w:hint="eastAsia"/>
          <w:color w:val="000000" w:themeColor="text1"/>
          <w:sz w:val="24"/>
        </w:rPr>
        <w:t>若检验项目全部符合质量要求，表明未发现被抽查产品不合格，不判定被抽查产品合格。</w:t>
      </w:r>
    </w:p>
    <w:sectPr w:rsidR="008354F1">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79DE" w:rsidRDefault="009E79DE">
      <w:r>
        <w:separator/>
      </w:r>
    </w:p>
  </w:endnote>
  <w:endnote w:type="continuationSeparator" w:id="0">
    <w:p w:rsidR="009E79DE" w:rsidRDefault="009E7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4F1" w:rsidRDefault="00C710DB">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2</w:t>
    </w:r>
    <w:r>
      <w:fldChar w:fldCharType="end"/>
    </w:r>
  </w:p>
  <w:p w:rsidR="008354F1" w:rsidRDefault="008354F1">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4F1" w:rsidRDefault="00C710DB">
    <w:pPr>
      <w:pStyle w:val="a7"/>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rsidR="008354F1" w:rsidRDefault="008354F1">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79DE" w:rsidRDefault="009E79DE">
      <w:r>
        <w:separator/>
      </w:r>
    </w:p>
  </w:footnote>
  <w:footnote w:type="continuationSeparator" w:id="0">
    <w:p w:rsidR="009E79DE" w:rsidRDefault="009E79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4F1" w:rsidRDefault="008354F1">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Setting w:name="useWord2013TrackBottomHyphenation" w:uri="http://schemas.microsoft.com/office/word" w:val="1"/>
  </w:compat>
  <w:docVars>
    <w:docVar w:name="commondata" w:val="eyJoZGlkIjoiMGQwYTgxZWZiMjhkZDhkOWVhMjZiNTE2OTA4NGJhNmIifQ=="/>
    <w:docVar w:name="KSO_WPS_MARK_KEY" w:val="01d7cc5d-ad1e-4b37-b91d-3097939ee254"/>
  </w:docVars>
  <w:rsids>
    <w:rsidRoot w:val="00B525EF"/>
    <w:rsid w:val="00024F4D"/>
    <w:rsid w:val="00030E51"/>
    <w:rsid w:val="00052216"/>
    <w:rsid w:val="000717CB"/>
    <w:rsid w:val="00074373"/>
    <w:rsid w:val="000827A6"/>
    <w:rsid w:val="000A1684"/>
    <w:rsid w:val="000B2D0E"/>
    <w:rsid w:val="000C5FB2"/>
    <w:rsid w:val="00100AE3"/>
    <w:rsid w:val="0012133A"/>
    <w:rsid w:val="001A1209"/>
    <w:rsid w:val="00220AA4"/>
    <w:rsid w:val="00223F5A"/>
    <w:rsid w:val="00287C7A"/>
    <w:rsid w:val="002B5BAA"/>
    <w:rsid w:val="00357B9A"/>
    <w:rsid w:val="003C4BD9"/>
    <w:rsid w:val="003F1751"/>
    <w:rsid w:val="00415E60"/>
    <w:rsid w:val="004754B8"/>
    <w:rsid w:val="00522A8A"/>
    <w:rsid w:val="00532B56"/>
    <w:rsid w:val="00545330"/>
    <w:rsid w:val="005869EC"/>
    <w:rsid w:val="005B09A6"/>
    <w:rsid w:val="005D6AA3"/>
    <w:rsid w:val="00600170"/>
    <w:rsid w:val="00634372"/>
    <w:rsid w:val="00640C75"/>
    <w:rsid w:val="006750A3"/>
    <w:rsid w:val="006A0138"/>
    <w:rsid w:val="006F32EF"/>
    <w:rsid w:val="00705826"/>
    <w:rsid w:val="007070E1"/>
    <w:rsid w:val="00712CC3"/>
    <w:rsid w:val="00730C62"/>
    <w:rsid w:val="007869C0"/>
    <w:rsid w:val="007A4C5A"/>
    <w:rsid w:val="007B2AF8"/>
    <w:rsid w:val="0081142C"/>
    <w:rsid w:val="008354F1"/>
    <w:rsid w:val="008914CE"/>
    <w:rsid w:val="008E3D93"/>
    <w:rsid w:val="00910B46"/>
    <w:rsid w:val="00912469"/>
    <w:rsid w:val="0093348D"/>
    <w:rsid w:val="009748BA"/>
    <w:rsid w:val="009864E6"/>
    <w:rsid w:val="009B3EC5"/>
    <w:rsid w:val="009C3B32"/>
    <w:rsid w:val="009C6B0B"/>
    <w:rsid w:val="009D63EF"/>
    <w:rsid w:val="009E79DE"/>
    <w:rsid w:val="00A552B8"/>
    <w:rsid w:val="00A56360"/>
    <w:rsid w:val="00A656CB"/>
    <w:rsid w:val="00AB0483"/>
    <w:rsid w:val="00AC0658"/>
    <w:rsid w:val="00AD738C"/>
    <w:rsid w:val="00AE29A3"/>
    <w:rsid w:val="00AF107E"/>
    <w:rsid w:val="00B01FD5"/>
    <w:rsid w:val="00B04FC5"/>
    <w:rsid w:val="00B30019"/>
    <w:rsid w:val="00B525EF"/>
    <w:rsid w:val="00B71D10"/>
    <w:rsid w:val="00B724C3"/>
    <w:rsid w:val="00B774D5"/>
    <w:rsid w:val="00C1276F"/>
    <w:rsid w:val="00C31EC4"/>
    <w:rsid w:val="00C53409"/>
    <w:rsid w:val="00C710DB"/>
    <w:rsid w:val="00CA2770"/>
    <w:rsid w:val="00CB5740"/>
    <w:rsid w:val="00CD13B5"/>
    <w:rsid w:val="00CF096B"/>
    <w:rsid w:val="00D043D8"/>
    <w:rsid w:val="00D051E7"/>
    <w:rsid w:val="00D34EDD"/>
    <w:rsid w:val="00D67CD3"/>
    <w:rsid w:val="00D913BE"/>
    <w:rsid w:val="00DE2355"/>
    <w:rsid w:val="00DE3BAB"/>
    <w:rsid w:val="00DF0016"/>
    <w:rsid w:val="00E61A7A"/>
    <w:rsid w:val="00E667FE"/>
    <w:rsid w:val="00E716BA"/>
    <w:rsid w:val="00EC15CB"/>
    <w:rsid w:val="00F1679A"/>
    <w:rsid w:val="00F332CA"/>
    <w:rsid w:val="00F41103"/>
    <w:rsid w:val="00F57ACD"/>
    <w:rsid w:val="00F85F9D"/>
    <w:rsid w:val="00FD6133"/>
    <w:rsid w:val="00FD7E13"/>
    <w:rsid w:val="00FE0FBC"/>
    <w:rsid w:val="00FF2C48"/>
    <w:rsid w:val="04D632B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6E6F127-72B9-4608-9D04-BA45145B7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jc w:val="left"/>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page number"/>
    <w:basedOn w:val="a0"/>
    <w:qFormat/>
  </w:style>
  <w:style w:type="character" w:styleId="ae">
    <w:name w:val="annotation reference"/>
    <w:basedOn w:val="a0"/>
    <w:uiPriority w:val="99"/>
    <w:semiHidden/>
    <w:unhideWhenUsed/>
    <w:rPr>
      <w:sz w:val="21"/>
      <w:szCs w:val="21"/>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8">
    <w:name w:val="页脚 字符"/>
    <w:basedOn w:val="a0"/>
    <w:link w:val="a7"/>
    <w:uiPriority w:val="99"/>
    <w:qFormat/>
    <w:rPr>
      <w:kern w:val="2"/>
      <w:sz w:val="18"/>
      <w:szCs w:val="18"/>
    </w:rPr>
  </w:style>
  <w:style w:type="character" w:customStyle="1" w:styleId="aa">
    <w:name w:val="页眉 字符"/>
    <w:basedOn w:val="a0"/>
    <w:link w:val="a9"/>
    <w:uiPriority w:val="99"/>
    <w:semiHidden/>
    <w:qFormat/>
    <w:rPr>
      <w:kern w:val="2"/>
      <w:sz w:val="18"/>
      <w:szCs w:val="18"/>
    </w:rPr>
  </w:style>
  <w:style w:type="character" w:customStyle="1" w:styleId="a6">
    <w:name w:val="批注框文本 字符"/>
    <w:basedOn w:val="a0"/>
    <w:link w:val="a5"/>
    <w:uiPriority w:val="99"/>
    <w:semiHidden/>
    <w:qFormat/>
    <w:rPr>
      <w:kern w:val="2"/>
      <w:sz w:val="18"/>
      <w:szCs w:val="18"/>
    </w:rPr>
  </w:style>
  <w:style w:type="paragraph" w:styleId="af">
    <w:name w:val="List Paragraph"/>
    <w:basedOn w:val="a"/>
    <w:uiPriority w:val="99"/>
    <w:qFormat/>
    <w:pPr>
      <w:ind w:firstLineChars="200" w:firstLine="420"/>
    </w:pPr>
  </w:style>
  <w:style w:type="paragraph" w:customStyle="1" w:styleId="10">
    <w:name w:val="修订1"/>
    <w:hidden/>
    <w:uiPriority w:val="99"/>
    <w:semiHidden/>
    <w:rPr>
      <w:kern w:val="2"/>
      <w:sz w:val="21"/>
      <w:szCs w:val="24"/>
    </w:rPr>
  </w:style>
  <w:style w:type="character" w:customStyle="1" w:styleId="a4">
    <w:name w:val="批注文字 字符"/>
    <w:basedOn w:val="a0"/>
    <w:link w:val="a3"/>
    <w:uiPriority w:val="99"/>
    <w:rPr>
      <w:kern w:val="2"/>
      <w:sz w:val="21"/>
      <w:szCs w:val="24"/>
    </w:rPr>
  </w:style>
  <w:style w:type="character" w:customStyle="1" w:styleId="ac">
    <w:name w:val="批注主题 字符"/>
    <w:basedOn w:val="a4"/>
    <w:link w:val="ab"/>
    <w:uiPriority w:val="99"/>
    <w:semiHidden/>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1E2B7A-1D2A-4C6E-BB12-FA5212E36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1381</TotalTime>
  <Pages>2</Pages>
  <Words>170</Words>
  <Characters>971</Characters>
  <Application>Microsoft Office Word</Application>
  <DocSecurity>0</DocSecurity>
  <Lines>8</Lines>
  <Paragraphs>2</Paragraphs>
  <ScaleCrop>false</ScaleCrop>
  <Company>Legend (Beijing) Limited</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18</cp:revision>
  <cp:lastPrinted>2019-12-05T15:53:00Z</cp:lastPrinted>
  <dcterms:created xsi:type="dcterms:W3CDTF">2024-01-02T19:12:00Z</dcterms:created>
  <dcterms:modified xsi:type="dcterms:W3CDTF">2025-01-14T02:25:00Z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536B07460037494C82B272B9C801918A</vt:lpwstr>
  </property>
</Properties>
</file>