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234DDF4" w14:textId="77777777" w:rsidR="0024058F" w:rsidRDefault="00000000">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SHSSXZ0189-2025</w:t>
      </w:r>
    </w:p>
    <w:p w14:paraId="73ACD5FB" w14:textId="77777777" w:rsidR="0024058F" w:rsidRDefault="00000000">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70161B25" w14:textId="77777777" w:rsidR="0024058F" w:rsidRDefault="00000000">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工业用裂解碳九产品</w:t>
      </w:r>
    </w:p>
    <w:p w14:paraId="6D96F3D5" w14:textId="77777777" w:rsidR="0024058F" w:rsidRDefault="00000000">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02683804" w14:textId="77777777" w:rsidR="0024058F" w:rsidRDefault="00000000">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5F604D07" w14:textId="25BBDD50" w:rsidR="0024058F" w:rsidRDefault="00000000">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每批次样品抽取4L，其中2L作为检验样品，2L作为备用样品。</w:t>
      </w:r>
    </w:p>
    <w:p w14:paraId="731E3295" w14:textId="77777777" w:rsidR="0024058F" w:rsidRDefault="00000000">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6E96C00E" w14:textId="77777777" w:rsidR="0024058F" w:rsidRDefault="00000000">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hint="eastAsia"/>
          <w:color w:val="000000"/>
          <w:szCs w:val="21"/>
        </w:rPr>
        <w:t xml:space="preserve">1 </w:t>
      </w:r>
      <w:r>
        <w:rPr>
          <w:rFonts w:ascii="宋体" w:hAnsi="宋体" w:hint="eastAsia"/>
          <w:color w:val="000000"/>
          <w:sz w:val="24"/>
          <w:szCs w:val="21"/>
        </w:rPr>
        <w:t>工业用裂解碳九产品检验项目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818"/>
        <w:gridCol w:w="2471"/>
        <w:gridCol w:w="1778"/>
        <w:gridCol w:w="2119"/>
      </w:tblGrid>
      <w:tr w:rsidR="0024058F" w14:paraId="77D6604F" w14:textId="77777777">
        <w:trPr>
          <w:trHeight w:val="467"/>
        </w:trPr>
        <w:tc>
          <w:tcPr>
            <w:tcW w:w="538" w:type="pct"/>
            <w:vMerge w:val="restart"/>
            <w:vAlign w:val="center"/>
          </w:tcPr>
          <w:p w14:paraId="761C330C" w14:textId="77777777" w:rsidR="0024058F" w:rsidRDefault="00000000">
            <w:pPr>
              <w:jc w:val="center"/>
              <w:rPr>
                <w:rFonts w:ascii="宋体" w:hAnsi="宋体" w:cs="Calibri"/>
                <w:color w:val="000000"/>
                <w:szCs w:val="21"/>
              </w:rPr>
            </w:pPr>
            <w:r>
              <w:rPr>
                <w:rFonts w:ascii="宋体" w:hAnsi="宋体" w:cs="Calibri"/>
                <w:color w:val="000000"/>
                <w:szCs w:val="21"/>
              </w:rPr>
              <w:t>序号</w:t>
            </w:r>
          </w:p>
        </w:tc>
        <w:tc>
          <w:tcPr>
            <w:tcW w:w="991" w:type="pct"/>
            <w:vMerge w:val="restart"/>
            <w:vAlign w:val="center"/>
          </w:tcPr>
          <w:p w14:paraId="7140AF5B" w14:textId="77777777" w:rsidR="0024058F" w:rsidRDefault="00000000">
            <w:pPr>
              <w:jc w:val="center"/>
              <w:rPr>
                <w:rFonts w:ascii="宋体" w:hAnsi="宋体" w:cs="Calibri"/>
                <w:color w:val="000000"/>
                <w:szCs w:val="21"/>
              </w:rPr>
            </w:pP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w:t>
            </w:r>
          </w:p>
        </w:tc>
        <w:tc>
          <w:tcPr>
            <w:tcW w:w="1347" w:type="pct"/>
            <w:vMerge w:val="restart"/>
            <w:vAlign w:val="center"/>
          </w:tcPr>
          <w:p w14:paraId="526AC4CA" w14:textId="77777777" w:rsidR="0024058F" w:rsidRDefault="00000000">
            <w:pPr>
              <w:jc w:val="center"/>
              <w:rPr>
                <w:rFonts w:ascii="宋体" w:hAnsi="宋体" w:cs="Calibri"/>
                <w:color w:val="000000"/>
                <w:szCs w:val="21"/>
              </w:rPr>
            </w:pPr>
            <w:r>
              <w:rPr>
                <w:rFonts w:ascii="宋体" w:hAnsi="宋体" w:cs="Calibri" w:hint="eastAsia"/>
                <w:color w:val="000000"/>
                <w:szCs w:val="21"/>
              </w:rPr>
              <w:t>检验方法</w:t>
            </w:r>
          </w:p>
        </w:tc>
        <w:tc>
          <w:tcPr>
            <w:tcW w:w="969" w:type="pct"/>
            <w:vMerge w:val="restart"/>
            <w:vAlign w:val="center"/>
          </w:tcPr>
          <w:p w14:paraId="4A285E5C" w14:textId="77777777" w:rsidR="0024058F" w:rsidRDefault="00000000">
            <w:pPr>
              <w:jc w:val="center"/>
              <w:rPr>
                <w:rFonts w:ascii="宋体" w:hAnsi="宋体" w:cs="Calibri"/>
                <w:color w:val="000000"/>
                <w:szCs w:val="21"/>
              </w:rPr>
            </w:pPr>
            <w:r>
              <w:rPr>
                <w:rFonts w:ascii="宋体" w:hAnsi="宋体" w:cs="Calibri" w:hint="eastAsia"/>
                <w:color w:val="000000"/>
                <w:szCs w:val="21"/>
              </w:rPr>
              <w:t>强制性质量要求</w:t>
            </w:r>
          </w:p>
        </w:tc>
        <w:tc>
          <w:tcPr>
            <w:tcW w:w="1155" w:type="pct"/>
            <w:vMerge w:val="restart"/>
            <w:vAlign w:val="center"/>
          </w:tcPr>
          <w:p w14:paraId="7EEFFE77" w14:textId="77777777" w:rsidR="0024058F" w:rsidRDefault="00000000">
            <w:pPr>
              <w:jc w:val="center"/>
              <w:rPr>
                <w:rFonts w:ascii="宋体" w:hAnsi="宋体" w:cs="Calibri"/>
                <w:color w:val="000000"/>
                <w:szCs w:val="21"/>
              </w:rPr>
            </w:pPr>
            <w:r>
              <w:rPr>
                <w:rFonts w:ascii="宋体" w:hAnsi="宋体" w:cs="Calibri" w:hint="eastAsia"/>
                <w:color w:val="000000"/>
                <w:szCs w:val="21"/>
              </w:rPr>
              <w:t>推荐性质量要求</w:t>
            </w:r>
          </w:p>
        </w:tc>
      </w:tr>
      <w:tr w:rsidR="0024058F" w14:paraId="7BD5E345" w14:textId="77777777">
        <w:trPr>
          <w:trHeight w:val="403"/>
        </w:trPr>
        <w:tc>
          <w:tcPr>
            <w:tcW w:w="538" w:type="pct"/>
            <w:vMerge/>
            <w:vAlign w:val="center"/>
          </w:tcPr>
          <w:p w14:paraId="60C52117" w14:textId="77777777" w:rsidR="0024058F" w:rsidRDefault="0024058F">
            <w:pPr>
              <w:jc w:val="center"/>
              <w:rPr>
                <w:rFonts w:ascii="宋体" w:hAnsi="宋体" w:cs="Calibri"/>
                <w:color w:val="000000"/>
                <w:szCs w:val="21"/>
              </w:rPr>
            </w:pPr>
          </w:p>
        </w:tc>
        <w:tc>
          <w:tcPr>
            <w:tcW w:w="991" w:type="pct"/>
            <w:vMerge/>
            <w:vAlign w:val="center"/>
          </w:tcPr>
          <w:p w14:paraId="1C07C3EA" w14:textId="77777777" w:rsidR="0024058F" w:rsidRDefault="0024058F">
            <w:pPr>
              <w:jc w:val="center"/>
              <w:rPr>
                <w:rFonts w:ascii="宋体" w:hAnsi="宋体" w:cs="Calibri"/>
                <w:color w:val="000000"/>
                <w:szCs w:val="21"/>
              </w:rPr>
            </w:pPr>
          </w:p>
        </w:tc>
        <w:tc>
          <w:tcPr>
            <w:tcW w:w="1347" w:type="pct"/>
            <w:vMerge/>
            <w:vAlign w:val="center"/>
          </w:tcPr>
          <w:p w14:paraId="74D08022" w14:textId="77777777" w:rsidR="0024058F" w:rsidRDefault="0024058F">
            <w:pPr>
              <w:jc w:val="center"/>
              <w:rPr>
                <w:rFonts w:ascii="宋体" w:hAnsi="宋体" w:cs="Calibri"/>
                <w:color w:val="000000"/>
                <w:szCs w:val="21"/>
              </w:rPr>
            </w:pPr>
          </w:p>
        </w:tc>
        <w:tc>
          <w:tcPr>
            <w:tcW w:w="969" w:type="pct"/>
            <w:vMerge/>
            <w:vAlign w:val="center"/>
          </w:tcPr>
          <w:p w14:paraId="6C8DDA05" w14:textId="77777777" w:rsidR="0024058F" w:rsidRDefault="0024058F">
            <w:pPr>
              <w:jc w:val="center"/>
              <w:rPr>
                <w:rFonts w:ascii="宋体" w:hAnsi="宋体" w:cs="Calibri"/>
                <w:color w:val="000000"/>
                <w:szCs w:val="21"/>
              </w:rPr>
            </w:pPr>
          </w:p>
        </w:tc>
        <w:tc>
          <w:tcPr>
            <w:tcW w:w="1155" w:type="pct"/>
            <w:vMerge/>
            <w:vAlign w:val="center"/>
          </w:tcPr>
          <w:p w14:paraId="0BE2A028" w14:textId="77777777" w:rsidR="0024058F" w:rsidRDefault="0024058F">
            <w:pPr>
              <w:jc w:val="center"/>
              <w:rPr>
                <w:rFonts w:ascii="宋体" w:hAnsi="宋体" w:cs="Calibri"/>
                <w:color w:val="000000"/>
                <w:szCs w:val="21"/>
              </w:rPr>
            </w:pPr>
          </w:p>
        </w:tc>
      </w:tr>
      <w:tr w:rsidR="0024058F" w14:paraId="62D67D5F" w14:textId="77777777">
        <w:trPr>
          <w:trHeight w:val="397"/>
        </w:trPr>
        <w:tc>
          <w:tcPr>
            <w:tcW w:w="538" w:type="pct"/>
            <w:vAlign w:val="center"/>
          </w:tcPr>
          <w:p w14:paraId="1BB4E796" w14:textId="77777777" w:rsidR="0024058F" w:rsidRDefault="00000000">
            <w:pPr>
              <w:jc w:val="center"/>
              <w:rPr>
                <w:rFonts w:ascii="宋体" w:hAnsi="宋体" w:cs="Calibri"/>
                <w:color w:val="000000"/>
                <w:szCs w:val="21"/>
              </w:rPr>
            </w:pPr>
            <w:r>
              <w:rPr>
                <w:rFonts w:ascii="宋体" w:hAnsi="宋体" w:cs="Calibri" w:hint="eastAsia"/>
                <w:color w:val="000000"/>
                <w:szCs w:val="21"/>
              </w:rPr>
              <w:t>1</w:t>
            </w:r>
          </w:p>
        </w:tc>
        <w:tc>
          <w:tcPr>
            <w:tcW w:w="991" w:type="pct"/>
            <w:vAlign w:val="center"/>
          </w:tcPr>
          <w:p w14:paraId="2FC0F958" w14:textId="77777777" w:rsidR="0024058F" w:rsidRDefault="00000000">
            <w:pPr>
              <w:adjustRightInd w:val="0"/>
              <w:snapToGrid w:val="0"/>
              <w:jc w:val="center"/>
              <w:rPr>
                <w:rFonts w:ascii="宋体" w:hAnsi="宋体"/>
                <w:bCs/>
                <w:color w:val="000000"/>
                <w:szCs w:val="21"/>
              </w:rPr>
            </w:pPr>
            <w:r>
              <w:rPr>
                <w:rFonts w:ascii="宋体" w:hAnsi="宋体" w:hint="eastAsia"/>
                <w:bCs/>
                <w:color w:val="000000"/>
                <w:szCs w:val="21"/>
              </w:rPr>
              <w:t>密度（20℃）</w:t>
            </w:r>
          </w:p>
        </w:tc>
        <w:tc>
          <w:tcPr>
            <w:tcW w:w="1347" w:type="pct"/>
            <w:vAlign w:val="center"/>
          </w:tcPr>
          <w:p w14:paraId="04521D86" w14:textId="77777777" w:rsidR="0024058F" w:rsidRDefault="00000000">
            <w:pPr>
              <w:adjustRightInd w:val="0"/>
              <w:snapToGrid w:val="0"/>
              <w:jc w:val="center"/>
              <w:rPr>
                <w:rFonts w:ascii="宋体" w:hAnsi="宋体"/>
                <w:bCs/>
                <w:color w:val="000000"/>
                <w:szCs w:val="21"/>
              </w:rPr>
            </w:pPr>
            <w:r>
              <w:rPr>
                <w:rFonts w:ascii="宋体" w:hAnsi="宋体" w:hint="eastAsia"/>
                <w:bCs/>
                <w:color w:val="000000"/>
                <w:szCs w:val="21"/>
              </w:rPr>
              <w:t>SH/T 0604-2000</w:t>
            </w:r>
          </w:p>
          <w:p w14:paraId="0C2452CD" w14:textId="77777777" w:rsidR="0024058F" w:rsidRDefault="00000000">
            <w:pPr>
              <w:adjustRightInd w:val="0"/>
              <w:snapToGrid w:val="0"/>
              <w:jc w:val="center"/>
              <w:rPr>
                <w:rFonts w:ascii="宋体" w:hAnsi="宋体"/>
                <w:bCs/>
                <w:color w:val="000000"/>
                <w:szCs w:val="21"/>
              </w:rPr>
            </w:pPr>
            <w:r>
              <w:rPr>
                <w:rFonts w:ascii="宋体" w:hAnsi="宋体" w:hint="eastAsia"/>
                <w:bCs/>
                <w:color w:val="000000"/>
                <w:szCs w:val="21"/>
              </w:rPr>
              <w:t>GB/T 1884-2000</w:t>
            </w:r>
          </w:p>
          <w:p w14:paraId="2444BBE2" w14:textId="77777777" w:rsidR="0024058F" w:rsidRDefault="00000000">
            <w:pPr>
              <w:adjustRightInd w:val="0"/>
              <w:snapToGrid w:val="0"/>
              <w:jc w:val="center"/>
              <w:rPr>
                <w:rFonts w:ascii="宋体" w:hAnsi="宋体"/>
                <w:bCs/>
                <w:color w:val="000000"/>
                <w:szCs w:val="21"/>
              </w:rPr>
            </w:pPr>
            <w:r>
              <w:rPr>
                <w:rFonts w:ascii="宋体" w:hAnsi="宋体" w:hint="eastAsia"/>
                <w:bCs/>
                <w:color w:val="000000"/>
                <w:szCs w:val="21"/>
              </w:rPr>
              <w:t>GB/T 1885-1998</w:t>
            </w:r>
          </w:p>
        </w:tc>
        <w:tc>
          <w:tcPr>
            <w:tcW w:w="969" w:type="pct"/>
            <w:vAlign w:val="center"/>
          </w:tcPr>
          <w:p w14:paraId="75989EF6" w14:textId="77777777" w:rsidR="0024058F" w:rsidRDefault="00000000">
            <w:pPr>
              <w:adjustRightInd w:val="0"/>
              <w:snapToGrid w:val="0"/>
              <w:jc w:val="center"/>
              <w:rPr>
                <w:rFonts w:ascii="宋体" w:hAnsi="宋体"/>
                <w:szCs w:val="21"/>
              </w:rPr>
            </w:pPr>
            <w:r>
              <w:rPr>
                <w:rFonts w:ascii="宋体" w:hAnsi="宋体" w:hint="eastAsia"/>
                <w:szCs w:val="21"/>
              </w:rPr>
              <w:t>/</w:t>
            </w:r>
          </w:p>
        </w:tc>
        <w:tc>
          <w:tcPr>
            <w:tcW w:w="1155" w:type="pct"/>
            <w:vAlign w:val="center"/>
          </w:tcPr>
          <w:p w14:paraId="1E3A987A" w14:textId="77777777" w:rsidR="0024058F" w:rsidRDefault="00000000">
            <w:pPr>
              <w:adjustRightInd w:val="0"/>
              <w:snapToGrid w:val="0"/>
              <w:jc w:val="center"/>
              <w:rPr>
                <w:rFonts w:ascii="宋体" w:hAnsi="宋体" w:cs="Calibri"/>
                <w:color w:val="000000"/>
                <w:szCs w:val="21"/>
              </w:rPr>
            </w:pPr>
            <w:r>
              <w:rPr>
                <w:rFonts w:ascii="宋体" w:hAnsi="宋体" w:hint="eastAsia"/>
                <w:bCs/>
                <w:color w:val="000000"/>
                <w:szCs w:val="21"/>
              </w:rPr>
              <w:t>SH</w:t>
            </w:r>
            <w:r>
              <w:rPr>
                <w:rFonts w:ascii="宋体" w:hAnsi="宋体"/>
                <w:bCs/>
                <w:color w:val="000000"/>
                <w:szCs w:val="21"/>
              </w:rPr>
              <w:t xml:space="preserve">/T </w:t>
            </w:r>
            <w:r>
              <w:rPr>
                <w:rFonts w:ascii="宋体" w:hAnsi="宋体" w:hint="eastAsia"/>
                <w:bCs/>
                <w:color w:val="000000"/>
                <w:szCs w:val="21"/>
              </w:rPr>
              <w:t>1792-2015</w:t>
            </w:r>
            <w:r>
              <w:rPr>
                <w:rFonts w:ascii="宋体" w:hAnsi="宋体" w:hint="eastAsia"/>
                <w:szCs w:val="21"/>
              </w:rPr>
              <w:t>/表1</w:t>
            </w:r>
          </w:p>
        </w:tc>
      </w:tr>
      <w:tr w:rsidR="0024058F" w14:paraId="085A9315" w14:textId="77777777">
        <w:trPr>
          <w:trHeight w:val="397"/>
        </w:trPr>
        <w:tc>
          <w:tcPr>
            <w:tcW w:w="538" w:type="pct"/>
            <w:vAlign w:val="center"/>
          </w:tcPr>
          <w:p w14:paraId="6BCC8209" w14:textId="77777777" w:rsidR="0024058F" w:rsidRDefault="00000000">
            <w:pPr>
              <w:jc w:val="center"/>
              <w:rPr>
                <w:rFonts w:ascii="宋体" w:hAnsi="宋体" w:cs="Calibri"/>
                <w:color w:val="000000"/>
                <w:szCs w:val="21"/>
              </w:rPr>
            </w:pPr>
            <w:r>
              <w:rPr>
                <w:rFonts w:ascii="宋体" w:hAnsi="宋体" w:cs="Calibri" w:hint="eastAsia"/>
                <w:color w:val="000000"/>
                <w:szCs w:val="21"/>
              </w:rPr>
              <w:t>2</w:t>
            </w:r>
          </w:p>
        </w:tc>
        <w:tc>
          <w:tcPr>
            <w:tcW w:w="991" w:type="pct"/>
            <w:vAlign w:val="center"/>
          </w:tcPr>
          <w:p w14:paraId="1BCC7623" w14:textId="77777777" w:rsidR="0024058F" w:rsidRDefault="00000000">
            <w:pPr>
              <w:adjustRightInd w:val="0"/>
              <w:snapToGrid w:val="0"/>
              <w:jc w:val="center"/>
              <w:rPr>
                <w:rFonts w:ascii="宋体" w:hAnsi="宋体"/>
                <w:color w:val="000000"/>
                <w:szCs w:val="21"/>
              </w:rPr>
            </w:pPr>
            <w:r>
              <w:rPr>
                <w:rFonts w:ascii="宋体" w:hAnsi="宋体" w:hint="eastAsia"/>
                <w:color w:val="000000"/>
                <w:szCs w:val="21"/>
              </w:rPr>
              <w:t>双环戊二烯</w:t>
            </w:r>
          </w:p>
        </w:tc>
        <w:tc>
          <w:tcPr>
            <w:tcW w:w="1347" w:type="pct"/>
            <w:vAlign w:val="center"/>
          </w:tcPr>
          <w:p w14:paraId="375FE01F" w14:textId="77777777" w:rsidR="0024058F" w:rsidRDefault="00000000">
            <w:pPr>
              <w:pStyle w:val="ac"/>
              <w:widowControl w:val="0"/>
              <w:wordWrap/>
              <w:overflowPunct/>
              <w:autoSpaceDE/>
              <w:autoSpaceDN/>
              <w:adjustRightInd w:val="0"/>
              <w:snapToGrid w:val="0"/>
              <w:jc w:val="center"/>
              <w:textAlignment w:val="auto"/>
              <w:outlineLvl w:val="9"/>
              <w:rPr>
                <w:rFonts w:ascii="宋体" w:hAnsi="宋体"/>
                <w:szCs w:val="21"/>
              </w:rPr>
            </w:pPr>
            <w:r>
              <w:rPr>
                <w:rFonts w:ascii="宋体" w:eastAsia="宋体" w:hAnsi="宋体" w:hint="eastAsia"/>
                <w:bCs/>
                <w:color w:val="000000"/>
                <w:kern w:val="2"/>
                <w:szCs w:val="21"/>
              </w:rPr>
              <w:t>SH</w:t>
            </w:r>
            <w:r>
              <w:rPr>
                <w:rFonts w:ascii="宋体" w:eastAsia="宋体" w:hAnsi="宋体"/>
                <w:bCs/>
                <w:color w:val="000000"/>
                <w:kern w:val="2"/>
                <w:szCs w:val="21"/>
              </w:rPr>
              <w:t xml:space="preserve">/T </w:t>
            </w:r>
            <w:r>
              <w:rPr>
                <w:rFonts w:ascii="宋体" w:eastAsia="宋体" w:hAnsi="宋体" w:hint="eastAsia"/>
                <w:bCs/>
                <w:color w:val="000000"/>
                <w:kern w:val="2"/>
                <w:szCs w:val="21"/>
              </w:rPr>
              <w:t>1793-2015</w:t>
            </w:r>
          </w:p>
        </w:tc>
        <w:tc>
          <w:tcPr>
            <w:tcW w:w="969" w:type="pct"/>
            <w:vAlign w:val="center"/>
          </w:tcPr>
          <w:p w14:paraId="5B928B81" w14:textId="77777777" w:rsidR="0024058F" w:rsidRDefault="00000000">
            <w:pPr>
              <w:adjustRightInd w:val="0"/>
              <w:snapToGrid w:val="0"/>
              <w:jc w:val="center"/>
              <w:rPr>
                <w:rFonts w:ascii="宋体" w:hAnsi="宋体"/>
                <w:szCs w:val="21"/>
              </w:rPr>
            </w:pPr>
            <w:r>
              <w:rPr>
                <w:rFonts w:ascii="宋体" w:hAnsi="宋体" w:hint="eastAsia"/>
                <w:szCs w:val="21"/>
              </w:rPr>
              <w:t>/</w:t>
            </w:r>
          </w:p>
        </w:tc>
        <w:tc>
          <w:tcPr>
            <w:tcW w:w="1155" w:type="pct"/>
            <w:vAlign w:val="center"/>
          </w:tcPr>
          <w:p w14:paraId="3C548619" w14:textId="77777777" w:rsidR="0024058F" w:rsidRDefault="00000000">
            <w:pPr>
              <w:adjustRightInd w:val="0"/>
              <w:snapToGrid w:val="0"/>
              <w:jc w:val="center"/>
              <w:rPr>
                <w:rFonts w:ascii="宋体" w:hAnsi="宋体" w:cs="Calibri"/>
                <w:color w:val="000000"/>
                <w:szCs w:val="21"/>
              </w:rPr>
            </w:pPr>
            <w:r>
              <w:rPr>
                <w:rFonts w:ascii="宋体" w:hAnsi="宋体" w:hint="eastAsia"/>
                <w:bCs/>
                <w:color w:val="000000"/>
                <w:szCs w:val="21"/>
              </w:rPr>
              <w:t>SH</w:t>
            </w:r>
            <w:r>
              <w:rPr>
                <w:rFonts w:ascii="宋体" w:hAnsi="宋体"/>
                <w:bCs/>
                <w:color w:val="000000"/>
                <w:szCs w:val="21"/>
              </w:rPr>
              <w:t xml:space="preserve">/T </w:t>
            </w:r>
            <w:r>
              <w:rPr>
                <w:rFonts w:ascii="宋体" w:hAnsi="宋体" w:hint="eastAsia"/>
                <w:bCs/>
                <w:color w:val="000000"/>
                <w:szCs w:val="21"/>
              </w:rPr>
              <w:t>1792-2015</w:t>
            </w:r>
            <w:r>
              <w:rPr>
                <w:rFonts w:ascii="宋体" w:hAnsi="宋体" w:hint="eastAsia"/>
                <w:szCs w:val="21"/>
              </w:rPr>
              <w:t>/表1</w:t>
            </w:r>
          </w:p>
        </w:tc>
      </w:tr>
      <w:tr w:rsidR="0024058F" w14:paraId="735E19C2" w14:textId="77777777">
        <w:trPr>
          <w:trHeight w:val="397"/>
        </w:trPr>
        <w:tc>
          <w:tcPr>
            <w:tcW w:w="538" w:type="pct"/>
            <w:vAlign w:val="center"/>
          </w:tcPr>
          <w:p w14:paraId="71AD9B4B" w14:textId="77777777" w:rsidR="0024058F" w:rsidRDefault="00000000">
            <w:pPr>
              <w:jc w:val="center"/>
              <w:rPr>
                <w:rFonts w:ascii="宋体" w:hAnsi="宋体" w:cs="Calibri"/>
                <w:color w:val="000000"/>
                <w:szCs w:val="21"/>
              </w:rPr>
            </w:pPr>
            <w:r>
              <w:rPr>
                <w:rFonts w:ascii="宋体" w:hAnsi="宋体" w:cs="Calibri" w:hint="eastAsia"/>
                <w:color w:val="000000"/>
                <w:szCs w:val="21"/>
              </w:rPr>
              <w:t>3</w:t>
            </w:r>
          </w:p>
        </w:tc>
        <w:tc>
          <w:tcPr>
            <w:tcW w:w="991" w:type="pct"/>
            <w:vAlign w:val="center"/>
          </w:tcPr>
          <w:p w14:paraId="160CEE0B" w14:textId="77777777" w:rsidR="0024058F" w:rsidRDefault="00000000">
            <w:pPr>
              <w:adjustRightInd w:val="0"/>
              <w:snapToGrid w:val="0"/>
              <w:jc w:val="center"/>
              <w:rPr>
                <w:rFonts w:ascii="宋体" w:hAnsi="宋体"/>
                <w:bCs/>
                <w:color w:val="000000"/>
                <w:szCs w:val="21"/>
              </w:rPr>
            </w:pPr>
            <w:r>
              <w:rPr>
                <w:rFonts w:ascii="宋体" w:hAnsi="宋体" w:hint="eastAsia"/>
                <w:bCs/>
                <w:color w:val="000000"/>
                <w:szCs w:val="21"/>
              </w:rPr>
              <w:t>萘</w:t>
            </w:r>
          </w:p>
        </w:tc>
        <w:tc>
          <w:tcPr>
            <w:tcW w:w="1347" w:type="pct"/>
            <w:vAlign w:val="center"/>
          </w:tcPr>
          <w:p w14:paraId="1B69582C" w14:textId="77777777" w:rsidR="0024058F" w:rsidRDefault="00000000">
            <w:pPr>
              <w:pStyle w:val="ac"/>
              <w:widowControl w:val="0"/>
              <w:wordWrap/>
              <w:overflowPunct/>
              <w:autoSpaceDE/>
              <w:autoSpaceDN/>
              <w:adjustRightInd w:val="0"/>
              <w:snapToGrid w:val="0"/>
              <w:jc w:val="center"/>
              <w:textAlignment w:val="auto"/>
              <w:outlineLvl w:val="9"/>
              <w:rPr>
                <w:rFonts w:ascii="宋体" w:hAnsi="宋体"/>
                <w:szCs w:val="21"/>
              </w:rPr>
            </w:pPr>
            <w:r>
              <w:rPr>
                <w:rFonts w:ascii="宋体" w:eastAsia="宋体" w:hAnsi="宋体" w:hint="eastAsia"/>
                <w:bCs/>
                <w:color w:val="000000"/>
                <w:kern w:val="2"/>
                <w:szCs w:val="21"/>
              </w:rPr>
              <w:t>SH</w:t>
            </w:r>
            <w:r>
              <w:rPr>
                <w:rFonts w:ascii="宋体" w:eastAsia="宋体" w:hAnsi="宋体"/>
                <w:bCs/>
                <w:color w:val="000000"/>
                <w:kern w:val="2"/>
                <w:szCs w:val="21"/>
              </w:rPr>
              <w:t xml:space="preserve">/T </w:t>
            </w:r>
            <w:r>
              <w:rPr>
                <w:rFonts w:ascii="宋体" w:eastAsia="宋体" w:hAnsi="宋体" w:hint="eastAsia"/>
                <w:bCs/>
                <w:color w:val="000000"/>
                <w:kern w:val="2"/>
                <w:szCs w:val="21"/>
              </w:rPr>
              <w:t>1793-2015</w:t>
            </w:r>
          </w:p>
        </w:tc>
        <w:tc>
          <w:tcPr>
            <w:tcW w:w="969" w:type="pct"/>
            <w:vAlign w:val="center"/>
          </w:tcPr>
          <w:p w14:paraId="7BABED35" w14:textId="77777777" w:rsidR="0024058F" w:rsidRDefault="00000000">
            <w:pPr>
              <w:adjustRightInd w:val="0"/>
              <w:snapToGrid w:val="0"/>
              <w:jc w:val="center"/>
              <w:rPr>
                <w:rFonts w:ascii="宋体" w:hAnsi="宋体"/>
                <w:szCs w:val="21"/>
              </w:rPr>
            </w:pPr>
            <w:r>
              <w:rPr>
                <w:rFonts w:ascii="宋体" w:hAnsi="宋体" w:hint="eastAsia"/>
                <w:szCs w:val="21"/>
              </w:rPr>
              <w:t>/</w:t>
            </w:r>
          </w:p>
        </w:tc>
        <w:tc>
          <w:tcPr>
            <w:tcW w:w="1155" w:type="pct"/>
            <w:vAlign w:val="center"/>
          </w:tcPr>
          <w:p w14:paraId="1FEB1989" w14:textId="77777777" w:rsidR="0024058F" w:rsidRDefault="00000000">
            <w:pPr>
              <w:adjustRightInd w:val="0"/>
              <w:snapToGrid w:val="0"/>
              <w:jc w:val="center"/>
              <w:rPr>
                <w:rFonts w:ascii="宋体" w:hAnsi="宋体" w:cs="Calibri"/>
                <w:color w:val="000000"/>
                <w:szCs w:val="21"/>
              </w:rPr>
            </w:pPr>
            <w:r>
              <w:rPr>
                <w:rFonts w:ascii="宋体" w:hAnsi="宋体" w:hint="eastAsia"/>
                <w:bCs/>
                <w:color w:val="000000"/>
                <w:szCs w:val="21"/>
              </w:rPr>
              <w:t>SH</w:t>
            </w:r>
            <w:r>
              <w:rPr>
                <w:rFonts w:ascii="宋体" w:hAnsi="宋体"/>
                <w:bCs/>
                <w:color w:val="000000"/>
                <w:szCs w:val="21"/>
              </w:rPr>
              <w:t xml:space="preserve">/T </w:t>
            </w:r>
            <w:r>
              <w:rPr>
                <w:rFonts w:ascii="宋体" w:hAnsi="宋体" w:hint="eastAsia"/>
                <w:bCs/>
                <w:color w:val="000000"/>
                <w:szCs w:val="21"/>
              </w:rPr>
              <w:t>1792-2015</w:t>
            </w:r>
            <w:r>
              <w:rPr>
                <w:rFonts w:ascii="宋体" w:hAnsi="宋体" w:hint="eastAsia"/>
                <w:szCs w:val="21"/>
              </w:rPr>
              <w:t>/表1</w:t>
            </w:r>
          </w:p>
        </w:tc>
      </w:tr>
      <w:tr w:rsidR="0024058F" w14:paraId="657CA5F5" w14:textId="77777777">
        <w:trPr>
          <w:trHeight w:val="450"/>
        </w:trPr>
        <w:tc>
          <w:tcPr>
            <w:tcW w:w="538" w:type="pct"/>
            <w:vAlign w:val="center"/>
          </w:tcPr>
          <w:p w14:paraId="18FEBDCA" w14:textId="77777777" w:rsidR="0024058F" w:rsidRDefault="00000000">
            <w:pPr>
              <w:jc w:val="center"/>
              <w:rPr>
                <w:rFonts w:ascii="宋体" w:hAnsi="宋体" w:cs="Calibri"/>
                <w:color w:val="000000"/>
                <w:szCs w:val="21"/>
              </w:rPr>
            </w:pPr>
            <w:r>
              <w:rPr>
                <w:rFonts w:ascii="宋体" w:hAnsi="宋体" w:cs="Calibri" w:hint="eastAsia"/>
                <w:color w:val="000000"/>
                <w:szCs w:val="21"/>
              </w:rPr>
              <w:t>4</w:t>
            </w:r>
          </w:p>
        </w:tc>
        <w:tc>
          <w:tcPr>
            <w:tcW w:w="991" w:type="pct"/>
            <w:vAlign w:val="center"/>
          </w:tcPr>
          <w:p w14:paraId="5FD874C5" w14:textId="33260E12" w:rsidR="0024058F" w:rsidRDefault="00000000">
            <w:pPr>
              <w:adjustRightInd w:val="0"/>
              <w:snapToGrid w:val="0"/>
              <w:jc w:val="center"/>
              <w:rPr>
                <w:rFonts w:ascii="宋体" w:hAnsi="宋体"/>
                <w:bCs/>
                <w:color w:val="000000"/>
                <w:szCs w:val="21"/>
              </w:rPr>
            </w:pPr>
            <w:r>
              <w:rPr>
                <w:rFonts w:ascii="宋体" w:hAnsi="宋体" w:hint="eastAsia"/>
                <w:bCs/>
                <w:color w:val="000000"/>
                <w:szCs w:val="21"/>
              </w:rPr>
              <w:t>硫</w:t>
            </w:r>
          </w:p>
        </w:tc>
        <w:tc>
          <w:tcPr>
            <w:tcW w:w="1347" w:type="pct"/>
            <w:vAlign w:val="center"/>
          </w:tcPr>
          <w:p w14:paraId="10D0CECA" w14:textId="77777777" w:rsidR="0024058F" w:rsidRDefault="00000000">
            <w:pPr>
              <w:adjustRightInd w:val="0"/>
              <w:snapToGrid w:val="0"/>
              <w:jc w:val="center"/>
              <w:rPr>
                <w:rFonts w:ascii="宋体" w:hAnsi="宋体"/>
                <w:szCs w:val="21"/>
              </w:rPr>
            </w:pPr>
            <w:r>
              <w:rPr>
                <w:rFonts w:ascii="宋体" w:hAnsi="宋体"/>
                <w:szCs w:val="21"/>
              </w:rPr>
              <w:t>SH/T 0689-2000</w:t>
            </w:r>
          </w:p>
          <w:p w14:paraId="75DF3926" w14:textId="77777777" w:rsidR="0024058F" w:rsidRDefault="00000000">
            <w:pPr>
              <w:adjustRightInd w:val="0"/>
              <w:snapToGrid w:val="0"/>
              <w:jc w:val="center"/>
              <w:rPr>
                <w:rFonts w:ascii="宋体" w:hAnsi="宋体"/>
                <w:szCs w:val="21"/>
              </w:rPr>
            </w:pPr>
            <w:r>
              <w:rPr>
                <w:rFonts w:ascii="宋体" w:hAnsi="宋体" w:hint="eastAsia"/>
                <w:szCs w:val="21"/>
              </w:rPr>
              <w:t>GB/T 11140-2008</w:t>
            </w:r>
          </w:p>
          <w:p w14:paraId="1B5C8405" w14:textId="77777777" w:rsidR="0024058F" w:rsidRDefault="00000000">
            <w:pPr>
              <w:adjustRightInd w:val="0"/>
              <w:snapToGrid w:val="0"/>
              <w:jc w:val="center"/>
            </w:pPr>
            <w:hyperlink r:id="rId7" w:tooltip="点击查看标准详细信息" w:history="1">
              <w:r>
                <w:rPr>
                  <w:rFonts w:ascii="宋体" w:hAnsi="宋体" w:hint="eastAsia"/>
                </w:rPr>
                <w:t>SH/T 0742-2004</w:t>
              </w:r>
            </w:hyperlink>
          </w:p>
        </w:tc>
        <w:tc>
          <w:tcPr>
            <w:tcW w:w="969" w:type="pct"/>
            <w:vAlign w:val="center"/>
          </w:tcPr>
          <w:p w14:paraId="1DEFD544" w14:textId="77777777" w:rsidR="0024058F" w:rsidRDefault="00000000">
            <w:pPr>
              <w:adjustRightInd w:val="0"/>
              <w:snapToGrid w:val="0"/>
              <w:jc w:val="center"/>
              <w:rPr>
                <w:rFonts w:ascii="宋体" w:hAnsi="宋体"/>
                <w:szCs w:val="21"/>
              </w:rPr>
            </w:pPr>
            <w:r>
              <w:rPr>
                <w:rFonts w:ascii="宋体" w:hAnsi="宋体" w:hint="eastAsia"/>
                <w:szCs w:val="21"/>
              </w:rPr>
              <w:t>/</w:t>
            </w:r>
          </w:p>
        </w:tc>
        <w:tc>
          <w:tcPr>
            <w:tcW w:w="1155" w:type="pct"/>
            <w:vAlign w:val="center"/>
          </w:tcPr>
          <w:p w14:paraId="7B7DD884" w14:textId="77777777" w:rsidR="0024058F" w:rsidRDefault="00000000">
            <w:pPr>
              <w:adjustRightInd w:val="0"/>
              <w:snapToGrid w:val="0"/>
              <w:jc w:val="center"/>
              <w:rPr>
                <w:rFonts w:ascii="宋体" w:hAnsi="宋体" w:cs="Calibri"/>
                <w:color w:val="000000"/>
                <w:szCs w:val="21"/>
              </w:rPr>
            </w:pPr>
            <w:r>
              <w:rPr>
                <w:rFonts w:ascii="宋体" w:hAnsi="宋体" w:hint="eastAsia"/>
                <w:bCs/>
                <w:color w:val="000000"/>
                <w:szCs w:val="21"/>
              </w:rPr>
              <w:t>SH</w:t>
            </w:r>
            <w:r>
              <w:rPr>
                <w:rFonts w:ascii="宋体" w:hAnsi="宋体"/>
                <w:bCs/>
                <w:color w:val="000000"/>
                <w:szCs w:val="21"/>
              </w:rPr>
              <w:t xml:space="preserve">/T </w:t>
            </w:r>
            <w:r>
              <w:rPr>
                <w:rFonts w:ascii="宋体" w:hAnsi="宋体" w:hint="eastAsia"/>
                <w:bCs/>
                <w:color w:val="000000"/>
                <w:szCs w:val="21"/>
              </w:rPr>
              <w:t>1792-2015</w:t>
            </w:r>
            <w:r>
              <w:rPr>
                <w:rFonts w:ascii="宋体" w:hAnsi="宋体" w:hint="eastAsia"/>
                <w:szCs w:val="21"/>
              </w:rPr>
              <w:t>/表1</w:t>
            </w:r>
          </w:p>
        </w:tc>
      </w:tr>
    </w:tbl>
    <w:p w14:paraId="75FBCE40" w14:textId="77777777" w:rsidR="0024058F" w:rsidRDefault="0024058F">
      <w:pPr>
        <w:spacing w:line="460" w:lineRule="exact"/>
        <w:rPr>
          <w:rFonts w:ascii="黑体" w:eastAsia="黑体" w:hAnsi="黑体" w:cs="Calibri"/>
          <w:color w:val="000000"/>
          <w:sz w:val="24"/>
        </w:rPr>
      </w:pPr>
    </w:p>
    <w:p w14:paraId="397626FC" w14:textId="77777777" w:rsidR="0024058F" w:rsidRDefault="00000000">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2AD775B9" w14:textId="77777777" w:rsidR="0024058F" w:rsidRDefault="00000000">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 xml:space="preserve"> 判定</w:t>
      </w:r>
      <w:r>
        <w:rPr>
          <w:rFonts w:ascii="宋体" w:hAnsi="宋体" w:cs="Calibri" w:hint="eastAsia"/>
          <w:color w:val="000000"/>
          <w:sz w:val="24"/>
        </w:rPr>
        <w:t>规则</w:t>
      </w:r>
    </w:p>
    <w:p w14:paraId="048F722D" w14:textId="77777777" w:rsidR="0024058F" w:rsidRDefault="0000000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4C63490C" w14:textId="77777777" w:rsidR="0024058F" w:rsidRDefault="0000000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03BA18D5" w14:textId="77777777" w:rsidR="0024058F" w:rsidRDefault="0000000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398BE287" w14:textId="77777777" w:rsidR="0024058F" w:rsidRDefault="0000000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若被抽查产品明示质量状况缺少本细则中检验项目对应的推荐性标准要求时，该项目不参与判定。</w:t>
      </w:r>
    </w:p>
    <w:p w14:paraId="690CCA82" w14:textId="77777777" w:rsidR="0024058F" w:rsidRDefault="0000000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Pr>
          <w:rFonts w:ascii="宋体" w:hAnsi="宋体" w:cs="Calibri"/>
          <w:color w:val="000000"/>
          <w:sz w:val="24"/>
        </w:rPr>
        <w:t xml:space="preserve"> </w:t>
      </w:r>
      <w:r>
        <w:rPr>
          <w:rFonts w:ascii="宋体" w:hAnsi="宋体" w:cs="Calibri" w:hint="eastAsia"/>
          <w:color w:val="000000"/>
          <w:sz w:val="24"/>
        </w:rPr>
        <w:t>结果判定</w:t>
      </w:r>
    </w:p>
    <w:p w14:paraId="2912ED1D" w14:textId="77777777" w:rsidR="0024058F" w:rsidRDefault="0000000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 xml:space="preserve">.2.1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w:t>
      </w:r>
      <w:r>
        <w:rPr>
          <w:rFonts w:ascii="宋体" w:hAnsi="宋体" w:cs="Calibri"/>
          <w:color w:val="000000"/>
          <w:sz w:val="24"/>
        </w:rPr>
        <w:lastRenderedPageBreak/>
        <w:t>查产品不合格。</w:t>
      </w:r>
    </w:p>
    <w:p w14:paraId="0E5B5755" w14:textId="77777777" w:rsidR="0024058F" w:rsidRDefault="00000000">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 xml:space="preserve">.2.2 </w:t>
      </w:r>
      <w:r>
        <w:rPr>
          <w:rFonts w:ascii="宋体" w:hAnsi="宋体" w:cs="Calibri" w:hint="eastAsia"/>
          <w:color w:val="000000"/>
          <w:sz w:val="24"/>
        </w:rPr>
        <w:t>若检验项目全部符合质量要求，表明未发现被抽查产品不合格，不判定被抽查产品合格。</w:t>
      </w:r>
    </w:p>
    <w:sectPr w:rsidR="0024058F">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53149" w14:textId="77777777" w:rsidR="000A3ABC" w:rsidRDefault="000A3ABC">
      <w:r>
        <w:separator/>
      </w:r>
    </w:p>
  </w:endnote>
  <w:endnote w:type="continuationSeparator" w:id="0">
    <w:p w14:paraId="68D238FE" w14:textId="77777777" w:rsidR="000A3ABC" w:rsidRDefault="000A3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7BA52" w14:textId="77777777" w:rsidR="0024058F" w:rsidRDefault="00000000">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6BC6BED0" w14:textId="77777777" w:rsidR="0024058F" w:rsidRDefault="0024058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CF360" w14:textId="77777777" w:rsidR="0024058F" w:rsidRDefault="00000000">
    <w:pPr>
      <w:pStyle w:val="a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6455F672" w14:textId="77777777" w:rsidR="0024058F" w:rsidRDefault="0024058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EF111" w14:textId="77777777" w:rsidR="000A3ABC" w:rsidRDefault="000A3ABC">
      <w:r>
        <w:separator/>
      </w:r>
    </w:p>
  </w:footnote>
  <w:footnote w:type="continuationSeparator" w:id="0">
    <w:p w14:paraId="404E7D23" w14:textId="77777777" w:rsidR="000A3ABC" w:rsidRDefault="000A3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88342" w14:textId="77777777" w:rsidR="0024058F" w:rsidRDefault="0024058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docVars>
    <w:docVar w:name="commondata" w:val="eyJoZGlkIjoiYTFkYTBlZTdjZjRhNmM2ZTk2ZjlkNjQ5NmVjODEzMDAifQ=="/>
  </w:docVars>
  <w:rsids>
    <w:rsidRoot w:val="00B525EF"/>
    <w:rsid w:val="000423C5"/>
    <w:rsid w:val="00052216"/>
    <w:rsid w:val="00074373"/>
    <w:rsid w:val="000774FD"/>
    <w:rsid w:val="000827A6"/>
    <w:rsid w:val="000A3ABC"/>
    <w:rsid w:val="000B2D0E"/>
    <w:rsid w:val="000C5FB2"/>
    <w:rsid w:val="00100AE3"/>
    <w:rsid w:val="001A1209"/>
    <w:rsid w:val="001B4DF3"/>
    <w:rsid w:val="001B6A5F"/>
    <w:rsid w:val="001E5B8D"/>
    <w:rsid w:val="0024058F"/>
    <w:rsid w:val="00287C7A"/>
    <w:rsid w:val="002B5BAA"/>
    <w:rsid w:val="002C1C0B"/>
    <w:rsid w:val="002E1837"/>
    <w:rsid w:val="00355A3E"/>
    <w:rsid w:val="003660A5"/>
    <w:rsid w:val="00392A23"/>
    <w:rsid w:val="003C2A26"/>
    <w:rsid w:val="004029E2"/>
    <w:rsid w:val="00411471"/>
    <w:rsid w:val="004135CE"/>
    <w:rsid w:val="00432B6C"/>
    <w:rsid w:val="004754B8"/>
    <w:rsid w:val="004A70E8"/>
    <w:rsid w:val="00514A3E"/>
    <w:rsid w:val="005178A7"/>
    <w:rsid w:val="00522A8A"/>
    <w:rsid w:val="00532B56"/>
    <w:rsid w:val="005348A0"/>
    <w:rsid w:val="00545330"/>
    <w:rsid w:val="00545678"/>
    <w:rsid w:val="00561454"/>
    <w:rsid w:val="005B7B8B"/>
    <w:rsid w:val="005C19FD"/>
    <w:rsid w:val="00634372"/>
    <w:rsid w:val="00640C75"/>
    <w:rsid w:val="00664AE2"/>
    <w:rsid w:val="006734F7"/>
    <w:rsid w:val="006C5B30"/>
    <w:rsid w:val="006E4D21"/>
    <w:rsid w:val="007260B9"/>
    <w:rsid w:val="00730C62"/>
    <w:rsid w:val="007869C0"/>
    <w:rsid w:val="007A3AE0"/>
    <w:rsid w:val="007B2AF8"/>
    <w:rsid w:val="007C261F"/>
    <w:rsid w:val="007E026F"/>
    <w:rsid w:val="008914CE"/>
    <w:rsid w:val="008B33F1"/>
    <w:rsid w:val="008C4148"/>
    <w:rsid w:val="009109A5"/>
    <w:rsid w:val="00912469"/>
    <w:rsid w:val="0093348D"/>
    <w:rsid w:val="00981201"/>
    <w:rsid w:val="00997070"/>
    <w:rsid w:val="009C26AF"/>
    <w:rsid w:val="00A3234A"/>
    <w:rsid w:val="00A656CB"/>
    <w:rsid w:val="00A66B24"/>
    <w:rsid w:val="00A671A2"/>
    <w:rsid w:val="00A70967"/>
    <w:rsid w:val="00A956A9"/>
    <w:rsid w:val="00AB0483"/>
    <w:rsid w:val="00AC0658"/>
    <w:rsid w:val="00AC119C"/>
    <w:rsid w:val="00AC3703"/>
    <w:rsid w:val="00AC5DC3"/>
    <w:rsid w:val="00AF107E"/>
    <w:rsid w:val="00B04FC5"/>
    <w:rsid w:val="00B26C54"/>
    <w:rsid w:val="00B525EF"/>
    <w:rsid w:val="00B71D10"/>
    <w:rsid w:val="00BA7C1D"/>
    <w:rsid w:val="00BD0E1B"/>
    <w:rsid w:val="00BE1B40"/>
    <w:rsid w:val="00C06A1B"/>
    <w:rsid w:val="00C2510B"/>
    <w:rsid w:val="00C53409"/>
    <w:rsid w:val="00C56AA6"/>
    <w:rsid w:val="00C73A05"/>
    <w:rsid w:val="00C77C43"/>
    <w:rsid w:val="00C91BA9"/>
    <w:rsid w:val="00CA42B2"/>
    <w:rsid w:val="00CD7623"/>
    <w:rsid w:val="00CF096B"/>
    <w:rsid w:val="00D56679"/>
    <w:rsid w:val="00D739D2"/>
    <w:rsid w:val="00D913BE"/>
    <w:rsid w:val="00D93009"/>
    <w:rsid w:val="00DE2355"/>
    <w:rsid w:val="00E05437"/>
    <w:rsid w:val="00E15B37"/>
    <w:rsid w:val="00E64A95"/>
    <w:rsid w:val="00F1679A"/>
    <w:rsid w:val="00F332CA"/>
    <w:rsid w:val="00F3407C"/>
    <w:rsid w:val="00F57ACD"/>
    <w:rsid w:val="00FB29BC"/>
    <w:rsid w:val="1FCC69FF"/>
    <w:rsid w:val="58BD7C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F10190"/>
  <w15:docId w15:val="{ADB36DC1-DB96-406F-ADD8-C6759932D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style>
  <w:style w:type="character" w:styleId="aa">
    <w:name w:val="Hyperlink"/>
    <w:basedOn w:val="a0"/>
    <w:uiPriority w:val="99"/>
    <w:semiHidden/>
    <w:unhideWhenUsed/>
    <w:rPr>
      <w:color w:val="0000FF"/>
      <w:u w:val="single"/>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6">
    <w:name w:val="页脚 字符"/>
    <w:basedOn w:val="a0"/>
    <w:link w:val="a5"/>
    <w:uiPriority w:val="99"/>
    <w:qFormat/>
    <w:rPr>
      <w:kern w:val="2"/>
      <w:sz w:val="18"/>
      <w:szCs w:val="18"/>
    </w:rPr>
  </w:style>
  <w:style w:type="character" w:customStyle="1" w:styleId="a8">
    <w:name w:val="页眉 字符"/>
    <w:basedOn w:val="a0"/>
    <w:link w:val="a7"/>
    <w:uiPriority w:val="99"/>
    <w:semiHidden/>
    <w:qFormat/>
    <w:rPr>
      <w:kern w:val="2"/>
      <w:sz w:val="18"/>
      <w:szCs w:val="18"/>
    </w:rPr>
  </w:style>
  <w:style w:type="character" w:customStyle="1" w:styleId="a4">
    <w:name w:val="批注框文本 字符"/>
    <w:basedOn w:val="a0"/>
    <w:link w:val="a3"/>
    <w:uiPriority w:val="99"/>
    <w:semiHidden/>
    <w:qFormat/>
    <w:rPr>
      <w:kern w:val="2"/>
      <w:sz w:val="18"/>
      <w:szCs w:val="18"/>
    </w:rPr>
  </w:style>
  <w:style w:type="paragraph" w:styleId="ab">
    <w:name w:val="List Paragraph"/>
    <w:basedOn w:val="a"/>
    <w:uiPriority w:val="99"/>
    <w:qFormat/>
    <w:pPr>
      <w:ind w:firstLineChars="200" w:firstLine="420"/>
    </w:pPr>
  </w:style>
  <w:style w:type="paragraph" w:customStyle="1" w:styleId="ac">
    <w:name w:val="附录一级条标题"/>
    <w:basedOn w:val="a"/>
    <w:next w:val="a"/>
    <w:qFormat/>
    <w:pPr>
      <w:widowControl/>
      <w:wordWrap w:val="0"/>
      <w:overflowPunct w:val="0"/>
      <w:autoSpaceDE w:val="0"/>
      <w:autoSpaceDN w:val="0"/>
      <w:textAlignment w:val="baseline"/>
      <w:outlineLvl w:val="2"/>
    </w:pPr>
    <w:rPr>
      <w:rFonts w:ascii="黑体" w:eastAsia="黑体"/>
      <w:kern w:val="21"/>
      <w:szCs w:val="20"/>
    </w:rPr>
  </w:style>
  <w:style w:type="paragraph" w:styleId="ad">
    <w:name w:val="Revision"/>
    <w:hidden/>
    <w:uiPriority w:val="99"/>
    <w:unhideWhenUsed/>
    <w:rsid w:val="00AC370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avascript:__doPostBack('ctl00$ctl00$ContentPlaceHolder1$ContentPlaceHolder1$rptStandard$ctl00$lbtnDetai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BDD0CC-4DA2-4420-88CD-127489AF6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133</Words>
  <Characters>762</Characters>
  <Application>Microsoft Office Word</Application>
  <DocSecurity>0</DocSecurity>
  <Lines>6</Lines>
  <Paragraphs>1</Paragraphs>
  <ScaleCrop>false</ScaleCrop>
  <Company>Legend (Beijing) Limited</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22</cp:revision>
  <cp:lastPrinted>2019-12-05T15:53:00Z</cp:lastPrinted>
  <dcterms:created xsi:type="dcterms:W3CDTF">2023-02-21T02:39:00Z</dcterms:created>
  <dcterms:modified xsi:type="dcterms:W3CDTF">2025-01-13T08:16:00Z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DB94CDC7FCB947E19109E43656C924C8</vt:lpwstr>
  </property>
  <property fmtid="{D5CDD505-2E9C-101B-9397-08002B2CF9AE}" pid="4" name="KSOTemplateDocerSaveRecord">
    <vt:lpwstr>eyJoZGlkIjoiYWUyYjY0MDJkMmU4NTgxNDQwZGU0ZGRlNGRkNWQzMDciLCJ1c2VySWQiOiI0Mjc5MjgwMjMifQ==</vt:lpwstr>
  </property>
</Properties>
</file>