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B93F7EC" w14:textId="06EF7BBD" w:rsidR="00852C28" w:rsidRDefault="001C2F80">
      <w:pPr>
        <w:snapToGrid w:val="0"/>
        <w:spacing w:line="360" w:lineRule="auto"/>
        <w:jc w:val="right"/>
        <w:rPr>
          <w:rFonts w:ascii="仿宋_GB2312" w:eastAsia="仿宋_GB2312" w:hAnsi="Calibri" w:cs="Calibri"/>
          <w:color w:val="000000"/>
          <w:sz w:val="28"/>
          <w:szCs w:val="28"/>
        </w:rPr>
      </w:pPr>
      <w:r>
        <w:rPr>
          <w:rFonts w:eastAsia="仿宋_GB2312" w:hint="eastAsia"/>
          <w:sz w:val="28"/>
          <w:szCs w:val="28"/>
        </w:rPr>
        <w:t xml:space="preserve">   </w:t>
      </w:r>
      <w:r>
        <w:rPr>
          <w:rFonts w:ascii="仿宋_GB2312" w:eastAsia="仿宋_GB2312" w:hAnsi="Calibri" w:cs="Calibri" w:hint="eastAsia"/>
          <w:color w:val="000000"/>
          <w:sz w:val="28"/>
          <w:szCs w:val="28"/>
        </w:rPr>
        <w:t xml:space="preserve">编号： </w:t>
      </w:r>
      <w:r>
        <w:rPr>
          <w:rFonts w:ascii="仿宋_GB2312" w:eastAsia="仿宋_GB2312" w:hAnsi="Calibri" w:cs="Calibri"/>
          <w:color w:val="000000"/>
          <w:sz w:val="28"/>
          <w:szCs w:val="28"/>
        </w:rPr>
        <w:t>SHSSXZ0077</w:t>
      </w:r>
      <w:r>
        <w:rPr>
          <w:rFonts w:ascii="仿宋_GB2312" w:eastAsia="仿宋_GB2312" w:hAnsi="Calibri" w:cs="Calibri"/>
          <w:color w:val="000000" w:themeColor="text1"/>
          <w:sz w:val="28"/>
          <w:szCs w:val="28"/>
        </w:rPr>
        <w:t>-2025</w:t>
      </w:r>
      <w:r>
        <w:rPr>
          <w:rFonts w:ascii="仿宋_GB2312" w:eastAsia="仿宋_GB2312" w:hAnsi="Calibri" w:cs="Calibri" w:hint="eastAsia"/>
          <w:color w:val="000000"/>
          <w:sz w:val="28"/>
          <w:szCs w:val="28"/>
        </w:rPr>
        <w:t xml:space="preserve">   </w:t>
      </w:r>
    </w:p>
    <w:p w14:paraId="469AC70A" w14:textId="77777777" w:rsidR="00852C28" w:rsidRDefault="001C2F80">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5125F573" w14:textId="503D5C5F" w:rsidR="00CA6F84" w:rsidRDefault="001C2F80" w:rsidP="00D073E8">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食品接触用纸制品</w:t>
      </w:r>
    </w:p>
    <w:p w14:paraId="3F7236D1" w14:textId="77777777" w:rsidR="00852C28" w:rsidRDefault="001C2F80">
      <w:pPr>
        <w:snapToGrid w:val="0"/>
        <w:spacing w:line="440" w:lineRule="exact"/>
        <w:rPr>
          <w:sz w:val="24"/>
          <w:szCs w:val="21"/>
        </w:rPr>
      </w:pPr>
      <w:r>
        <w:rPr>
          <w:rFonts w:eastAsia="黑体"/>
          <w:sz w:val="24"/>
          <w:szCs w:val="21"/>
        </w:rPr>
        <w:t xml:space="preserve">1 </w:t>
      </w:r>
      <w:r>
        <w:rPr>
          <w:rFonts w:eastAsia="黑体"/>
          <w:sz w:val="24"/>
          <w:szCs w:val="21"/>
        </w:rPr>
        <w:t>抽样方法</w:t>
      </w:r>
    </w:p>
    <w:p w14:paraId="1BADCAAB" w14:textId="77777777" w:rsidR="00852C28" w:rsidRDefault="001C2F80">
      <w:pPr>
        <w:snapToGrid w:val="0"/>
        <w:spacing w:line="440" w:lineRule="exact"/>
        <w:ind w:firstLineChars="200" w:firstLine="480"/>
        <w:rPr>
          <w:sz w:val="24"/>
          <w:szCs w:val="21"/>
        </w:rPr>
      </w:pPr>
      <w:r>
        <w:rPr>
          <w:sz w:val="24"/>
          <w:szCs w:val="21"/>
        </w:rPr>
        <w:t>以随机方式在被抽样生产者的待销产品中抽取样品。</w:t>
      </w:r>
      <w:r>
        <w:rPr>
          <w:rFonts w:hint="eastAsia"/>
          <w:sz w:val="24"/>
          <w:szCs w:val="21"/>
        </w:rPr>
        <w:t>抽样</w:t>
      </w:r>
      <w:r>
        <w:rPr>
          <w:sz w:val="24"/>
          <w:szCs w:val="21"/>
        </w:rPr>
        <w:t>数量如表</w:t>
      </w:r>
      <w:r>
        <w:rPr>
          <w:rFonts w:hint="eastAsia"/>
          <w:sz w:val="24"/>
          <w:szCs w:val="21"/>
        </w:rPr>
        <w:t>1</w:t>
      </w:r>
      <w:r>
        <w:rPr>
          <w:sz w:val="24"/>
          <w:szCs w:val="21"/>
        </w:rPr>
        <w:t>：</w:t>
      </w:r>
    </w:p>
    <w:p w14:paraId="7544B452" w14:textId="77777777" w:rsidR="00852C28" w:rsidRDefault="001C2F80">
      <w:pPr>
        <w:snapToGrid w:val="0"/>
        <w:spacing w:line="440" w:lineRule="exact"/>
        <w:ind w:firstLineChars="200" w:firstLine="480"/>
        <w:jc w:val="center"/>
        <w:rPr>
          <w:sz w:val="24"/>
          <w:szCs w:val="21"/>
        </w:rPr>
      </w:pPr>
      <w:r>
        <w:rPr>
          <w:rFonts w:hint="eastAsia"/>
          <w:sz w:val="24"/>
          <w:szCs w:val="21"/>
        </w:rPr>
        <w:t>表</w:t>
      </w:r>
      <w:r>
        <w:rPr>
          <w:rFonts w:hint="eastAsia"/>
          <w:sz w:val="24"/>
          <w:szCs w:val="21"/>
        </w:rPr>
        <w:t xml:space="preserve">1 </w:t>
      </w:r>
      <w:r>
        <w:rPr>
          <w:rFonts w:hint="eastAsia"/>
          <w:sz w:val="24"/>
          <w:szCs w:val="21"/>
        </w:rPr>
        <w:t>抽样数量</w:t>
      </w:r>
    </w:p>
    <w:tbl>
      <w:tblPr>
        <w:tblStyle w:val="ab"/>
        <w:tblW w:w="5000" w:type="pct"/>
        <w:tblLook w:val="04A0" w:firstRow="1" w:lastRow="0" w:firstColumn="1" w:lastColumn="0" w:noHBand="0" w:noVBand="1"/>
      </w:tblPr>
      <w:tblGrid>
        <w:gridCol w:w="743"/>
        <w:gridCol w:w="2231"/>
        <w:gridCol w:w="5973"/>
      </w:tblGrid>
      <w:tr w:rsidR="00852C28" w14:paraId="57B53C39" w14:textId="77777777" w:rsidTr="00F06CAB">
        <w:tc>
          <w:tcPr>
            <w:tcW w:w="415" w:type="pct"/>
          </w:tcPr>
          <w:p w14:paraId="67C6A273" w14:textId="77777777" w:rsidR="00852C28" w:rsidRDefault="001C2F80">
            <w:pPr>
              <w:snapToGrid w:val="0"/>
              <w:spacing w:line="400" w:lineRule="exact"/>
              <w:jc w:val="center"/>
              <w:rPr>
                <w:szCs w:val="21"/>
              </w:rPr>
            </w:pPr>
            <w:r>
              <w:rPr>
                <w:rFonts w:hint="eastAsia"/>
                <w:szCs w:val="21"/>
              </w:rPr>
              <w:t>序号</w:t>
            </w:r>
          </w:p>
        </w:tc>
        <w:tc>
          <w:tcPr>
            <w:tcW w:w="1247" w:type="pct"/>
          </w:tcPr>
          <w:p w14:paraId="4A530EF0" w14:textId="77777777" w:rsidR="00852C28" w:rsidRDefault="001C2F80">
            <w:pPr>
              <w:snapToGrid w:val="0"/>
              <w:spacing w:line="400" w:lineRule="exact"/>
              <w:jc w:val="center"/>
              <w:rPr>
                <w:szCs w:val="21"/>
              </w:rPr>
            </w:pPr>
            <w:r>
              <w:rPr>
                <w:rFonts w:hint="eastAsia"/>
                <w:szCs w:val="21"/>
              </w:rPr>
              <w:t>样品种类</w:t>
            </w:r>
          </w:p>
        </w:tc>
        <w:tc>
          <w:tcPr>
            <w:tcW w:w="3338" w:type="pct"/>
          </w:tcPr>
          <w:p w14:paraId="6F70DC02" w14:textId="77777777" w:rsidR="00852C28" w:rsidRDefault="001C2F80">
            <w:pPr>
              <w:snapToGrid w:val="0"/>
              <w:spacing w:line="400" w:lineRule="exact"/>
              <w:jc w:val="center"/>
              <w:rPr>
                <w:szCs w:val="21"/>
              </w:rPr>
            </w:pPr>
            <w:r>
              <w:rPr>
                <w:rFonts w:hint="eastAsia"/>
                <w:szCs w:val="21"/>
              </w:rPr>
              <w:t>抽样</w:t>
            </w:r>
            <w:r>
              <w:rPr>
                <w:szCs w:val="21"/>
              </w:rPr>
              <w:t>数量（</w:t>
            </w:r>
            <w:r>
              <w:rPr>
                <w:rFonts w:hint="eastAsia"/>
                <w:szCs w:val="21"/>
              </w:rPr>
              <w:t>最多</w:t>
            </w:r>
            <w:r>
              <w:rPr>
                <w:szCs w:val="21"/>
              </w:rPr>
              <w:t>）</w:t>
            </w:r>
          </w:p>
        </w:tc>
      </w:tr>
      <w:tr w:rsidR="00852C28" w14:paraId="3DE8C898" w14:textId="77777777" w:rsidTr="00F06CAB">
        <w:tc>
          <w:tcPr>
            <w:tcW w:w="415" w:type="pct"/>
            <w:vAlign w:val="center"/>
          </w:tcPr>
          <w:p w14:paraId="5ED44E84" w14:textId="77777777" w:rsidR="00852C28" w:rsidRDefault="001C2F80">
            <w:pPr>
              <w:snapToGrid w:val="0"/>
              <w:spacing w:line="400" w:lineRule="exact"/>
              <w:jc w:val="center"/>
              <w:rPr>
                <w:szCs w:val="21"/>
              </w:rPr>
            </w:pPr>
            <w:r>
              <w:rPr>
                <w:rFonts w:hint="eastAsia"/>
                <w:szCs w:val="21"/>
              </w:rPr>
              <w:t>1</w:t>
            </w:r>
          </w:p>
        </w:tc>
        <w:tc>
          <w:tcPr>
            <w:tcW w:w="1247" w:type="pct"/>
            <w:vAlign w:val="center"/>
          </w:tcPr>
          <w:p w14:paraId="11D508CE" w14:textId="77777777" w:rsidR="00852C28" w:rsidRDefault="001C2F80">
            <w:pPr>
              <w:snapToGrid w:val="0"/>
              <w:spacing w:line="400" w:lineRule="exact"/>
              <w:jc w:val="center"/>
              <w:rPr>
                <w:szCs w:val="21"/>
              </w:rPr>
            </w:pPr>
            <w:r>
              <w:rPr>
                <w:rFonts w:hint="eastAsia"/>
                <w:szCs w:val="21"/>
              </w:rPr>
              <w:t>食品用纸包装</w:t>
            </w:r>
          </w:p>
        </w:tc>
        <w:tc>
          <w:tcPr>
            <w:tcW w:w="3338" w:type="pct"/>
          </w:tcPr>
          <w:p w14:paraId="34BF7B10" w14:textId="77777777" w:rsidR="00852C28" w:rsidRDefault="001C2F80">
            <w:pPr>
              <w:snapToGrid w:val="0"/>
              <w:spacing w:line="400" w:lineRule="exact"/>
              <w:jc w:val="left"/>
              <w:rPr>
                <w:szCs w:val="21"/>
              </w:rPr>
            </w:pPr>
            <w:r>
              <w:rPr>
                <w:rFonts w:hint="eastAsia"/>
                <w:szCs w:val="21"/>
              </w:rPr>
              <w:t>对于食品包装用纸和纸板，每批次产品抽取约</w:t>
            </w:r>
            <w:r>
              <w:rPr>
                <w:szCs w:val="21"/>
              </w:rPr>
              <w:t>13 m</w:t>
            </w:r>
            <w:r>
              <w:rPr>
                <w:szCs w:val="21"/>
                <w:vertAlign w:val="superscript"/>
              </w:rPr>
              <w:t>2</w:t>
            </w:r>
            <w:r>
              <w:rPr>
                <w:rFonts w:hint="eastAsia"/>
                <w:szCs w:val="21"/>
              </w:rPr>
              <w:t>，其中约</w:t>
            </w:r>
            <w:r>
              <w:rPr>
                <w:szCs w:val="21"/>
              </w:rPr>
              <w:t>8 m</w:t>
            </w:r>
            <w:r>
              <w:rPr>
                <w:szCs w:val="21"/>
                <w:vertAlign w:val="superscript"/>
              </w:rPr>
              <w:t>2</w:t>
            </w:r>
            <w:r>
              <w:rPr>
                <w:rFonts w:hint="eastAsia"/>
                <w:szCs w:val="21"/>
              </w:rPr>
              <w:t>作为检验样品（微生物检验</w:t>
            </w:r>
            <w:r>
              <w:rPr>
                <w:szCs w:val="21"/>
              </w:rPr>
              <w:t>3 m</w:t>
            </w:r>
            <w:r>
              <w:rPr>
                <w:szCs w:val="21"/>
                <w:vertAlign w:val="superscript"/>
              </w:rPr>
              <w:t>2</w:t>
            </w:r>
            <w:r>
              <w:rPr>
                <w:rFonts w:hint="eastAsia"/>
                <w:szCs w:val="21"/>
              </w:rPr>
              <w:t>，其他项目检验</w:t>
            </w:r>
            <w:r>
              <w:rPr>
                <w:szCs w:val="21"/>
              </w:rPr>
              <w:t>5 m</w:t>
            </w:r>
            <w:r>
              <w:rPr>
                <w:szCs w:val="21"/>
                <w:vertAlign w:val="superscript"/>
              </w:rPr>
              <w:t>2</w:t>
            </w:r>
            <w:r>
              <w:rPr>
                <w:rFonts w:hint="eastAsia"/>
                <w:szCs w:val="21"/>
              </w:rPr>
              <w:t>），约</w:t>
            </w:r>
            <w:r>
              <w:rPr>
                <w:szCs w:val="21"/>
              </w:rPr>
              <w:t>5 m</w:t>
            </w:r>
            <w:r>
              <w:rPr>
                <w:szCs w:val="21"/>
                <w:vertAlign w:val="superscript"/>
              </w:rPr>
              <w:t>2</w:t>
            </w:r>
            <w:r>
              <w:rPr>
                <w:rFonts w:hint="eastAsia"/>
                <w:szCs w:val="21"/>
              </w:rPr>
              <w:t>作为备用样品。</w:t>
            </w:r>
          </w:p>
          <w:p w14:paraId="30E0DF71" w14:textId="77777777" w:rsidR="00852C28" w:rsidRDefault="001C2F80">
            <w:pPr>
              <w:snapToGrid w:val="0"/>
              <w:spacing w:line="400" w:lineRule="exact"/>
              <w:jc w:val="left"/>
              <w:rPr>
                <w:szCs w:val="21"/>
              </w:rPr>
            </w:pPr>
            <w:r>
              <w:rPr>
                <w:rFonts w:hint="eastAsia"/>
                <w:szCs w:val="21"/>
              </w:rPr>
              <w:t>对于食品包装用纸和纸板制成的成型品，每批次产品抽取</w:t>
            </w:r>
            <w:r>
              <w:rPr>
                <w:szCs w:val="21"/>
              </w:rPr>
              <w:t>3</w:t>
            </w:r>
            <w:r>
              <w:rPr>
                <w:rFonts w:hint="eastAsia"/>
                <w:szCs w:val="21"/>
              </w:rPr>
              <w:t>包（</w:t>
            </w:r>
            <w:r>
              <w:rPr>
                <w:szCs w:val="21"/>
              </w:rPr>
              <w:t>300</w:t>
            </w:r>
            <w:r>
              <w:rPr>
                <w:rFonts w:hint="eastAsia"/>
                <w:szCs w:val="21"/>
              </w:rPr>
              <w:t>张（片、只）），其中</w:t>
            </w:r>
            <w:r>
              <w:rPr>
                <w:szCs w:val="21"/>
              </w:rPr>
              <w:t>2</w:t>
            </w:r>
            <w:r>
              <w:rPr>
                <w:rFonts w:hint="eastAsia"/>
                <w:szCs w:val="21"/>
              </w:rPr>
              <w:t>包（</w:t>
            </w:r>
            <w:r>
              <w:rPr>
                <w:szCs w:val="21"/>
              </w:rPr>
              <w:t>200</w:t>
            </w:r>
            <w:r>
              <w:rPr>
                <w:rFonts w:hint="eastAsia"/>
                <w:szCs w:val="21"/>
              </w:rPr>
              <w:t>张（片、只））作为检验样品（微生物检验样品</w:t>
            </w:r>
            <w:r>
              <w:rPr>
                <w:szCs w:val="21"/>
              </w:rPr>
              <w:t>1</w:t>
            </w:r>
            <w:r>
              <w:rPr>
                <w:rFonts w:hint="eastAsia"/>
                <w:szCs w:val="21"/>
              </w:rPr>
              <w:t>包（</w:t>
            </w:r>
            <w:r>
              <w:rPr>
                <w:szCs w:val="21"/>
              </w:rPr>
              <w:t>100</w:t>
            </w:r>
            <w:r>
              <w:rPr>
                <w:rFonts w:hint="eastAsia"/>
                <w:szCs w:val="21"/>
              </w:rPr>
              <w:t>张（片、只）），其他项目检验样品</w:t>
            </w:r>
            <w:r>
              <w:rPr>
                <w:szCs w:val="21"/>
              </w:rPr>
              <w:t>1</w:t>
            </w:r>
            <w:r>
              <w:rPr>
                <w:rFonts w:hint="eastAsia"/>
                <w:szCs w:val="21"/>
              </w:rPr>
              <w:t>包（</w:t>
            </w:r>
            <w:r>
              <w:rPr>
                <w:szCs w:val="21"/>
              </w:rPr>
              <w:t>100</w:t>
            </w:r>
            <w:r>
              <w:rPr>
                <w:rFonts w:hint="eastAsia"/>
                <w:szCs w:val="21"/>
              </w:rPr>
              <w:t>张（片、只））），</w:t>
            </w:r>
            <w:r>
              <w:rPr>
                <w:szCs w:val="21"/>
              </w:rPr>
              <w:t>1</w:t>
            </w:r>
            <w:r>
              <w:rPr>
                <w:rFonts w:hint="eastAsia"/>
                <w:szCs w:val="21"/>
              </w:rPr>
              <w:t>包（</w:t>
            </w:r>
            <w:r>
              <w:rPr>
                <w:szCs w:val="21"/>
              </w:rPr>
              <w:t>100</w:t>
            </w:r>
            <w:r>
              <w:rPr>
                <w:rFonts w:hint="eastAsia"/>
                <w:szCs w:val="21"/>
              </w:rPr>
              <w:t>张（片、只））作为备用样品。</w:t>
            </w:r>
          </w:p>
        </w:tc>
      </w:tr>
      <w:tr w:rsidR="00852C28" w14:paraId="00467B9B" w14:textId="77777777" w:rsidTr="00F06CAB">
        <w:tc>
          <w:tcPr>
            <w:tcW w:w="415" w:type="pct"/>
            <w:vAlign w:val="center"/>
          </w:tcPr>
          <w:p w14:paraId="26644131" w14:textId="77777777" w:rsidR="00852C28" w:rsidRDefault="001C2F80">
            <w:pPr>
              <w:snapToGrid w:val="0"/>
              <w:spacing w:line="400" w:lineRule="exact"/>
              <w:jc w:val="center"/>
              <w:rPr>
                <w:szCs w:val="21"/>
              </w:rPr>
            </w:pPr>
            <w:r>
              <w:rPr>
                <w:rFonts w:hint="eastAsia"/>
                <w:szCs w:val="21"/>
              </w:rPr>
              <w:t>2</w:t>
            </w:r>
          </w:p>
        </w:tc>
        <w:tc>
          <w:tcPr>
            <w:tcW w:w="1247" w:type="pct"/>
            <w:vAlign w:val="center"/>
          </w:tcPr>
          <w:p w14:paraId="6F25C3B3" w14:textId="77777777" w:rsidR="00852C28" w:rsidRDefault="001C2F80">
            <w:pPr>
              <w:snapToGrid w:val="0"/>
              <w:spacing w:line="400" w:lineRule="exact"/>
              <w:jc w:val="center"/>
              <w:rPr>
                <w:szCs w:val="21"/>
              </w:rPr>
            </w:pPr>
            <w:r>
              <w:rPr>
                <w:rFonts w:hint="eastAsia"/>
                <w:szCs w:val="21"/>
              </w:rPr>
              <w:t>纸杯</w:t>
            </w:r>
            <w:r>
              <w:rPr>
                <w:szCs w:val="21"/>
              </w:rPr>
              <w:t>、纸</w:t>
            </w:r>
            <w:r>
              <w:rPr>
                <w:rFonts w:hint="eastAsia"/>
                <w:szCs w:val="21"/>
              </w:rPr>
              <w:t>餐具、</w:t>
            </w:r>
            <w:r>
              <w:rPr>
                <w:szCs w:val="21"/>
              </w:rPr>
              <w:t>纸袋、纸筒</w:t>
            </w:r>
            <w:r>
              <w:rPr>
                <w:rFonts w:hint="eastAsia"/>
                <w:szCs w:val="21"/>
              </w:rPr>
              <w:t>、</w:t>
            </w:r>
            <w:r>
              <w:rPr>
                <w:szCs w:val="21"/>
              </w:rPr>
              <w:t>纸吸管</w:t>
            </w:r>
          </w:p>
        </w:tc>
        <w:tc>
          <w:tcPr>
            <w:tcW w:w="3338" w:type="pct"/>
          </w:tcPr>
          <w:p w14:paraId="16D18E22" w14:textId="77777777" w:rsidR="00852C28" w:rsidRDefault="001C2F80">
            <w:pPr>
              <w:snapToGrid w:val="0"/>
              <w:spacing w:line="400" w:lineRule="exact"/>
              <w:rPr>
                <w:szCs w:val="21"/>
              </w:rPr>
            </w:pPr>
            <w:r>
              <w:rPr>
                <w:rFonts w:hint="eastAsia"/>
                <w:szCs w:val="21"/>
              </w:rPr>
              <w:t>每批次产品抽取样品</w:t>
            </w:r>
            <w:r>
              <w:rPr>
                <w:szCs w:val="21"/>
              </w:rPr>
              <w:t>3</w:t>
            </w:r>
            <w:r>
              <w:rPr>
                <w:rFonts w:hint="eastAsia"/>
                <w:szCs w:val="21"/>
              </w:rPr>
              <w:t>包（</w:t>
            </w:r>
            <w:r>
              <w:rPr>
                <w:szCs w:val="21"/>
              </w:rPr>
              <w:t>300</w:t>
            </w:r>
            <w:r>
              <w:rPr>
                <w:rFonts w:hint="eastAsia"/>
                <w:szCs w:val="21"/>
              </w:rPr>
              <w:t>只），其中</w:t>
            </w:r>
            <w:r>
              <w:rPr>
                <w:szCs w:val="21"/>
              </w:rPr>
              <w:t>2</w:t>
            </w:r>
            <w:r>
              <w:rPr>
                <w:rFonts w:hint="eastAsia"/>
                <w:szCs w:val="21"/>
              </w:rPr>
              <w:t>包（</w:t>
            </w:r>
            <w:r>
              <w:rPr>
                <w:szCs w:val="21"/>
              </w:rPr>
              <w:t>200</w:t>
            </w:r>
            <w:r>
              <w:rPr>
                <w:rFonts w:hint="eastAsia"/>
                <w:szCs w:val="21"/>
              </w:rPr>
              <w:t>只）作为检验样品（微生物检验样品</w:t>
            </w:r>
            <w:r>
              <w:rPr>
                <w:szCs w:val="21"/>
              </w:rPr>
              <w:t>1</w:t>
            </w:r>
            <w:r>
              <w:rPr>
                <w:rFonts w:hint="eastAsia"/>
                <w:szCs w:val="21"/>
              </w:rPr>
              <w:t>包（</w:t>
            </w:r>
            <w:r>
              <w:rPr>
                <w:szCs w:val="21"/>
              </w:rPr>
              <w:t>100</w:t>
            </w:r>
            <w:r>
              <w:rPr>
                <w:rFonts w:hint="eastAsia"/>
                <w:szCs w:val="21"/>
              </w:rPr>
              <w:t>只），其他项目检验样品</w:t>
            </w:r>
            <w:r>
              <w:rPr>
                <w:szCs w:val="21"/>
              </w:rPr>
              <w:t>1</w:t>
            </w:r>
            <w:r>
              <w:rPr>
                <w:rFonts w:hint="eastAsia"/>
                <w:szCs w:val="21"/>
              </w:rPr>
              <w:t>包（</w:t>
            </w:r>
            <w:r>
              <w:rPr>
                <w:szCs w:val="21"/>
              </w:rPr>
              <w:t>100</w:t>
            </w:r>
            <w:r>
              <w:rPr>
                <w:rFonts w:hint="eastAsia"/>
                <w:szCs w:val="21"/>
              </w:rPr>
              <w:t>只）），</w:t>
            </w:r>
            <w:r>
              <w:rPr>
                <w:szCs w:val="21"/>
              </w:rPr>
              <w:t>1</w:t>
            </w:r>
            <w:r>
              <w:rPr>
                <w:rFonts w:hint="eastAsia"/>
                <w:szCs w:val="21"/>
              </w:rPr>
              <w:t>包（</w:t>
            </w:r>
            <w:r>
              <w:rPr>
                <w:szCs w:val="21"/>
              </w:rPr>
              <w:t>100</w:t>
            </w:r>
            <w:r>
              <w:rPr>
                <w:rFonts w:hint="eastAsia"/>
                <w:szCs w:val="21"/>
              </w:rPr>
              <w:t>只）作为备用样品。</w:t>
            </w:r>
          </w:p>
        </w:tc>
      </w:tr>
      <w:tr w:rsidR="00852C28" w14:paraId="19EFC6E2" w14:textId="77777777" w:rsidTr="00F06CAB">
        <w:tc>
          <w:tcPr>
            <w:tcW w:w="415" w:type="pct"/>
            <w:vAlign w:val="center"/>
          </w:tcPr>
          <w:p w14:paraId="2B00A733" w14:textId="77777777" w:rsidR="00852C28" w:rsidRDefault="001C2F80">
            <w:pPr>
              <w:snapToGrid w:val="0"/>
              <w:spacing w:line="400" w:lineRule="exact"/>
              <w:jc w:val="center"/>
              <w:rPr>
                <w:szCs w:val="21"/>
              </w:rPr>
            </w:pPr>
            <w:r>
              <w:rPr>
                <w:rFonts w:hint="eastAsia"/>
                <w:szCs w:val="21"/>
              </w:rPr>
              <w:t>3</w:t>
            </w:r>
          </w:p>
        </w:tc>
        <w:tc>
          <w:tcPr>
            <w:tcW w:w="1247" w:type="pct"/>
            <w:vAlign w:val="center"/>
          </w:tcPr>
          <w:p w14:paraId="531B2AB7" w14:textId="77777777" w:rsidR="00852C28" w:rsidRDefault="001C2F80">
            <w:pPr>
              <w:snapToGrid w:val="0"/>
              <w:spacing w:line="400" w:lineRule="exact"/>
              <w:jc w:val="center"/>
              <w:rPr>
                <w:szCs w:val="21"/>
              </w:rPr>
            </w:pPr>
            <w:r>
              <w:rPr>
                <w:rFonts w:hint="eastAsia"/>
                <w:szCs w:val="21"/>
              </w:rPr>
              <w:t>纸盒</w:t>
            </w:r>
            <w:r>
              <w:rPr>
                <w:szCs w:val="21"/>
              </w:rPr>
              <w:t>、纸罐</w:t>
            </w:r>
          </w:p>
        </w:tc>
        <w:tc>
          <w:tcPr>
            <w:tcW w:w="3338" w:type="pct"/>
          </w:tcPr>
          <w:p w14:paraId="544298E1" w14:textId="77777777" w:rsidR="00852C28" w:rsidRDefault="001C2F80">
            <w:pPr>
              <w:snapToGrid w:val="0"/>
              <w:spacing w:line="400" w:lineRule="exact"/>
              <w:rPr>
                <w:szCs w:val="21"/>
              </w:rPr>
            </w:pPr>
            <w:r>
              <w:rPr>
                <w:rFonts w:hint="eastAsia"/>
                <w:szCs w:val="21"/>
              </w:rPr>
              <w:t>每批次产品抽取样品</w:t>
            </w:r>
            <w:r>
              <w:rPr>
                <w:szCs w:val="21"/>
              </w:rPr>
              <w:t>3</w:t>
            </w:r>
            <w:r>
              <w:rPr>
                <w:rFonts w:hint="eastAsia"/>
                <w:szCs w:val="21"/>
              </w:rPr>
              <w:t>包（</w:t>
            </w:r>
            <w:r>
              <w:rPr>
                <w:szCs w:val="21"/>
              </w:rPr>
              <w:t>120</w:t>
            </w:r>
            <w:r>
              <w:rPr>
                <w:rFonts w:hint="eastAsia"/>
                <w:szCs w:val="21"/>
              </w:rPr>
              <w:t>只），其中</w:t>
            </w:r>
            <w:r>
              <w:rPr>
                <w:szCs w:val="21"/>
              </w:rPr>
              <w:t>2</w:t>
            </w:r>
            <w:r>
              <w:rPr>
                <w:rFonts w:hint="eastAsia"/>
                <w:szCs w:val="21"/>
              </w:rPr>
              <w:t>包（</w:t>
            </w:r>
            <w:r>
              <w:rPr>
                <w:szCs w:val="21"/>
              </w:rPr>
              <w:t>80</w:t>
            </w:r>
            <w:r>
              <w:rPr>
                <w:rFonts w:hint="eastAsia"/>
                <w:szCs w:val="21"/>
              </w:rPr>
              <w:t>只）作为检验样品（微生物检验样品</w:t>
            </w:r>
            <w:r>
              <w:rPr>
                <w:szCs w:val="21"/>
              </w:rPr>
              <w:t>1</w:t>
            </w:r>
            <w:r>
              <w:rPr>
                <w:rFonts w:hint="eastAsia"/>
                <w:szCs w:val="21"/>
              </w:rPr>
              <w:t>包（</w:t>
            </w:r>
            <w:r>
              <w:rPr>
                <w:szCs w:val="21"/>
              </w:rPr>
              <w:t>40</w:t>
            </w:r>
            <w:r>
              <w:rPr>
                <w:rFonts w:hint="eastAsia"/>
                <w:szCs w:val="21"/>
              </w:rPr>
              <w:t>只），其他项目检验样品</w:t>
            </w:r>
            <w:r>
              <w:rPr>
                <w:szCs w:val="21"/>
              </w:rPr>
              <w:t>1</w:t>
            </w:r>
            <w:r>
              <w:rPr>
                <w:rFonts w:hint="eastAsia"/>
                <w:szCs w:val="21"/>
              </w:rPr>
              <w:t>包（</w:t>
            </w:r>
            <w:r>
              <w:rPr>
                <w:szCs w:val="21"/>
              </w:rPr>
              <w:t>40</w:t>
            </w:r>
            <w:r>
              <w:rPr>
                <w:rFonts w:hint="eastAsia"/>
                <w:szCs w:val="21"/>
              </w:rPr>
              <w:t>只）），</w:t>
            </w:r>
            <w:r>
              <w:rPr>
                <w:szCs w:val="21"/>
              </w:rPr>
              <w:t>1</w:t>
            </w:r>
            <w:r>
              <w:rPr>
                <w:rFonts w:hint="eastAsia"/>
                <w:szCs w:val="21"/>
              </w:rPr>
              <w:t>包（</w:t>
            </w:r>
            <w:r>
              <w:rPr>
                <w:szCs w:val="21"/>
              </w:rPr>
              <w:t>40</w:t>
            </w:r>
            <w:r>
              <w:rPr>
                <w:rFonts w:hint="eastAsia"/>
                <w:szCs w:val="21"/>
              </w:rPr>
              <w:t>只）作为备用样品。</w:t>
            </w:r>
            <w:r>
              <w:rPr>
                <w:szCs w:val="21"/>
              </w:rPr>
              <w:tab/>
            </w:r>
          </w:p>
        </w:tc>
      </w:tr>
    </w:tbl>
    <w:p w14:paraId="5033245C" w14:textId="77777777" w:rsidR="00F06CAB" w:rsidRDefault="00F06CAB">
      <w:pPr>
        <w:snapToGrid w:val="0"/>
        <w:spacing w:line="440" w:lineRule="exact"/>
        <w:ind w:firstLineChars="200" w:firstLine="480"/>
        <w:rPr>
          <w:rFonts w:ascii="宋体" w:hAnsi="宋体" w:cs="Calibri"/>
          <w:color w:val="000000"/>
          <w:sz w:val="24"/>
        </w:rPr>
      </w:pPr>
    </w:p>
    <w:p w14:paraId="1EAD8918" w14:textId="17CA8A95" w:rsidR="00852C28" w:rsidRDefault="001C2F80">
      <w:pPr>
        <w:snapToGrid w:val="0"/>
        <w:spacing w:line="440" w:lineRule="exact"/>
        <w:ind w:firstLineChars="200" w:firstLine="480"/>
        <w:rPr>
          <w:rFonts w:ascii="宋体" w:hAnsi="宋体" w:cs="Calibri"/>
          <w:color w:val="000000"/>
          <w:sz w:val="24"/>
        </w:rPr>
      </w:pPr>
      <w:r>
        <w:rPr>
          <w:rFonts w:ascii="宋体" w:hAnsi="宋体" w:cs="Calibri" w:hint="eastAsia"/>
          <w:color w:val="000000"/>
          <w:sz w:val="24"/>
        </w:rPr>
        <w:t>其他纸制品参照上述方法确定抽取样品的数量。</w:t>
      </w:r>
    </w:p>
    <w:p w14:paraId="02713204" w14:textId="77777777" w:rsidR="00852C28" w:rsidRDefault="001C2F80">
      <w:pPr>
        <w:snapToGrid w:val="0"/>
        <w:spacing w:line="440" w:lineRule="exact"/>
        <w:ind w:firstLineChars="200" w:firstLine="480"/>
        <w:rPr>
          <w:rFonts w:ascii="宋体" w:hAnsi="宋体" w:cs="Calibri"/>
          <w:color w:val="000000"/>
          <w:sz w:val="24"/>
        </w:rPr>
      </w:pPr>
      <w:r>
        <w:rPr>
          <w:rFonts w:ascii="宋体" w:hAnsi="宋体" w:cs="Calibri" w:hint="eastAsia"/>
          <w:color w:val="000000"/>
          <w:sz w:val="24"/>
        </w:rPr>
        <w:t>抽取检验样品或备用样品不足最小销售包装的整数</w:t>
      </w:r>
      <w:proofErr w:type="gramStart"/>
      <w:r>
        <w:rPr>
          <w:rFonts w:ascii="宋体" w:hAnsi="宋体" w:cs="Calibri" w:hint="eastAsia"/>
          <w:color w:val="000000"/>
          <w:sz w:val="24"/>
        </w:rPr>
        <w:t>倍</w:t>
      </w:r>
      <w:proofErr w:type="gramEnd"/>
      <w:r>
        <w:rPr>
          <w:rFonts w:ascii="宋体" w:hAnsi="宋体" w:cs="Calibri" w:hint="eastAsia"/>
          <w:color w:val="000000"/>
          <w:sz w:val="24"/>
        </w:rPr>
        <w:t>时，抽取最小销售包装的整数</w:t>
      </w:r>
      <w:proofErr w:type="gramStart"/>
      <w:r>
        <w:rPr>
          <w:rFonts w:ascii="宋体" w:hAnsi="宋体" w:cs="Calibri" w:hint="eastAsia"/>
          <w:color w:val="000000"/>
          <w:sz w:val="24"/>
        </w:rPr>
        <w:t>倍</w:t>
      </w:r>
      <w:proofErr w:type="gramEnd"/>
      <w:r>
        <w:rPr>
          <w:rFonts w:ascii="宋体" w:hAnsi="宋体" w:cs="Calibri" w:hint="eastAsia"/>
          <w:color w:val="000000"/>
          <w:sz w:val="24"/>
        </w:rPr>
        <w:t>，不破坏最小销售包装。</w:t>
      </w:r>
    </w:p>
    <w:p w14:paraId="4B988431" w14:textId="77777777" w:rsidR="00852C28" w:rsidRDefault="001C2F80">
      <w:pPr>
        <w:spacing w:line="460" w:lineRule="exact"/>
        <w:rPr>
          <w:rFonts w:eastAsia="黑体"/>
          <w:sz w:val="24"/>
          <w:szCs w:val="21"/>
        </w:rPr>
      </w:pPr>
      <w:r>
        <w:rPr>
          <w:rFonts w:eastAsia="黑体"/>
          <w:sz w:val="24"/>
          <w:szCs w:val="21"/>
        </w:rPr>
        <w:t xml:space="preserve">2 </w:t>
      </w:r>
      <w:r>
        <w:rPr>
          <w:rFonts w:eastAsia="黑体"/>
          <w:sz w:val="24"/>
          <w:szCs w:val="21"/>
        </w:rPr>
        <w:t>检验项目和依据</w:t>
      </w:r>
    </w:p>
    <w:p w14:paraId="3514233F" w14:textId="77777777" w:rsidR="00852C28" w:rsidRDefault="001C2F80">
      <w:pPr>
        <w:snapToGrid w:val="0"/>
        <w:spacing w:line="440" w:lineRule="exact"/>
        <w:jc w:val="center"/>
        <w:rPr>
          <w:sz w:val="24"/>
          <w:szCs w:val="21"/>
        </w:rPr>
      </w:pPr>
      <w:r>
        <w:rPr>
          <w:sz w:val="24"/>
          <w:szCs w:val="21"/>
        </w:rPr>
        <w:t>表</w:t>
      </w:r>
      <w:r>
        <w:rPr>
          <w:sz w:val="24"/>
          <w:szCs w:val="21"/>
        </w:rPr>
        <w:t xml:space="preserve">2 </w:t>
      </w:r>
      <w:r>
        <w:rPr>
          <w:rFonts w:hint="eastAsia"/>
          <w:sz w:val="24"/>
          <w:szCs w:val="21"/>
        </w:rPr>
        <w:t>食品接触用纸制品</w:t>
      </w:r>
      <w:r>
        <w:rPr>
          <w:sz w:val="24"/>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1576"/>
        <w:gridCol w:w="2332"/>
        <w:gridCol w:w="2385"/>
        <w:gridCol w:w="1968"/>
      </w:tblGrid>
      <w:tr w:rsidR="00852C28" w14:paraId="679E2C98" w14:textId="77777777" w:rsidTr="00F06CAB">
        <w:trPr>
          <w:trHeight w:val="397"/>
          <w:tblHeader/>
        </w:trPr>
        <w:tc>
          <w:tcPr>
            <w:tcW w:w="383" w:type="pct"/>
            <w:vAlign w:val="center"/>
          </w:tcPr>
          <w:p w14:paraId="6098F164"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序号</w:t>
            </w:r>
          </w:p>
        </w:tc>
        <w:tc>
          <w:tcPr>
            <w:tcW w:w="881" w:type="pct"/>
            <w:vAlign w:val="center"/>
          </w:tcPr>
          <w:p w14:paraId="66716A6F"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检验项目</w:t>
            </w:r>
          </w:p>
        </w:tc>
        <w:tc>
          <w:tcPr>
            <w:tcW w:w="1303" w:type="pct"/>
            <w:vAlign w:val="center"/>
          </w:tcPr>
          <w:p w14:paraId="280D0DC0"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检验方法</w:t>
            </w:r>
          </w:p>
        </w:tc>
        <w:tc>
          <w:tcPr>
            <w:tcW w:w="1333" w:type="pct"/>
            <w:vAlign w:val="center"/>
          </w:tcPr>
          <w:p w14:paraId="17D54808"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强制性质量要求</w:t>
            </w:r>
          </w:p>
        </w:tc>
        <w:tc>
          <w:tcPr>
            <w:tcW w:w="1100" w:type="pct"/>
            <w:vAlign w:val="center"/>
          </w:tcPr>
          <w:p w14:paraId="6C39271B"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szCs w:val="21"/>
              </w:rPr>
              <w:t>推荐性质量要求</w:t>
            </w:r>
          </w:p>
        </w:tc>
      </w:tr>
      <w:tr w:rsidR="00852C28" w14:paraId="20D2CDFB" w14:textId="77777777" w:rsidTr="00F06CAB">
        <w:trPr>
          <w:trHeight w:val="397"/>
        </w:trPr>
        <w:tc>
          <w:tcPr>
            <w:tcW w:w="383" w:type="pct"/>
            <w:vAlign w:val="center"/>
          </w:tcPr>
          <w:p w14:paraId="3A21B1BD"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1</w:t>
            </w:r>
          </w:p>
        </w:tc>
        <w:tc>
          <w:tcPr>
            <w:tcW w:w="881" w:type="pct"/>
            <w:vAlign w:val="center"/>
          </w:tcPr>
          <w:p w14:paraId="39AC766E"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感官要求</w:t>
            </w:r>
          </w:p>
        </w:tc>
        <w:tc>
          <w:tcPr>
            <w:tcW w:w="1303" w:type="pct"/>
            <w:vAlign w:val="center"/>
          </w:tcPr>
          <w:p w14:paraId="712C7CDB"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4806.7-2023/4.2</w:t>
            </w:r>
          </w:p>
          <w:p w14:paraId="52BEC2C9"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4806.8-2022/4.2</w:t>
            </w:r>
          </w:p>
          <w:p w14:paraId="7B438224"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4806.14-2023/5.2</w:t>
            </w:r>
          </w:p>
        </w:tc>
        <w:tc>
          <w:tcPr>
            <w:tcW w:w="1333" w:type="pct"/>
            <w:vAlign w:val="center"/>
          </w:tcPr>
          <w:p w14:paraId="47D68974"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4806.7-2023/4.2</w:t>
            </w:r>
          </w:p>
          <w:p w14:paraId="0C640302"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4806.8-2022/4.2</w:t>
            </w:r>
          </w:p>
          <w:p w14:paraId="73D40B5C"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4806.14-2023/5.2</w:t>
            </w:r>
          </w:p>
        </w:tc>
        <w:tc>
          <w:tcPr>
            <w:tcW w:w="1100" w:type="pct"/>
            <w:vAlign w:val="center"/>
          </w:tcPr>
          <w:p w14:paraId="28C4CBFF"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hint="eastAsia"/>
                <w:color w:val="000000"/>
                <w:szCs w:val="21"/>
              </w:rPr>
              <w:t>/</w:t>
            </w:r>
          </w:p>
        </w:tc>
      </w:tr>
      <w:tr w:rsidR="00852C28" w14:paraId="030855F5" w14:textId="77777777" w:rsidTr="00F06CAB">
        <w:trPr>
          <w:trHeight w:val="397"/>
        </w:trPr>
        <w:tc>
          <w:tcPr>
            <w:tcW w:w="383" w:type="pct"/>
            <w:vAlign w:val="center"/>
          </w:tcPr>
          <w:p w14:paraId="5234CF94"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lastRenderedPageBreak/>
              <w:t>2</w:t>
            </w:r>
          </w:p>
        </w:tc>
        <w:tc>
          <w:tcPr>
            <w:tcW w:w="881" w:type="pct"/>
            <w:vAlign w:val="center"/>
          </w:tcPr>
          <w:p w14:paraId="4F0C3FD9"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总迁移量</w:t>
            </w:r>
          </w:p>
        </w:tc>
        <w:tc>
          <w:tcPr>
            <w:tcW w:w="1303" w:type="pct"/>
            <w:vAlign w:val="center"/>
          </w:tcPr>
          <w:p w14:paraId="23FA54EE"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31604.8-2021</w:t>
            </w:r>
          </w:p>
        </w:tc>
        <w:tc>
          <w:tcPr>
            <w:tcW w:w="1333" w:type="pct"/>
            <w:vAlign w:val="center"/>
          </w:tcPr>
          <w:p w14:paraId="5598F3EB"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4806.8-2022/4.3.1</w:t>
            </w:r>
          </w:p>
          <w:p w14:paraId="67D266D2"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4806.14-2023/5.3</w:t>
            </w:r>
          </w:p>
        </w:tc>
        <w:tc>
          <w:tcPr>
            <w:tcW w:w="1100" w:type="pct"/>
            <w:vAlign w:val="center"/>
          </w:tcPr>
          <w:p w14:paraId="0DBF6813" w14:textId="77777777"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06F55567" w14:textId="77777777" w:rsidTr="00F06CAB">
        <w:trPr>
          <w:trHeight w:val="397"/>
        </w:trPr>
        <w:tc>
          <w:tcPr>
            <w:tcW w:w="383" w:type="pct"/>
            <w:vAlign w:val="center"/>
          </w:tcPr>
          <w:p w14:paraId="71D63C31"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3</w:t>
            </w:r>
          </w:p>
        </w:tc>
        <w:tc>
          <w:tcPr>
            <w:tcW w:w="881" w:type="pct"/>
            <w:vAlign w:val="center"/>
          </w:tcPr>
          <w:p w14:paraId="42D019BE"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重金属（以Pb计）</w:t>
            </w:r>
          </w:p>
        </w:tc>
        <w:tc>
          <w:tcPr>
            <w:tcW w:w="1303" w:type="pct"/>
            <w:vAlign w:val="center"/>
          </w:tcPr>
          <w:p w14:paraId="447854D5"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31604.9-2016</w:t>
            </w:r>
          </w:p>
        </w:tc>
        <w:tc>
          <w:tcPr>
            <w:tcW w:w="1333" w:type="pct"/>
            <w:vAlign w:val="center"/>
          </w:tcPr>
          <w:p w14:paraId="575B3BCE" w14:textId="77777777" w:rsidR="00852C28" w:rsidRPr="00F06CAB" w:rsidRDefault="001C2F80" w:rsidP="00F06CAB">
            <w:pPr>
              <w:jc w:val="center"/>
              <w:rPr>
                <w:rFonts w:ascii="宋体" w:hAnsi="宋体"/>
                <w:szCs w:val="21"/>
              </w:rPr>
            </w:pPr>
            <w:r w:rsidRPr="00F06CAB">
              <w:rPr>
                <w:rFonts w:ascii="宋体" w:hAnsi="宋体"/>
                <w:szCs w:val="21"/>
              </w:rPr>
              <w:t>GB 4806.8-2022/4.3.1</w:t>
            </w:r>
          </w:p>
          <w:p w14:paraId="6212322A" w14:textId="77777777" w:rsidR="00852C28" w:rsidRPr="00F06CAB" w:rsidRDefault="001C2F80" w:rsidP="00F06CAB">
            <w:pPr>
              <w:jc w:val="center"/>
              <w:rPr>
                <w:rFonts w:ascii="宋体" w:hAnsi="宋体"/>
                <w:szCs w:val="21"/>
              </w:rPr>
            </w:pPr>
            <w:r w:rsidRPr="00F06CAB">
              <w:rPr>
                <w:rFonts w:ascii="宋体" w:hAnsi="宋体"/>
                <w:szCs w:val="21"/>
              </w:rPr>
              <w:t>GB 4806.14-2023/5.3</w:t>
            </w:r>
          </w:p>
        </w:tc>
        <w:tc>
          <w:tcPr>
            <w:tcW w:w="1100" w:type="pct"/>
            <w:vAlign w:val="center"/>
          </w:tcPr>
          <w:p w14:paraId="6F1B5769" w14:textId="77777777"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6B01FEDC" w14:textId="77777777" w:rsidTr="00F06CAB">
        <w:trPr>
          <w:trHeight w:val="397"/>
        </w:trPr>
        <w:tc>
          <w:tcPr>
            <w:tcW w:w="383" w:type="pct"/>
            <w:vAlign w:val="center"/>
          </w:tcPr>
          <w:p w14:paraId="0CDA0672"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4</w:t>
            </w:r>
          </w:p>
        </w:tc>
        <w:tc>
          <w:tcPr>
            <w:tcW w:w="881" w:type="pct"/>
            <w:vAlign w:val="center"/>
          </w:tcPr>
          <w:p w14:paraId="2335F578"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铅（Pb）</w:t>
            </w:r>
          </w:p>
        </w:tc>
        <w:tc>
          <w:tcPr>
            <w:tcW w:w="1303" w:type="pct"/>
            <w:vAlign w:val="center"/>
          </w:tcPr>
          <w:p w14:paraId="6816BCF4" w14:textId="31159F7F" w:rsidR="00852C28" w:rsidRPr="00F06CAB" w:rsidRDefault="001C2F80" w:rsidP="00F06CAB">
            <w:pPr>
              <w:adjustRightInd w:val="0"/>
              <w:snapToGrid w:val="0"/>
              <w:jc w:val="center"/>
              <w:rPr>
                <w:rFonts w:ascii="宋体" w:hAnsi="宋体"/>
                <w:szCs w:val="21"/>
              </w:rPr>
            </w:pPr>
            <w:r w:rsidRPr="00F06CAB">
              <w:rPr>
                <w:rFonts w:ascii="宋体" w:hAnsi="宋体"/>
                <w:szCs w:val="21"/>
              </w:rPr>
              <w:t>GB 31604.34</w:t>
            </w:r>
            <w:r w:rsidR="00F062DB" w:rsidRPr="00F06CAB">
              <w:rPr>
                <w:rFonts w:ascii="宋体" w:hAnsi="宋体" w:hint="eastAsia"/>
                <w:szCs w:val="21"/>
              </w:rPr>
              <w:t>-</w:t>
            </w:r>
            <w:r w:rsidRPr="00F06CAB">
              <w:rPr>
                <w:rFonts w:ascii="宋体" w:hAnsi="宋体"/>
                <w:szCs w:val="21"/>
              </w:rPr>
              <w:t>2016</w:t>
            </w:r>
          </w:p>
          <w:p w14:paraId="4B5BDDF7" w14:textId="77777777" w:rsidR="00852C28" w:rsidRPr="00F06CAB" w:rsidRDefault="001C2F80" w:rsidP="00F06CAB">
            <w:pPr>
              <w:adjustRightInd w:val="0"/>
              <w:snapToGrid w:val="0"/>
              <w:jc w:val="center"/>
              <w:rPr>
                <w:rFonts w:ascii="宋体" w:hAnsi="宋体"/>
                <w:szCs w:val="21"/>
              </w:rPr>
            </w:pPr>
            <w:r w:rsidRPr="00F06CAB">
              <w:rPr>
                <w:rFonts w:ascii="宋体" w:hAnsi="宋体" w:hint="eastAsia"/>
                <w:szCs w:val="21"/>
              </w:rPr>
              <w:t>或</w:t>
            </w:r>
            <w:r w:rsidRPr="00F06CAB">
              <w:rPr>
                <w:rFonts w:ascii="宋体" w:hAnsi="宋体"/>
                <w:szCs w:val="21"/>
              </w:rPr>
              <w:t>GB 31604.49-2023</w:t>
            </w:r>
          </w:p>
        </w:tc>
        <w:tc>
          <w:tcPr>
            <w:tcW w:w="1333" w:type="pct"/>
            <w:vAlign w:val="center"/>
          </w:tcPr>
          <w:p w14:paraId="1E5F3A34" w14:textId="77777777" w:rsidR="00852C28" w:rsidRPr="00F06CAB" w:rsidRDefault="001C2F80" w:rsidP="00F06CAB">
            <w:pPr>
              <w:jc w:val="center"/>
              <w:rPr>
                <w:rFonts w:ascii="宋体" w:hAnsi="宋体"/>
                <w:szCs w:val="21"/>
              </w:rPr>
            </w:pPr>
            <w:r w:rsidRPr="00F06CAB">
              <w:rPr>
                <w:rFonts w:ascii="宋体" w:hAnsi="宋体"/>
                <w:szCs w:val="21"/>
              </w:rPr>
              <w:t>GB 4806.8-2022/4.3.1</w:t>
            </w:r>
          </w:p>
        </w:tc>
        <w:tc>
          <w:tcPr>
            <w:tcW w:w="1100" w:type="pct"/>
            <w:vAlign w:val="center"/>
          </w:tcPr>
          <w:p w14:paraId="46489ED4" w14:textId="77777777"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7CAD4AA2" w14:textId="77777777" w:rsidTr="00F06CAB">
        <w:trPr>
          <w:trHeight w:val="397"/>
        </w:trPr>
        <w:tc>
          <w:tcPr>
            <w:tcW w:w="383" w:type="pct"/>
            <w:vAlign w:val="center"/>
          </w:tcPr>
          <w:p w14:paraId="469B2194"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5</w:t>
            </w:r>
          </w:p>
        </w:tc>
        <w:tc>
          <w:tcPr>
            <w:tcW w:w="881" w:type="pct"/>
            <w:vAlign w:val="center"/>
          </w:tcPr>
          <w:p w14:paraId="4863F4B8"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砷（As）</w:t>
            </w:r>
          </w:p>
        </w:tc>
        <w:tc>
          <w:tcPr>
            <w:tcW w:w="1303" w:type="pct"/>
            <w:vAlign w:val="center"/>
          </w:tcPr>
          <w:p w14:paraId="2817E8C1" w14:textId="2DBFE19C" w:rsidR="00852C28" w:rsidRPr="00F06CAB" w:rsidRDefault="001C2F80" w:rsidP="00F06CAB">
            <w:pPr>
              <w:adjustRightInd w:val="0"/>
              <w:snapToGrid w:val="0"/>
              <w:jc w:val="center"/>
              <w:rPr>
                <w:rFonts w:ascii="宋体" w:hAnsi="宋体"/>
                <w:szCs w:val="21"/>
              </w:rPr>
            </w:pPr>
            <w:r w:rsidRPr="00F06CAB">
              <w:rPr>
                <w:rFonts w:ascii="宋体" w:hAnsi="宋体"/>
                <w:szCs w:val="21"/>
              </w:rPr>
              <w:t>GB 31604.38</w:t>
            </w:r>
            <w:r w:rsidR="00F062DB" w:rsidRPr="00F06CAB">
              <w:rPr>
                <w:rFonts w:ascii="宋体" w:hAnsi="宋体" w:hint="eastAsia"/>
                <w:szCs w:val="21"/>
              </w:rPr>
              <w:t>-</w:t>
            </w:r>
            <w:r w:rsidRPr="00F06CAB">
              <w:rPr>
                <w:rFonts w:ascii="宋体" w:hAnsi="宋体"/>
                <w:szCs w:val="21"/>
              </w:rPr>
              <w:t>2016</w:t>
            </w:r>
          </w:p>
          <w:p w14:paraId="3848FFA4" w14:textId="77777777" w:rsidR="00852C28" w:rsidRPr="00F06CAB" w:rsidRDefault="001C2F80" w:rsidP="00F06CAB">
            <w:pPr>
              <w:adjustRightInd w:val="0"/>
              <w:snapToGrid w:val="0"/>
              <w:jc w:val="center"/>
              <w:rPr>
                <w:rFonts w:ascii="宋体" w:hAnsi="宋体"/>
                <w:szCs w:val="21"/>
              </w:rPr>
            </w:pPr>
            <w:r w:rsidRPr="00F06CAB">
              <w:rPr>
                <w:rFonts w:ascii="宋体" w:hAnsi="宋体" w:hint="eastAsia"/>
                <w:szCs w:val="21"/>
              </w:rPr>
              <w:t>或</w:t>
            </w:r>
            <w:r w:rsidRPr="00F06CAB">
              <w:rPr>
                <w:rFonts w:ascii="宋体" w:hAnsi="宋体"/>
                <w:szCs w:val="21"/>
              </w:rPr>
              <w:t>GB 31604.49-2023</w:t>
            </w:r>
          </w:p>
        </w:tc>
        <w:tc>
          <w:tcPr>
            <w:tcW w:w="1333" w:type="pct"/>
            <w:vAlign w:val="center"/>
          </w:tcPr>
          <w:p w14:paraId="63841403" w14:textId="77777777" w:rsidR="00852C28" w:rsidRPr="00F06CAB" w:rsidRDefault="001C2F80" w:rsidP="00F06CAB">
            <w:pPr>
              <w:jc w:val="center"/>
              <w:rPr>
                <w:rFonts w:ascii="宋体" w:hAnsi="宋体"/>
                <w:szCs w:val="21"/>
              </w:rPr>
            </w:pPr>
            <w:r w:rsidRPr="00F06CAB">
              <w:rPr>
                <w:rFonts w:ascii="宋体" w:hAnsi="宋体"/>
                <w:szCs w:val="21"/>
              </w:rPr>
              <w:t>GB 4806.8-2022/4.3.1</w:t>
            </w:r>
          </w:p>
        </w:tc>
        <w:tc>
          <w:tcPr>
            <w:tcW w:w="1100" w:type="pct"/>
            <w:vAlign w:val="center"/>
          </w:tcPr>
          <w:p w14:paraId="5D00A455" w14:textId="77777777"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406937BE" w14:textId="77777777" w:rsidTr="00F06CAB">
        <w:trPr>
          <w:trHeight w:val="397"/>
        </w:trPr>
        <w:tc>
          <w:tcPr>
            <w:tcW w:w="383" w:type="pct"/>
            <w:vAlign w:val="center"/>
          </w:tcPr>
          <w:p w14:paraId="1F152F6D"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6</w:t>
            </w:r>
          </w:p>
        </w:tc>
        <w:tc>
          <w:tcPr>
            <w:tcW w:w="881" w:type="pct"/>
            <w:vAlign w:val="center"/>
          </w:tcPr>
          <w:p w14:paraId="0AC924C5"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荧光性物质</w:t>
            </w:r>
          </w:p>
        </w:tc>
        <w:tc>
          <w:tcPr>
            <w:tcW w:w="1303" w:type="pct"/>
            <w:vAlign w:val="center"/>
          </w:tcPr>
          <w:p w14:paraId="108A9A1D"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31604.47-2023</w:t>
            </w:r>
          </w:p>
        </w:tc>
        <w:tc>
          <w:tcPr>
            <w:tcW w:w="1333" w:type="pct"/>
            <w:vAlign w:val="center"/>
          </w:tcPr>
          <w:p w14:paraId="3046F77E" w14:textId="77777777" w:rsidR="00852C28" w:rsidRPr="00F06CAB" w:rsidRDefault="001C2F80" w:rsidP="00F06CAB">
            <w:pPr>
              <w:jc w:val="center"/>
              <w:rPr>
                <w:rFonts w:ascii="宋体" w:hAnsi="宋体"/>
                <w:szCs w:val="21"/>
              </w:rPr>
            </w:pPr>
            <w:r w:rsidRPr="00F06CAB">
              <w:rPr>
                <w:rFonts w:ascii="宋体" w:hAnsi="宋体"/>
                <w:szCs w:val="21"/>
              </w:rPr>
              <w:t>GB 4806.8-2022/4.3.1</w:t>
            </w:r>
          </w:p>
        </w:tc>
        <w:tc>
          <w:tcPr>
            <w:tcW w:w="1100" w:type="pct"/>
            <w:vAlign w:val="center"/>
          </w:tcPr>
          <w:p w14:paraId="2D917604" w14:textId="77777777"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2BD57A90" w14:textId="77777777" w:rsidTr="00F06CAB">
        <w:trPr>
          <w:trHeight w:val="397"/>
        </w:trPr>
        <w:tc>
          <w:tcPr>
            <w:tcW w:w="383" w:type="pct"/>
            <w:vAlign w:val="center"/>
          </w:tcPr>
          <w:p w14:paraId="1F8C4805"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7</w:t>
            </w:r>
          </w:p>
        </w:tc>
        <w:tc>
          <w:tcPr>
            <w:tcW w:w="881" w:type="pct"/>
            <w:vAlign w:val="center"/>
          </w:tcPr>
          <w:p w14:paraId="63B3B30B"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甲醛</w:t>
            </w:r>
          </w:p>
        </w:tc>
        <w:tc>
          <w:tcPr>
            <w:tcW w:w="1303" w:type="pct"/>
            <w:vAlign w:val="center"/>
          </w:tcPr>
          <w:p w14:paraId="7FE894EB"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4806.8-2022/4.3</w:t>
            </w:r>
          </w:p>
          <w:p w14:paraId="18A5F91A" w14:textId="77777777" w:rsidR="00852C28" w:rsidRPr="00F06CAB" w:rsidRDefault="001C2F80" w:rsidP="00F06CAB">
            <w:pPr>
              <w:adjustRightInd w:val="0"/>
              <w:jc w:val="center"/>
              <w:rPr>
                <w:rFonts w:ascii="宋体" w:hAnsi="宋体"/>
                <w:szCs w:val="21"/>
              </w:rPr>
            </w:pPr>
            <w:r w:rsidRPr="00F06CAB">
              <w:rPr>
                <w:rFonts w:ascii="宋体" w:hAnsi="宋体"/>
                <w:szCs w:val="21"/>
              </w:rPr>
              <w:t>GB 31604.48-2016</w:t>
            </w:r>
          </w:p>
        </w:tc>
        <w:tc>
          <w:tcPr>
            <w:tcW w:w="1333" w:type="pct"/>
            <w:vAlign w:val="center"/>
          </w:tcPr>
          <w:p w14:paraId="32522C7E" w14:textId="77777777" w:rsidR="00852C28" w:rsidRPr="00F06CAB" w:rsidRDefault="001C2F80" w:rsidP="00F06CAB">
            <w:pPr>
              <w:jc w:val="center"/>
              <w:rPr>
                <w:rFonts w:ascii="宋体" w:hAnsi="宋体"/>
                <w:szCs w:val="21"/>
              </w:rPr>
            </w:pPr>
            <w:r w:rsidRPr="00F06CAB">
              <w:rPr>
                <w:rFonts w:ascii="宋体" w:hAnsi="宋体"/>
                <w:szCs w:val="21"/>
              </w:rPr>
              <w:t>GB 4806.8-2022/4.3.1</w:t>
            </w:r>
          </w:p>
        </w:tc>
        <w:tc>
          <w:tcPr>
            <w:tcW w:w="1100" w:type="pct"/>
            <w:vAlign w:val="center"/>
          </w:tcPr>
          <w:p w14:paraId="1581B3A5" w14:textId="4857548B"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232B8CC5" w14:textId="77777777" w:rsidTr="00F06CAB">
        <w:trPr>
          <w:trHeight w:val="397"/>
        </w:trPr>
        <w:tc>
          <w:tcPr>
            <w:tcW w:w="383" w:type="pct"/>
            <w:vAlign w:val="center"/>
          </w:tcPr>
          <w:p w14:paraId="37CBB3F0"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8</w:t>
            </w:r>
          </w:p>
        </w:tc>
        <w:tc>
          <w:tcPr>
            <w:tcW w:w="881" w:type="pct"/>
            <w:vAlign w:val="center"/>
          </w:tcPr>
          <w:p w14:paraId="1CC2DEEC"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1</w:t>
            </w:r>
            <w:r w:rsidRPr="00F06CAB">
              <w:rPr>
                <w:rFonts w:ascii="宋体" w:hAnsi="宋体" w:hint="eastAsia"/>
                <w:color w:val="000000"/>
                <w:szCs w:val="21"/>
              </w:rPr>
              <w:t>,</w:t>
            </w:r>
            <w:r w:rsidRPr="00F06CAB">
              <w:rPr>
                <w:rFonts w:ascii="宋体" w:hAnsi="宋体"/>
                <w:color w:val="000000"/>
                <w:szCs w:val="21"/>
              </w:rPr>
              <w:t>3-二氯-2-丙醇</w:t>
            </w:r>
          </w:p>
        </w:tc>
        <w:tc>
          <w:tcPr>
            <w:tcW w:w="1303" w:type="pct"/>
            <w:vAlign w:val="center"/>
          </w:tcPr>
          <w:p w14:paraId="7AEECA50"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4806.8-2022/4.3</w:t>
            </w:r>
            <w:r w:rsidRPr="00F06CAB">
              <w:rPr>
                <w:rFonts w:ascii="宋体" w:hAnsi="宋体" w:hint="eastAsia"/>
                <w:szCs w:val="21"/>
              </w:rPr>
              <w:t>、</w:t>
            </w:r>
          </w:p>
          <w:p w14:paraId="35D46350" w14:textId="77777777" w:rsidR="00852C28" w:rsidRPr="00F06CAB" w:rsidRDefault="001C2F80" w:rsidP="00F06CAB">
            <w:pPr>
              <w:adjustRightInd w:val="0"/>
              <w:snapToGrid w:val="0"/>
              <w:jc w:val="center"/>
              <w:rPr>
                <w:rFonts w:ascii="宋体" w:hAnsi="宋体"/>
                <w:szCs w:val="21"/>
              </w:rPr>
            </w:pPr>
            <w:r w:rsidRPr="00F06CAB">
              <w:rPr>
                <w:rFonts w:ascii="宋体" w:hAnsi="宋体" w:hint="eastAsia"/>
                <w:szCs w:val="21"/>
              </w:rPr>
              <w:t>附录</w:t>
            </w:r>
            <w:r w:rsidRPr="00F06CAB">
              <w:rPr>
                <w:rFonts w:ascii="宋体" w:hAnsi="宋体"/>
                <w:szCs w:val="21"/>
              </w:rPr>
              <w:t>A</w:t>
            </w:r>
            <w:r w:rsidRPr="00F06CAB">
              <w:rPr>
                <w:rFonts w:ascii="宋体" w:hAnsi="宋体" w:hint="eastAsia"/>
                <w:szCs w:val="21"/>
              </w:rPr>
              <w:t>和</w:t>
            </w:r>
            <w:r w:rsidRPr="00F06CAB">
              <w:rPr>
                <w:rFonts w:ascii="宋体" w:hAnsi="宋体"/>
                <w:szCs w:val="21"/>
              </w:rPr>
              <w:t>C</w:t>
            </w:r>
          </w:p>
        </w:tc>
        <w:tc>
          <w:tcPr>
            <w:tcW w:w="1333" w:type="pct"/>
            <w:vAlign w:val="center"/>
          </w:tcPr>
          <w:p w14:paraId="2FF2BE78" w14:textId="77777777" w:rsidR="00852C28" w:rsidRPr="00F06CAB" w:rsidRDefault="001C2F80" w:rsidP="00F06CAB">
            <w:pPr>
              <w:jc w:val="center"/>
              <w:rPr>
                <w:rFonts w:ascii="宋体" w:hAnsi="宋体"/>
                <w:szCs w:val="21"/>
              </w:rPr>
            </w:pPr>
            <w:r w:rsidRPr="00F06CAB">
              <w:rPr>
                <w:rFonts w:ascii="宋体" w:hAnsi="宋体"/>
                <w:szCs w:val="21"/>
              </w:rPr>
              <w:t>GB 4806.8-2022/4.3.1</w:t>
            </w:r>
          </w:p>
        </w:tc>
        <w:tc>
          <w:tcPr>
            <w:tcW w:w="1100" w:type="pct"/>
            <w:vAlign w:val="center"/>
          </w:tcPr>
          <w:p w14:paraId="0E81C33C" w14:textId="77777777"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67074059" w14:textId="77777777" w:rsidTr="00F06CAB">
        <w:trPr>
          <w:trHeight w:val="397"/>
        </w:trPr>
        <w:tc>
          <w:tcPr>
            <w:tcW w:w="383" w:type="pct"/>
            <w:vAlign w:val="center"/>
          </w:tcPr>
          <w:p w14:paraId="58C42F57"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9</w:t>
            </w:r>
          </w:p>
        </w:tc>
        <w:tc>
          <w:tcPr>
            <w:tcW w:w="881" w:type="pct"/>
            <w:vAlign w:val="center"/>
          </w:tcPr>
          <w:p w14:paraId="79590B45"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3-氯-1</w:t>
            </w:r>
            <w:r w:rsidRPr="00F06CAB">
              <w:rPr>
                <w:rFonts w:ascii="宋体" w:hAnsi="宋体" w:hint="eastAsia"/>
                <w:color w:val="000000"/>
                <w:szCs w:val="21"/>
              </w:rPr>
              <w:t>,</w:t>
            </w:r>
            <w:r w:rsidRPr="00F06CAB">
              <w:rPr>
                <w:rFonts w:ascii="宋体" w:hAnsi="宋体"/>
                <w:color w:val="000000"/>
                <w:szCs w:val="21"/>
              </w:rPr>
              <w:t>2-丙二醇</w:t>
            </w:r>
          </w:p>
        </w:tc>
        <w:tc>
          <w:tcPr>
            <w:tcW w:w="1303" w:type="pct"/>
            <w:vAlign w:val="center"/>
          </w:tcPr>
          <w:p w14:paraId="68126122"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4806.8-2022/4.3</w:t>
            </w:r>
            <w:r w:rsidRPr="00F06CAB">
              <w:rPr>
                <w:rFonts w:ascii="宋体" w:hAnsi="宋体" w:hint="eastAsia"/>
                <w:szCs w:val="21"/>
              </w:rPr>
              <w:t>、附录</w:t>
            </w:r>
            <w:r w:rsidRPr="00F06CAB">
              <w:rPr>
                <w:rFonts w:ascii="宋体" w:hAnsi="宋体"/>
                <w:szCs w:val="21"/>
              </w:rPr>
              <w:t>A</w:t>
            </w:r>
            <w:r w:rsidRPr="00F06CAB">
              <w:rPr>
                <w:rFonts w:ascii="宋体" w:hAnsi="宋体" w:hint="eastAsia"/>
                <w:szCs w:val="21"/>
              </w:rPr>
              <w:t>和</w:t>
            </w:r>
            <w:r w:rsidRPr="00F06CAB">
              <w:rPr>
                <w:rFonts w:ascii="宋体" w:hAnsi="宋体"/>
                <w:szCs w:val="21"/>
              </w:rPr>
              <w:t>C</w:t>
            </w:r>
          </w:p>
        </w:tc>
        <w:tc>
          <w:tcPr>
            <w:tcW w:w="1333" w:type="pct"/>
            <w:vAlign w:val="center"/>
          </w:tcPr>
          <w:p w14:paraId="242533FD" w14:textId="77777777" w:rsidR="00852C28" w:rsidRPr="00F06CAB" w:rsidRDefault="001C2F80" w:rsidP="00F06CAB">
            <w:pPr>
              <w:jc w:val="center"/>
              <w:rPr>
                <w:rFonts w:ascii="宋体" w:hAnsi="宋体"/>
                <w:szCs w:val="21"/>
              </w:rPr>
            </w:pPr>
            <w:r w:rsidRPr="00F06CAB">
              <w:rPr>
                <w:rFonts w:ascii="宋体" w:hAnsi="宋体"/>
                <w:szCs w:val="21"/>
              </w:rPr>
              <w:t>GB 4806.8-2022/4.3.1</w:t>
            </w:r>
          </w:p>
        </w:tc>
        <w:tc>
          <w:tcPr>
            <w:tcW w:w="1100" w:type="pct"/>
            <w:vAlign w:val="center"/>
          </w:tcPr>
          <w:p w14:paraId="42483432" w14:textId="77777777"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77813D4C" w14:textId="77777777" w:rsidTr="00F06CAB">
        <w:trPr>
          <w:trHeight w:val="397"/>
        </w:trPr>
        <w:tc>
          <w:tcPr>
            <w:tcW w:w="383" w:type="pct"/>
            <w:vAlign w:val="center"/>
          </w:tcPr>
          <w:p w14:paraId="1C3C7C89"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10</w:t>
            </w:r>
          </w:p>
        </w:tc>
        <w:tc>
          <w:tcPr>
            <w:tcW w:w="881" w:type="pct"/>
            <w:vAlign w:val="center"/>
          </w:tcPr>
          <w:p w14:paraId="57826451"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大肠菌群</w:t>
            </w:r>
          </w:p>
        </w:tc>
        <w:tc>
          <w:tcPr>
            <w:tcW w:w="1303" w:type="pct"/>
            <w:vAlign w:val="center"/>
          </w:tcPr>
          <w:p w14:paraId="404F5B61"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14934-2016</w:t>
            </w:r>
          </w:p>
        </w:tc>
        <w:tc>
          <w:tcPr>
            <w:tcW w:w="1333" w:type="pct"/>
            <w:vAlign w:val="center"/>
          </w:tcPr>
          <w:p w14:paraId="3F717DEB" w14:textId="77777777" w:rsidR="00852C28" w:rsidRPr="00F06CAB" w:rsidRDefault="001C2F80" w:rsidP="00F06CAB">
            <w:pPr>
              <w:jc w:val="center"/>
              <w:rPr>
                <w:rFonts w:ascii="宋体" w:hAnsi="宋体"/>
                <w:szCs w:val="21"/>
              </w:rPr>
            </w:pPr>
            <w:r w:rsidRPr="00F06CAB">
              <w:rPr>
                <w:rFonts w:ascii="宋体" w:hAnsi="宋体"/>
                <w:szCs w:val="21"/>
              </w:rPr>
              <w:t>GB 4806.8-2022/4.4</w:t>
            </w:r>
          </w:p>
        </w:tc>
        <w:tc>
          <w:tcPr>
            <w:tcW w:w="1100" w:type="pct"/>
            <w:vAlign w:val="center"/>
          </w:tcPr>
          <w:p w14:paraId="7FF86680" w14:textId="77777777"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79F55155" w14:textId="77777777" w:rsidTr="00F06CAB">
        <w:trPr>
          <w:trHeight w:val="397"/>
        </w:trPr>
        <w:tc>
          <w:tcPr>
            <w:tcW w:w="383" w:type="pct"/>
            <w:vAlign w:val="center"/>
          </w:tcPr>
          <w:p w14:paraId="3419961B"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11</w:t>
            </w:r>
          </w:p>
        </w:tc>
        <w:tc>
          <w:tcPr>
            <w:tcW w:w="881" w:type="pct"/>
            <w:vAlign w:val="center"/>
          </w:tcPr>
          <w:p w14:paraId="54A04946"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沙门氏菌</w:t>
            </w:r>
          </w:p>
        </w:tc>
        <w:tc>
          <w:tcPr>
            <w:tcW w:w="1303" w:type="pct"/>
            <w:vAlign w:val="center"/>
          </w:tcPr>
          <w:p w14:paraId="2427D680"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14934-2016</w:t>
            </w:r>
          </w:p>
        </w:tc>
        <w:tc>
          <w:tcPr>
            <w:tcW w:w="1333" w:type="pct"/>
            <w:vAlign w:val="center"/>
          </w:tcPr>
          <w:p w14:paraId="275CBEB3" w14:textId="77777777" w:rsidR="00852C28" w:rsidRPr="00F06CAB" w:rsidRDefault="001C2F80" w:rsidP="00F06CAB">
            <w:pPr>
              <w:jc w:val="center"/>
              <w:rPr>
                <w:rFonts w:ascii="宋体" w:hAnsi="宋体"/>
                <w:szCs w:val="21"/>
              </w:rPr>
            </w:pPr>
            <w:r w:rsidRPr="00F06CAB">
              <w:rPr>
                <w:rFonts w:ascii="宋体" w:hAnsi="宋体"/>
                <w:szCs w:val="21"/>
              </w:rPr>
              <w:t>GB 4806.8-2022/4.4</w:t>
            </w:r>
          </w:p>
        </w:tc>
        <w:tc>
          <w:tcPr>
            <w:tcW w:w="1100" w:type="pct"/>
            <w:vAlign w:val="center"/>
          </w:tcPr>
          <w:p w14:paraId="2C0C9678" w14:textId="77777777"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57AB4C5E" w14:textId="77777777" w:rsidTr="00F06CAB">
        <w:trPr>
          <w:trHeight w:val="397"/>
        </w:trPr>
        <w:tc>
          <w:tcPr>
            <w:tcW w:w="383" w:type="pct"/>
            <w:vAlign w:val="center"/>
          </w:tcPr>
          <w:p w14:paraId="533E1E9E"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12</w:t>
            </w:r>
          </w:p>
        </w:tc>
        <w:tc>
          <w:tcPr>
            <w:tcW w:w="881" w:type="pct"/>
            <w:vAlign w:val="center"/>
          </w:tcPr>
          <w:p w14:paraId="11296D3E" w14:textId="77777777" w:rsidR="00852C28" w:rsidRPr="00F06CAB" w:rsidRDefault="001C2F80" w:rsidP="00F06CAB">
            <w:pPr>
              <w:adjustRightInd w:val="0"/>
              <w:snapToGrid w:val="0"/>
              <w:jc w:val="center"/>
              <w:rPr>
                <w:rFonts w:ascii="宋体" w:hAnsi="宋体"/>
                <w:color w:val="000000"/>
                <w:szCs w:val="21"/>
              </w:rPr>
            </w:pPr>
            <w:r w:rsidRPr="00F06CAB">
              <w:rPr>
                <w:rFonts w:ascii="宋体" w:hAnsi="宋体"/>
                <w:color w:val="000000"/>
                <w:szCs w:val="21"/>
              </w:rPr>
              <w:t>霉菌</w:t>
            </w:r>
          </w:p>
        </w:tc>
        <w:tc>
          <w:tcPr>
            <w:tcW w:w="1303" w:type="pct"/>
            <w:vAlign w:val="center"/>
          </w:tcPr>
          <w:p w14:paraId="7D508ED4"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4806.8-2022</w:t>
            </w:r>
          </w:p>
          <w:p w14:paraId="16845AC5"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4789.15-2016</w:t>
            </w:r>
          </w:p>
        </w:tc>
        <w:tc>
          <w:tcPr>
            <w:tcW w:w="1333" w:type="pct"/>
            <w:vAlign w:val="center"/>
          </w:tcPr>
          <w:p w14:paraId="6E9B05DD" w14:textId="77777777" w:rsidR="00852C28" w:rsidRPr="00F06CAB" w:rsidRDefault="001C2F80" w:rsidP="00F06CAB">
            <w:pPr>
              <w:jc w:val="center"/>
              <w:rPr>
                <w:rFonts w:ascii="宋体" w:hAnsi="宋体"/>
                <w:szCs w:val="21"/>
              </w:rPr>
            </w:pPr>
            <w:r w:rsidRPr="00F06CAB">
              <w:rPr>
                <w:rFonts w:ascii="宋体" w:hAnsi="宋体"/>
                <w:szCs w:val="21"/>
              </w:rPr>
              <w:t>GB 4806.8-2022/4.4</w:t>
            </w:r>
          </w:p>
        </w:tc>
        <w:tc>
          <w:tcPr>
            <w:tcW w:w="1100" w:type="pct"/>
            <w:vAlign w:val="center"/>
          </w:tcPr>
          <w:p w14:paraId="4C3CE85E" w14:textId="77777777" w:rsidR="00852C28" w:rsidRPr="00F06CAB" w:rsidRDefault="001C2F80" w:rsidP="00F06CAB">
            <w:pPr>
              <w:jc w:val="center"/>
              <w:rPr>
                <w:rFonts w:ascii="宋体" w:hAnsi="宋体"/>
                <w:szCs w:val="21"/>
              </w:rPr>
            </w:pPr>
            <w:r w:rsidRPr="00F06CAB">
              <w:rPr>
                <w:rFonts w:ascii="宋体" w:hAnsi="宋体" w:hint="eastAsia"/>
                <w:color w:val="000000"/>
                <w:szCs w:val="21"/>
              </w:rPr>
              <w:t>/</w:t>
            </w:r>
          </w:p>
        </w:tc>
      </w:tr>
      <w:tr w:rsidR="00852C28" w14:paraId="04A27B6C" w14:textId="77777777" w:rsidTr="00F06CAB">
        <w:trPr>
          <w:trHeight w:val="397"/>
        </w:trPr>
        <w:tc>
          <w:tcPr>
            <w:tcW w:w="383" w:type="pct"/>
            <w:vAlign w:val="center"/>
          </w:tcPr>
          <w:p w14:paraId="619D9367" w14:textId="77777777" w:rsidR="00852C28" w:rsidRPr="00F06CAB" w:rsidRDefault="001C2F80" w:rsidP="00F06CAB">
            <w:pPr>
              <w:jc w:val="center"/>
              <w:rPr>
                <w:rFonts w:ascii="宋体" w:hAnsi="宋体"/>
                <w:szCs w:val="21"/>
              </w:rPr>
            </w:pPr>
            <w:r w:rsidRPr="00F06CAB">
              <w:rPr>
                <w:rFonts w:ascii="宋体" w:hAnsi="宋体"/>
                <w:szCs w:val="21"/>
              </w:rPr>
              <w:t>13</w:t>
            </w:r>
          </w:p>
        </w:tc>
        <w:tc>
          <w:tcPr>
            <w:tcW w:w="881" w:type="pct"/>
            <w:vAlign w:val="center"/>
          </w:tcPr>
          <w:p w14:paraId="752CCDC7" w14:textId="77777777" w:rsidR="00852C28" w:rsidRPr="00F06CAB" w:rsidRDefault="001C2F80" w:rsidP="00F06CAB">
            <w:pPr>
              <w:widowControl/>
              <w:adjustRightInd w:val="0"/>
              <w:snapToGrid w:val="0"/>
              <w:jc w:val="center"/>
              <w:rPr>
                <w:rFonts w:ascii="宋体" w:hAnsi="宋体"/>
                <w:szCs w:val="21"/>
              </w:rPr>
            </w:pPr>
            <w:r w:rsidRPr="00F06CAB">
              <w:rPr>
                <w:rFonts w:ascii="宋体" w:hAnsi="宋体"/>
                <w:szCs w:val="21"/>
              </w:rPr>
              <w:t>高锰酸钾消耗量</w:t>
            </w:r>
          </w:p>
        </w:tc>
        <w:tc>
          <w:tcPr>
            <w:tcW w:w="1303" w:type="pct"/>
            <w:vAlign w:val="center"/>
          </w:tcPr>
          <w:p w14:paraId="52DF32B1"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31604.2-2016</w:t>
            </w:r>
          </w:p>
        </w:tc>
        <w:tc>
          <w:tcPr>
            <w:tcW w:w="1333" w:type="pct"/>
            <w:vAlign w:val="center"/>
          </w:tcPr>
          <w:p w14:paraId="7B99ACC7"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4806.7-2023/4.3.1</w:t>
            </w:r>
          </w:p>
          <w:p w14:paraId="518639F7"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4806.14-2023/5.3</w:t>
            </w:r>
          </w:p>
        </w:tc>
        <w:tc>
          <w:tcPr>
            <w:tcW w:w="1100" w:type="pct"/>
            <w:vAlign w:val="center"/>
          </w:tcPr>
          <w:p w14:paraId="256A9352" w14:textId="77777777" w:rsidR="00852C28" w:rsidRPr="00F06CAB" w:rsidRDefault="001C2F80" w:rsidP="00F06CAB">
            <w:pPr>
              <w:autoSpaceDE w:val="0"/>
              <w:autoSpaceDN w:val="0"/>
              <w:jc w:val="center"/>
              <w:rPr>
                <w:rFonts w:ascii="宋体" w:hAnsi="宋体"/>
                <w:szCs w:val="21"/>
              </w:rPr>
            </w:pPr>
            <w:r w:rsidRPr="00F06CAB">
              <w:rPr>
                <w:rFonts w:ascii="宋体" w:hAnsi="宋体"/>
                <w:szCs w:val="21"/>
              </w:rPr>
              <w:t>/</w:t>
            </w:r>
          </w:p>
        </w:tc>
      </w:tr>
      <w:tr w:rsidR="00852C28" w14:paraId="781F1C38" w14:textId="77777777" w:rsidTr="00F06CAB">
        <w:trPr>
          <w:trHeight w:val="397"/>
        </w:trPr>
        <w:tc>
          <w:tcPr>
            <w:tcW w:w="383" w:type="pct"/>
            <w:vAlign w:val="center"/>
          </w:tcPr>
          <w:p w14:paraId="68658E69" w14:textId="77777777" w:rsidR="00852C28" w:rsidRPr="00F06CAB" w:rsidRDefault="001C2F80" w:rsidP="00F06CAB">
            <w:pPr>
              <w:jc w:val="center"/>
              <w:rPr>
                <w:rFonts w:ascii="宋体" w:hAnsi="宋体"/>
                <w:szCs w:val="21"/>
              </w:rPr>
            </w:pPr>
            <w:r w:rsidRPr="00F06CAB">
              <w:rPr>
                <w:rFonts w:ascii="宋体" w:hAnsi="宋体" w:hint="eastAsia"/>
                <w:szCs w:val="21"/>
              </w:rPr>
              <w:t>14</w:t>
            </w:r>
          </w:p>
        </w:tc>
        <w:tc>
          <w:tcPr>
            <w:tcW w:w="881" w:type="pct"/>
            <w:vAlign w:val="center"/>
          </w:tcPr>
          <w:p w14:paraId="1B154A7B" w14:textId="77777777" w:rsidR="00852C28" w:rsidRPr="00F06CAB" w:rsidRDefault="001C2F80" w:rsidP="00F06CAB">
            <w:pPr>
              <w:widowControl/>
              <w:adjustRightInd w:val="0"/>
              <w:snapToGrid w:val="0"/>
              <w:jc w:val="center"/>
              <w:rPr>
                <w:rFonts w:ascii="宋体" w:hAnsi="宋体"/>
                <w:szCs w:val="21"/>
              </w:rPr>
            </w:pPr>
            <w:r w:rsidRPr="00F06CAB">
              <w:rPr>
                <w:rFonts w:ascii="宋体" w:hAnsi="宋体" w:hint="eastAsia"/>
                <w:szCs w:val="21"/>
              </w:rPr>
              <w:t>芳香族</w:t>
            </w:r>
            <w:r w:rsidRPr="00F06CAB">
              <w:rPr>
                <w:rFonts w:ascii="宋体" w:hAnsi="宋体"/>
                <w:szCs w:val="21"/>
              </w:rPr>
              <w:t>伯胺迁移总量</w:t>
            </w:r>
          </w:p>
        </w:tc>
        <w:tc>
          <w:tcPr>
            <w:tcW w:w="1303" w:type="pct"/>
            <w:vAlign w:val="center"/>
          </w:tcPr>
          <w:p w14:paraId="1AD71F96"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31604.52-2021</w:t>
            </w:r>
          </w:p>
        </w:tc>
        <w:tc>
          <w:tcPr>
            <w:tcW w:w="1333" w:type="pct"/>
            <w:vAlign w:val="center"/>
          </w:tcPr>
          <w:p w14:paraId="49E37B3C"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4806.7-2023/4.3.1</w:t>
            </w:r>
          </w:p>
          <w:p w14:paraId="36FB7A0C"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4806.14-2023/5.3</w:t>
            </w:r>
          </w:p>
        </w:tc>
        <w:tc>
          <w:tcPr>
            <w:tcW w:w="1100" w:type="pct"/>
            <w:vAlign w:val="center"/>
          </w:tcPr>
          <w:p w14:paraId="6886029C" w14:textId="77777777" w:rsidR="00852C28" w:rsidRPr="00F06CAB" w:rsidRDefault="001C2F80" w:rsidP="00F06CAB">
            <w:pPr>
              <w:autoSpaceDE w:val="0"/>
              <w:autoSpaceDN w:val="0"/>
              <w:jc w:val="center"/>
              <w:rPr>
                <w:rFonts w:ascii="宋体" w:hAnsi="宋体"/>
                <w:szCs w:val="21"/>
              </w:rPr>
            </w:pPr>
            <w:r w:rsidRPr="00F06CAB">
              <w:rPr>
                <w:rFonts w:ascii="宋体" w:hAnsi="宋体" w:hint="eastAsia"/>
                <w:szCs w:val="21"/>
              </w:rPr>
              <w:t>/</w:t>
            </w:r>
          </w:p>
        </w:tc>
      </w:tr>
      <w:tr w:rsidR="00852C28" w14:paraId="66AFD3A8" w14:textId="77777777" w:rsidTr="00F06CAB">
        <w:trPr>
          <w:trHeight w:val="397"/>
        </w:trPr>
        <w:tc>
          <w:tcPr>
            <w:tcW w:w="383" w:type="pct"/>
            <w:vAlign w:val="center"/>
          </w:tcPr>
          <w:p w14:paraId="5C8A92B8" w14:textId="77777777" w:rsidR="00852C28" w:rsidRPr="00F06CAB" w:rsidRDefault="001C2F80" w:rsidP="00F06CAB">
            <w:pPr>
              <w:jc w:val="center"/>
              <w:rPr>
                <w:rFonts w:ascii="宋体" w:hAnsi="宋体"/>
                <w:szCs w:val="21"/>
              </w:rPr>
            </w:pPr>
            <w:r w:rsidRPr="00F06CAB">
              <w:rPr>
                <w:rFonts w:ascii="宋体" w:hAnsi="宋体"/>
                <w:szCs w:val="21"/>
              </w:rPr>
              <w:t>15</w:t>
            </w:r>
          </w:p>
        </w:tc>
        <w:tc>
          <w:tcPr>
            <w:tcW w:w="881" w:type="pct"/>
            <w:vAlign w:val="center"/>
          </w:tcPr>
          <w:p w14:paraId="4B2B78C8" w14:textId="77777777" w:rsidR="00852C28" w:rsidRPr="00F06CAB" w:rsidRDefault="001C2F80" w:rsidP="00F06CAB">
            <w:pPr>
              <w:widowControl/>
              <w:adjustRightInd w:val="0"/>
              <w:snapToGrid w:val="0"/>
              <w:jc w:val="center"/>
              <w:rPr>
                <w:rFonts w:ascii="宋体" w:hAnsi="宋体"/>
                <w:szCs w:val="21"/>
              </w:rPr>
            </w:pPr>
            <w:r w:rsidRPr="00F06CAB">
              <w:rPr>
                <w:rFonts w:ascii="宋体" w:hAnsi="宋体"/>
                <w:szCs w:val="21"/>
              </w:rPr>
              <w:t>脱色试验</w:t>
            </w:r>
          </w:p>
        </w:tc>
        <w:tc>
          <w:tcPr>
            <w:tcW w:w="1303" w:type="pct"/>
            <w:vAlign w:val="center"/>
          </w:tcPr>
          <w:p w14:paraId="78D88436"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31604.7-2023</w:t>
            </w:r>
          </w:p>
        </w:tc>
        <w:tc>
          <w:tcPr>
            <w:tcW w:w="1333" w:type="pct"/>
            <w:vAlign w:val="center"/>
          </w:tcPr>
          <w:p w14:paraId="4A882AE7"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4806.7-2023/4.3.1</w:t>
            </w:r>
          </w:p>
        </w:tc>
        <w:tc>
          <w:tcPr>
            <w:tcW w:w="1100" w:type="pct"/>
            <w:vAlign w:val="center"/>
          </w:tcPr>
          <w:p w14:paraId="64E2AA65" w14:textId="77777777" w:rsidR="00852C28" w:rsidRPr="00F06CAB" w:rsidRDefault="001C2F80" w:rsidP="00F06CAB">
            <w:pPr>
              <w:autoSpaceDE w:val="0"/>
              <w:autoSpaceDN w:val="0"/>
              <w:jc w:val="center"/>
              <w:rPr>
                <w:rFonts w:ascii="宋体" w:hAnsi="宋体"/>
                <w:szCs w:val="21"/>
              </w:rPr>
            </w:pPr>
            <w:r w:rsidRPr="00F06CAB">
              <w:rPr>
                <w:rFonts w:ascii="宋体" w:hAnsi="宋体"/>
                <w:szCs w:val="21"/>
              </w:rPr>
              <w:t>/</w:t>
            </w:r>
          </w:p>
        </w:tc>
      </w:tr>
      <w:tr w:rsidR="00883260" w14:paraId="2F40A5FD" w14:textId="77777777" w:rsidTr="00F06CAB">
        <w:trPr>
          <w:trHeight w:val="397"/>
        </w:trPr>
        <w:tc>
          <w:tcPr>
            <w:tcW w:w="383" w:type="pct"/>
            <w:vAlign w:val="center"/>
          </w:tcPr>
          <w:p w14:paraId="4EAE1854" w14:textId="2E37F0FA" w:rsidR="00852C28" w:rsidRPr="00F06CAB" w:rsidRDefault="001C2F80" w:rsidP="00F06CAB">
            <w:pPr>
              <w:jc w:val="center"/>
              <w:rPr>
                <w:rFonts w:ascii="宋体" w:hAnsi="宋体"/>
                <w:szCs w:val="21"/>
              </w:rPr>
            </w:pPr>
            <w:r w:rsidRPr="00F06CAB">
              <w:rPr>
                <w:rFonts w:ascii="宋体" w:hAnsi="宋体"/>
                <w:szCs w:val="21"/>
              </w:rPr>
              <w:t>16</w:t>
            </w:r>
          </w:p>
        </w:tc>
        <w:tc>
          <w:tcPr>
            <w:tcW w:w="881" w:type="pct"/>
            <w:vAlign w:val="center"/>
          </w:tcPr>
          <w:p w14:paraId="07E8316D" w14:textId="77777777" w:rsidR="00852C28" w:rsidRPr="00F06CAB" w:rsidRDefault="001C2F80" w:rsidP="00F06CAB">
            <w:pPr>
              <w:adjustRightInd w:val="0"/>
              <w:snapToGrid w:val="0"/>
              <w:jc w:val="center"/>
              <w:rPr>
                <w:rFonts w:ascii="宋体" w:hAnsi="宋体"/>
                <w:szCs w:val="21"/>
              </w:rPr>
            </w:pPr>
            <w:r w:rsidRPr="00F06CAB">
              <w:rPr>
                <w:rFonts w:ascii="宋体" w:hAnsi="宋体" w:hint="eastAsia"/>
                <w:szCs w:val="21"/>
              </w:rPr>
              <w:t>特定</w:t>
            </w:r>
            <w:r w:rsidRPr="00F06CAB">
              <w:rPr>
                <w:rFonts w:ascii="宋体" w:hAnsi="宋体"/>
                <w:szCs w:val="21"/>
              </w:rPr>
              <w:t>迁移总量（</w:t>
            </w:r>
            <w:r w:rsidRPr="00F06CAB">
              <w:rPr>
                <w:rFonts w:ascii="宋体" w:hAnsi="宋体" w:hint="eastAsia"/>
                <w:szCs w:val="21"/>
              </w:rPr>
              <w:t>以1,4</w:t>
            </w:r>
            <w:r w:rsidRPr="00F06CAB">
              <w:rPr>
                <w:rFonts w:ascii="宋体" w:hAnsi="宋体"/>
                <w:szCs w:val="21"/>
              </w:rPr>
              <w:t>-</w:t>
            </w:r>
            <w:r w:rsidRPr="00F06CAB">
              <w:rPr>
                <w:rFonts w:ascii="宋体" w:hAnsi="宋体" w:hint="eastAsia"/>
                <w:szCs w:val="21"/>
              </w:rPr>
              <w:t>丁二醇</w:t>
            </w:r>
            <w:r w:rsidRPr="00F06CAB">
              <w:rPr>
                <w:rFonts w:ascii="宋体" w:hAnsi="宋体"/>
                <w:szCs w:val="21"/>
              </w:rPr>
              <w:t>计</w:t>
            </w:r>
            <w:r w:rsidRPr="00F06CAB">
              <w:rPr>
                <w:rFonts w:ascii="宋体" w:hAnsi="宋体" w:hint="eastAsia"/>
                <w:szCs w:val="21"/>
              </w:rPr>
              <w:t>）</w:t>
            </w:r>
            <w:r w:rsidR="00136891" w:rsidRPr="00F06CAB">
              <w:rPr>
                <w:rFonts w:ascii="宋体" w:hAnsi="宋体"/>
                <w:szCs w:val="21"/>
              </w:rPr>
              <w:t>（限PBT、PBAT材质）</w:t>
            </w:r>
          </w:p>
        </w:tc>
        <w:tc>
          <w:tcPr>
            <w:tcW w:w="1303" w:type="pct"/>
            <w:vAlign w:val="center"/>
          </w:tcPr>
          <w:p w14:paraId="71BCCD14" w14:textId="77777777" w:rsidR="00852C28" w:rsidRPr="00F06CAB" w:rsidRDefault="001C2F80" w:rsidP="00F06CAB">
            <w:pPr>
              <w:adjustRightInd w:val="0"/>
              <w:snapToGrid w:val="0"/>
              <w:jc w:val="center"/>
              <w:rPr>
                <w:rFonts w:ascii="宋体" w:hAnsi="宋体"/>
                <w:szCs w:val="21"/>
              </w:rPr>
            </w:pPr>
            <w:r w:rsidRPr="00F06CAB">
              <w:rPr>
                <w:rFonts w:ascii="宋体" w:hAnsi="宋体"/>
                <w:szCs w:val="21"/>
              </w:rPr>
              <w:t>GB 31604.51-2021</w:t>
            </w:r>
          </w:p>
        </w:tc>
        <w:tc>
          <w:tcPr>
            <w:tcW w:w="1333" w:type="pct"/>
            <w:vAlign w:val="center"/>
          </w:tcPr>
          <w:p w14:paraId="60056974" w14:textId="3FD13EC0" w:rsidR="00852C28" w:rsidRPr="00F06CAB" w:rsidRDefault="001C2F80" w:rsidP="00F06CAB">
            <w:pPr>
              <w:jc w:val="center"/>
              <w:rPr>
                <w:rFonts w:ascii="宋体" w:hAnsi="宋体"/>
                <w:szCs w:val="21"/>
              </w:rPr>
            </w:pPr>
            <w:r w:rsidRPr="00F06CAB">
              <w:rPr>
                <w:rFonts w:ascii="宋体" w:hAnsi="宋体"/>
                <w:szCs w:val="21"/>
              </w:rPr>
              <w:t>GB 4806.7-2023/4.3.2</w:t>
            </w:r>
          </w:p>
        </w:tc>
        <w:tc>
          <w:tcPr>
            <w:tcW w:w="1100" w:type="pct"/>
            <w:vAlign w:val="center"/>
          </w:tcPr>
          <w:p w14:paraId="4AAB78A8" w14:textId="77777777" w:rsidR="00852C28" w:rsidRPr="00F06CAB" w:rsidRDefault="001C2F80" w:rsidP="00F06CAB">
            <w:pPr>
              <w:autoSpaceDE w:val="0"/>
              <w:autoSpaceDN w:val="0"/>
              <w:jc w:val="center"/>
              <w:rPr>
                <w:rFonts w:ascii="宋体" w:hAnsi="宋体"/>
                <w:szCs w:val="21"/>
              </w:rPr>
            </w:pPr>
            <w:r w:rsidRPr="00F06CAB">
              <w:rPr>
                <w:rFonts w:ascii="宋体" w:hAnsi="宋体"/>
                <w:szCs w:val="21"/>
              </w:rPr>
              <w:t>/</w:t>
            </w:r>
          </w:p>
        </w:tc>
      </w:tr>
      <w:tr w:rsidR="00852C28" w14:paraId="2FE18299" w14:textId="77777777" w:rsidTr="00F06CAB">
        <w:trPr>
          <w:trHeight w:val="397"/>
        </w:trPr>
        <w:tc>
          <w:tcPr>
            <w:tcW w:w="383" w:type="pct"/>
            <w:vAlign w:val="center"/>
          </w:tcPr>
          <w:p w14:paraId="5E2CB665" w14:textId="59611C5F" w:rsidR="00852C28" w:rsidRPr="00F06CAB" w:rsidRDefault="001C2F80" w:rsidP="00F06CAB">
            <w:pPr>
              <w:jc w:val="center"/>
              <w:rPr>
                <w:rFonts w:ascii="宋体" w:hAnsi="宋体"/>
                <w:szCs w:val="21"/>
              </w:rPr>
            </w:pPr>
            <w:r w:rsidRPr="00F06CAB">
              <w:rPr>
                <w:rFonts w:ascii="宋体" w:hAnsi="宋体"/>
                <w:szCs w:val="21"/>
              </w:rPr>
              <w:t>17</w:t>
            </w:r>
          </w:p>
        </w:tc>
        <w:tc>
          <w:tcPr>
            <w:tcW w:w="881" w:type="pct"/>
            <w:vAlign w:val="center"/>
          </w:tcPr>
          <w:p w14:paraId="745E3893" w14:textId="77777777" w:rsidR="00852C28" w:rsidRPr="00F06CAB" w:rsidRDefault="001C2F80" w:rsidP="00F06CAB">
            <w:pPr>
              <w:adjustRightInd w:val="0"/>
              <w:snapToGrid w:val="0"/>
              <w:jc w:val="center"/>
              <w:rPr>
                <w:rFonts w:ascii="宋体" w:hAnsi="宋体"/>
                <w:szCs w:val="21"/>
              </w:rPr>
            </w:pPr>
            <w:r w:rsidRPr="00F06CAB">
              <w:rPr>
                <w:rFonts w:ascii="宋体" w:hAnsi="宋体" w:cs="宋体" w:hint="eastAsia"/>
                <w:color w:val="000000"/>
                <w:szCs w:val="21"/>
              </w:rPr>
              <w:t>1,</w:t>
            </w:r>
            <w:r w:rsidRPr="00F06CAB">
              <w:rPr>
                <w:rFonts w:ascii="宋体" w:hAnsi="宋体" w:cs="宋体"/>
                <w:color w:val="000000"/>
                <w:szCs w:val="21"/>
              </w:rPr>
              <w:t>2-</w:t>
            </w:r>
            <w:r w:rsidRPr="00F06CAB">
              <w:rPr>
                <w:rFonts w:ascii="宋体" w:hAnsi="宋体" w:cs="宋体" w:hint="eastAsia"/>
                <w:color w:val="000000"/>
                <w:szCs w:val="21"/>
              </w:rPr>
              <w:t>苯并异噻唑基-</w:t>
            </w:r>
            <w:r w:rsidRPr="00F06CAB">
              <w:rPr>
                <w:rFonts w:ascii="宋体" w:hAnsi="宋体" w:cs="宋体"/>
                <w:color w:val="000000"/>
                <w:szCs w:val="21"/>
              </w:rPr>
              <w:t>3(2</w:t>
            </w:r>
            <w:r w:rsidRPr="00F06CAB">
              <w:rPr>
                <w:rFonts w:ascii="宋体" w:hAnsi="宋体" w:cs="宋体" w:hint="eastAsia"/>
                <w:color w:val="000000"/>
                <w:szCs w:val="21"/>
              </w:rPr>
              <w:t>H)</w:t>
            </w:r>
            <w:r w:rsidRPr="00F06CAB">
              <w:rPr>
                <w:rFonts w:ascii="宋体" w:hAnsi="宋体" w:cs="宋体"/>
                <w:color w:val="000000"/>
                <w:szCs w:val="21"/>
              </w:rPr>
              <w:t>-</w:t>
            </w:r>
            <w:proofErr w:type="gramStart"/>
            <w:r w:rsidRPr="00F06CAB">
              <w:rPr>
                <w:rFonts w:ascii="宋体" w:hAnsi="宋体" w:cs="宋体" w:hint="eastAsia"/>
                <w:color w:val="000000"/>
                <w:szCs w:val="21"/>
              </w:rPr>
              <w:t>酮</w:t>
            </w:r>
            <w:proofErr w:type="gramEnd"/>
            <w:r w:rsidRPr="00F06CAB">
              <w:rPr>
                <w:rFonts w:ascii="宋体" w:hAnsi="宋体" w:cs="宋体" w:hint="eastAsia"/>
                <w:color w:val="000000"/>
                <w:szCs w:val="21"/>
              </w:rPr>
              <w:t>特定迁移量</w:t>
            </w:r>
          </w:p>
        </w:tc>
        <w:tc>
          <w:tcPr>
            <w:tcW w:w="1303" w:type="pct"/>
            <w:vAlign w:val="center"/>
          </w:tcPr>
          <w:p w14:paraId="5DAD5138" w14:textId="7D8A536E" w:rsidR="00852C28" w:rsidRPr="00F06CAB" w:rsidRDefault="001C2F80" w:rsidP="00F06CAB">
            <w:pPr>
              <w:adjustRightInd w:val="0"/>
              <w:snapToGrid w:val="0"/>
              <w:jc w:val="center"/>
              <w:rPr>
                <w:rFonts w:ascii="宋体" w:hAnsi="宋体"/>
                <w:szCs w:val="21"/>
              </w:rPr>
            </w:pPr>
            <w:r w:rsidRPr="00F06CAB">
              <w:rPr>
                <w:rFonts w:ascii="宋体" w:hAnsi="宋体"/>
                <w:szCs w:val="21"/>
              </w:rPr>
              <w:t>GB 31604.55</w:t>
            </w:r>
            <w:r w:rsidR="00795013" w:rsidRPr="00F06CAB">
              <w:rPr>
                <w:rFonts w:ascii="宋体" w:hAnsi="宋体" w:hint="eastAsia"/>
                <w:szCs w:val="21"/>
              </w:rPr>
              <w:t>-</w:t>
            </w:r>
            <w:r w:rsidRPr="00F06CAB">
              <w:rPr>
                <w:rFonts w:ascii="宋体" w:hAnsi="宋体"/>
                <w:szCs w:val="21"/>
              </w:rPr>
              <w:t>2023</w:t>
            </w:r>
          </w:p>
        </w:tc>
        <w:tc>
          <w:tcPr>
            <w:tcW w:w="1333" w:type="pct"/>
            <w:vAlign w:val="center"/>
          </w:tcPr>
          <w:p w14:paraId="5D11A7E2" w14:textId="77777777" w:rsidR="00852C28" w:rsidRPr="00F06CAB" w:rsidRDefault="001C2F80" w:rsidP="00F06CAB">
            <w:pPr>
              <w:widowControl/>
              <w:autoSpaceDE w:val="0"/>
              <w:autoSpaceDN w:val="0"/>
              <w:adjustRightInd w:val="0"/>
              <w:snapToGrid w:val="0"/>
              <w:jc w:val="center"/>
              <w:rPr>
                <w:rFonts w:ascii="宋体" w:hAnsi="宋体"/>
                <w:szCs w:val="21"/>
              </w:rPr>
            </w:pPr>
            <w:r w:rsidRPr="00F06CAB">
              <w:rPr>
                <w:rFonts w:ascii="宋体" w:hAnsi="宋体"/>
                <w:szCs w:val="21"/>
              </w:rPr>
              <w:t>GB 4806.8-2022/4.3.2</w:t>
            </w:r>
          </w:p>
          <w:p w14:paraId="09628171" w14:textId="77777777" w:rsidR="00852C28" w:rsidRPr="00F06CAB" w:rsidRDefault="001C2F80" w:rsidP="00F06CAB">
            <w:pPr>
              <w:jc w:val="center"/>
              <w:rPr>
                <w:rFonts w:ascii="宋体" w:hAnsi="宋体"/>
                <w:szCs w:val="21"/>
              </w:rPr>
            </w:pPr>
            <w:r w:rsidRPr="00F06CAB">
              <w:rPr>
                <w:rFonts w:ascii="宋体" w:hAnsi="宋体"/>
                <w:szCs w:val="21"/>
              </w:rPr>
              <w:t>GB 9685-2016</w:t>
            </w:r>
          </w:p>
        </w:tc>
        <w:tc>
          <w:tcPr>
            <w:tcW w:w="1100" w:type="pct"/>
            <w:vAlign w:val="center"/>
          </w:tcPr>
          <w:p w14:paraId="230C7497" w14:textId="77777777" w:rsidR="00852C28" w:rsidRPr="00F06CAB" w:rsidRDefault="00852C28" w:rsidP="00F06CAB">
            <w:pPr>
              <w:autoSpaceDE w:val="0"/>
              <w:autoSpaceDN w:val="0"/>
              <w:jc w:val="center"/>
              <w:rPr>
                <w:rFonts w:ascii="宋体" w:hAnsi="宋体"/>
                <w:szCs w:val="21"/>
              </w:rPr>
            </w:pPr>
          </w:p>
        </w:tc>
      </w:tr>
      <w:tr w:rsidR="00852C28" w14:paraId="2F794E1D" w14:textId="77777777" w:rsidTr="00F06CAB">
        <w:trPr>
          <w:trHeight w:val="397"/>
        </w:trPr>
        <w:tc>
          <w:tcPr>
            <w:tcW w:w="383" w:type="pct"/>
            <w:vAlign w:val="center"/>
          </w:tcPr>
          <w:p w14:paraId="795BF4D4" w14:textId="3EAFAAE2" w:rsidR="00852C28" w:rsidRPr="00F06CAB" w:rsidRDefault="001C2F80" w:rsidP="00F06CAB">
            <w:pPr>
              <w:jc w:val="center"/>
              <w:rPr>
                <w:rFonts w:ascii="宋体" w:hAnsi="宋体"/>
                <w:szCs w:val="21"/>
              </w:rPr>
            </w:pPr>
            <w:r w:rsidRPr="00F06CAB">
              <w:rPr>
                <w:rFonts w:ascii="宋体" w:hAnsi="宋体"/>
                <w:szCs w:val="21"/>
              </w:rPr>
              <w:t>18</w:t>
            </w:r>
          </w:p>
        </w:tc>
        <w:tc>
          <w:tcPr>
            <w:tcW w:w="881" w:type="pct"/>
            <w:vAlign w:val="center"/>
          </w:tcPr>
          <w:p w14:paraId="57CC73A2" w14:textId="77777777" w:rsidR="00852C28" w:rsidRPr="00F06CAB" w:rsidRDefault="001C2F80" w:rsidP="00F06CAB">
            <w:pPr>
              <w:widowControl/>
              <w:adjustRightInd w:val="0"/>
              <w:snapToGrid w:val="0"/>
              <w:jc w:val="center"/>
              <w:rPr>
                <w:rFonts w:ascii="宋体" w:hAnsi="宋体"/>
                <w:szCs w:val="21"/>
              </w:rPr>
            </w:pPr>
            <w:r w:rsidRPr="00F06CAB">
              <w:rPr>
                <w:rFonts w:ascii="宋体" w:hAnsi="宋体"/>
                <w:szCs w:val="21"/>
              </w:rPr>
              <w:t>感官指标</w:t>
            </w:r>
          </w:p>
        </w:tc>
        <w:tc>
          <w:tcPr>
            <w:tcW w:w="1303" w:type="pct"/>
            <w:vAlign w:val="center"/>
          </w:tcPr>
          <w:p w14:paraId="597CE930" w14:textId="77777777" w:rsidR="00852C28" w:rsidRPr="00F06CAB" w:rsidRDefault="001C2F80" w:rsidP="00F06CAB">
            <w:pPr>
              <w:widowControl/>
              <w:adjustRightInd w:val="0"/>
              <w:snapToGrid w:val="0"/>
              <w:jc w:val="center"/>
              <w:rPr>
                <w:rFonts w:ascii="宋体" w:hAnsi="宋体"/>
                <w:szCs w:val="21"/>
              </w:rPr>
            </w:pPr>
            <w:r w:rsidRPr="00F06CAB">
              <w:rPr>
                <w:rFonts w:ascii="宋体" w:hAnsi="宋体"/>
                <w:szCs w:val="21"/>
              </w:rPr>
              <w:t>GB/T 27590-20</w:t>
            </w:r>
            <w:r w:rsidRPr="00F06CAB">
              <w:rPr>
                <w:rFonts w:ascii="宋体" w:hAnsi="宋体" w:hint="eastAsia"/>
                <w:szCs w:val="21"/>
              </w:rPr>
              <w:t>22</w:t>
            </w:r>
            <w:r w:rsidRPr="00F06CAB">
              <w:rPr>
                <w:rFonts w:ascii="宋体" w:hAnsi="宋体"/>
                <w:szCs w:val="21"/>
              </w:rPr>
              <w:t>/</w:t>
            </w:r>
            <w:r w:rsidRPr="00F06CAB">
              <w:rPr>
                <w:rFonts w:ascii="宋体" w:hAnsi="宋体" w:hint="eastAsia"/>
                <w:szCs w:val="21"/>
              </w:rPr>
              <w:t>6.2</w:t>
            </w:r>
          </w:p>
        </w:tc>
        <w:tc>
          <w:tcPr>
            <w:tcW w:w="1333" w:type="pct"/>
            <w:vAlign w:val="center"/>
          </w:tcPr>
          <w:p w14:paraId="280AC063" w14:textId="77777777" w:rsidR="00852C28" w:rsidRPr="00F06CAB" w:rsidRDefault="001C2F80" w:rsidP="00F06CAB">
            <w:pPr>
              <w:jc w:val="center"/>
              <w:rPr>
                <w:rFonts w:ascii="宋体" w:hAnsi="宋体"/>
                <w:szCs w:val="21"/>
              </w:rPr>
            </w:pPr>
            <w:r w:rsidRPr="00F06CAB">
              <w:rPr>
                <w:rFonts w:ascii="宋体" w:hAnsi="宋体"/>
                <w:szCs w:val="21"/>
              </w:rPr>
              <w:t>/</w:t>
            </w:r>
          </w:p>
        </w:tc>
        <w:tc>
          <w:tcPr>
            <w:tcW w:w="1100" w:type="pct"/>
            <w:vAlign w:val="center"/>
          </w:tcPr>
          <w:p w14:paraId="3F8369A9" w14:textId="77777777" w:rsidR="00852C28" w:rsidRPr="00F06CAB" w:rsidRDefault="001C2F80" w:rsidP="00F06CAB">
            <w:pPr>
              <w:widowControl/>
              <w:adjustRightInd w:val="0"/>
              <w:snapToGrid w:val="0"/>
              <w:jc w:val="center"/>
              <w:rPr>
                <w:rFonts w:ascii="宋体" w:hAnsi="宋体"/>
                <w:szCs w:val="21"/>
              </w:rPr>
            </w:pPr>
            <w:r w:rsidRPr="00F06CAB">
              <w:rPr>
                <w:rFonts w:ascii="宋体" w:hAnsi="宋体"/>
                <w:szCs w:val="21"/>
              </w:rPr>
              <w:t>GB/T 27590-20</w:t>
            </w:r>
            <w:r w:rsidRPr="00F06CAB">
              <w:rPr>
                <w:rFonts w:ascii="宋体" w:hAnsi="宋体" w:hint="eastAsia"/>
                <w:szCs w:val="21"/>
              </w:rPr>
              <w:t>22</w:t>
            </w:r>
            <w:r w:rsidRPr="00F06CAB">
              <w:rPr>
                <w:rFonts w:ascii="宋体" w:hAnsi="宋体"/>
                <w:szCs w:val="21"/>
              </w:rPr>
              <w:t>/5.</w:t>
            </w:r>
            <w:r w:rsidRPr="00F06CAB">
              <w:rPr>
                <w:rFonts w:ascii="宋体" w:hAnsi="宋体" w:hint="eastAsia"/>
                <w:szCs w:val="21"/>
              </w:rPr>
              <w:t>1</w:t>
            </w:r>
          </w:p>
        </w:tc>
      </w:tr>
    </w:tbl>
    <w:p w14:paraId="5BB68095" w14:textId="77777777" w:rsidR="00852C28" w:rsidRDefault="00852C28">
      <w:pPr>
        <w:snapToGrid w:val="0"/>
        <w:spacing w:line="440" w:lineRule="exact"/>
        <w:jc w:val="center"/>
        <w:rPr>
          <w:szCs w:val="21"/>
        </w:rPr>
      </w:pPr>
    </w:p>
    <w:p w14:paraId="036FAA00" w14:textId="77777777" w:rsidR="00852C28" w:rsidRDefault="001C2F80">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6DD97B9E" w14:textId="77777777" w:rsidR="00852C28" w:rsidRDefault="001C2F80">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4B685063" w14:textId="77777777" w:rsidR="00852C28" w:rsidRDefault="001C2F8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w:t>
      </w:r>
      <w:bookmarkStart w:id="0" w:name="_GoBack"/>
      <w:bookmarkEnd w:id="0"/>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7BE0C6B2" w14:textId="77777777" w:rsidR="00852C28" w:rsidRDefault="001C2F8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lastRenderedPageBreak/>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7933879B" w14:textId="77777777" w:rsidR="00852C28" w:rsidRDefault="001C2F80">
      <w:pPr>
        <w:snapToGrid w:val="0"/>
        <w:spacing w:line="460" w:lineRule="exact"/>
        <w:rPr>
          <w:rFonts w:ascii="宋体" w:hAnsi="宋体" w:cs="Calibri"/>
          <w:color w:val="000000"/>
          <w:sz w:val="24"/>
        </w:rPr>
      </w:pPr>
      <w:bookmarkStart w:id="1" w:name="_Hlk128561076"/>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48E649B5" w14:textId="77777777" w:rsidR="00852C28" w:rsidRDefault="001C2F8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bookmarkEnd w:id="1"/>
    <w:p w14:paraId="45A67D18" w14:textId="77777777" w:rsidR="00852C28" w:rsidRDefault="001C2F8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1F19E17B" w14:textId="77777777" w:rsidR="00852C28" w:rsidRDefault="001C2F8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3EEBE468" w14:textId="77777777" w:rsidR="00852C28" w:rsidRDefault="001C2F80">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p w14:paraId="7AA63083" w14:textId="77777777" w:rsidR="00852C28" w:rsidRDefault="00852C28">
      <w:pPr>
        <w:spacing w:line="460" w:lineRule="exact"/>
        <w:rPr>
          <w:sz w:val="24"/>
        </w:rPr>
      </w:pPr>
    </w:p>
    <w:sectPr w:rsidR="00852C28">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C4E407" w16cex:dateUtc="2024-12-28T13: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59661" w14:textId="77777777" w:rsidR="006E2643" w:rsidRDefault="006E2643">
      <w:r>
        <w:separator/>
      </w:r>
    </w:p>
  </w:endnote>
  <w:endnote w:type="continuationSeparator" w:id="0">
    <w:p w14:paraId="74D74DDD" w14:textId="77777777" w:rsidR="006E2643" w:rsidRDefault="006E2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06A4F" w14:textId="77777777" w:rsidR="00852C28" w:rsidRDefault="001C2F80">
    <w:pPr>
      <w:pStyle w:val="a7"/>
      <w:framePr w:wrap="around" w:vAnchor="text" w:hAnchor="margin" w:xAlign="center" w:y="1"/>
      <w:rPr>
        <w:rStyle w:val="ac"/>
      </w:rPr>
    </w:pPr>
    <w:r>
      <w:fldChar w:fldCharType="begin"/>
    </w:r>
    <w:r>
      <w:rPr>
        <w:rStyle w:val="ac"/>
      </w:rPr>
      <w:instrText xml:space="preserve">PAGE  </w:instrText>
    </w:r>
    <w:r>
      <w:fldChar w:fldCharType="separate"/>
    </w:r>
    <w:r>
      <w:rPr>
        <w:rStyle w:val="ac"/>
      </w:rPr>
      <w:t>2</w:t>
    </w:r>
    <w:r>
      <w:fldChar w:fldCharType="end"/>
    </w:r>
  </w:p>
  <w:p w14:paraId="41BB0821" w14:textId="77777777" w:rsidR="00852C28" w:rsidRDefault="00852C2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6FF1C" w14:textId="4AB69555" w:rsidR="00852C28" w:rsidRDefault="001C2F80">
    <w:pPr>
      <w:pStyle w:val="a7"/>
      <w:jc w:val="center"/>
    </w:pPr>
    <w:r>
      <w:rPr>
        <w:lang w:val="zh-CN"/>
      </w:rPr>
      <w:fldChar w:fldCharType="begin"/>
    </w:r>
    <w:r>
      <w:rPr>
        <w:lang w:val="zh-CN"/>
      </w:rPr>
      <w:instrText xml:space="preserve"> PAGE   \* MERGEFORMAT </w:instrText>
    </w:r>
    <w:r>
      <w:rPr>
        <w:lang w:val="zh-CN"/>
      </w:rPr>
      <w:fldChar w:fldCharType="separate"/>
    </w:r>
    <w:r w:rsidR="007B1B69" w:rsidRPr="007B1B69">
      <w:rPr>
        <w:noProof/>
      </w:rPr>
      <w:t>3</w:t>
    </w:r>
    <w:r>
      <w:rPr>
        <w:lang w:val="zh-CN"/>
      </w:rPr>
      <w:fldChar w:fldCharType="end"/>
    </w:r>
  </w:p>
  <w:p w14:paraId="3355B588" w14:textId="77777777" w:rsidR="00852C28" w:rsidRDefault="00852C28">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FAFCC" w14:textId="77777777" w:rsidR="006E2643" w:rsidRDefault="006E2643">
      <w:r>
        <w:separator/>
      </w:r>
    </w:p>
  </w:footnote>
  <w:footnote w:type="continuationSeparator" w:id="0">
    <w:p w14:paraId="0AA325A6" w14:textId="77777777" w:rsidR="006E2643" w:rsidRDefault="006E2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E0A4" w14:textId="77777777" w:rsidR="00852C28" w:rsidRDefault="00852C28">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EwODQ5ZGE2YzhhM2Q2MjcyZWZkNTc3ZTJiNzlmNzQifQ=="/>
  </w:docVars>
  <w:rsids>
    <w:rsidRoot w:val="00B525EF"/>
    <w:rsid w:val="DBFEEF36"/>
    <w:rsid w:val="00004EF3"/>
    <w:rsid w:val="000219FC"/>
    <w:rsid w:val="00034FE8"/>
    <w:rsid w:val="00052216"/>
    <w:rsid w:val="00055975"/>
    <w:rsid w:val="0006076C"/>
    <w:rsid w:val="00065DD5"/>
    <w:rsid w:val="00066DAA"/>
    <w:rsid w:val="00074373"/>
    <w:rsid w:val="00075299"/>
    <w:rsid w:val="000827A6"/>
    <w:rsid w:val="0008546E"/>
    <w:rsid w:val="00093455"/>
    <w:rsid w:val="000A19A5"/>
    <w:rsid w:val="000B2D0E"/>
    <w:rsid w:val="000C5FB2"/>
    <w:rsid w:val="000D5009"/>
    <w:rsid w:val="00100AE3"/>
    <w:rsid w:val="0011021E"/>
    <w:rsid w:val="00112454"/>
    <w:rsid w:val="00113964"/>
    <w:rsid w:val="00120D85"/>
    <w:rsid w:val="00124A46"/>
    <w:rsid w:val="0013066C"/>
    <w:rsid w:val="00136891"/>
    <w:rsid w:val="00147599"/>
    <w:rsid w:val="00154C78"/>
    <w:rsid w:val="00156FD9"/>
    <w:rsid w:val="00161BB9"/>
    <w:rsid w:val="00166F02"/>
    <w:rsid w:val="0017147B"/>
    <w:rsid w:val="001719C7"/>
    <w:rsid w:val="00172CC3"/>
    <w:rsid w:val="00176197"/>
    <w:rsid w:val="001A0AA3"/>
    <w:rsid w:val="001A1209"/>
    <w:rsid w:val="001A6B7D"/>
    <w:rsid w:val="001C2B38"/>
    <w:rsid w:val="001C2F80"/>
    <w:rsid w:val="001D068D"/>
    <w:rsid w:val="001D5500"/>
    <w:rsid w:val="001E7499"/>
    <w:rsid w:val="001F0E4F"/>
    <w:rsid w:val="001F7285"/>
    <w:rsid w:val="00207550"/>
    <w:rsid w:val="002217C2"/>
    <w:rsid w:val="0025240A"/>
    <w:rsid w:val="00254BD2"/>
    <w:rsid w:val="00274625"/>
    <w:rsid w:val="0028432E"/>
    <w:rsid w:val="00287C7A"/>
    <w:rsid w:val="002B1A5E"/>
    <w:rsid w:val="002B5BAA"/>
    <w:rsid w:val="002D535E"/>
    <w:rsid w:val="002E10D6"/>
    <w:rsid w:val="002F46B9"/>
    <w:rsid w:val="002F48AE"/>
    <w:rsid w:val="00303865"/>
    <w:rsid w:val="00303F46"/>
    <w:rsid w:val="00304572"/>
    <w:rsid w:val="00327DDA"/>
    <w:rsid w:val="003418EC"/>
    <w:rsid w:val="00345FBD"/>
    <w:rsid w:val="00351994"/>
    <w:rsid w:val="00363643"/>
    <w:rsid w:val="00380D63"/>
    <w:rsid w:val="003904A9"/>
    <w:rsid w:val="003A01D9"/>
    <w:rsid w:val="003A394D"/>
    <w:rsid w:val="003D0DB1"/>
    <w:rsid w:val="003F0183"/>
    <w:rsid w:val="00410D5A"/>
    <w:rsid w:val="0041401A"/>
    <w:rsid w:val="0041406F"/>
    <w:rsid w:val="00445AD5"/>
    <w:rsid w:val="004754B8"/>
    <w:rsid w:val="0048357C"/>
    <w:rsid w:val="00484634"/>
    <w:rsid w:val="004B60A8"/>
    <w:rsid w:val="004B60A9"/>
    <w:rsid w:val="004C1A49"/>
    <w:rsid w:val="004C2E70"/>
    <w:rsid w:val="004C567C"/>
    <w:rsid w:val="004D0E6C"/>
    <w:rsid w:val="004D6A98"/>
    <w:rsid w:val="004E1B5E"/>
    <w:rsid w:val="004E4BB5"/>
    <w:rsid w:val="004E729B"/>
    <w:rsid w:val="004F3D2E"/>
    <w:rsid w:val="0050209F"/>
    <w:rsid w:val="00522A8A"/>
    <w:rsid w:val="00523221"/>
    <w:rsid w:val="005279F0"/>
    <w:rsid w:val="00532B56"/>
    <w:rsid w:val="0053487F"/>
    <w:rsid w:val="00545330"/>
    <w:rsid w:val="00550C1F"/>
    <w:rsid w:val="0055577E"/>
    <w:rsid w:val="0056633A"/>
    <w:rsid w:val="00571751"/>
    <w:rsid w:val="00572ACB"/>
    <w:rsid w:val="005825EE"/>
    <w:rsid w:val="00592038"/>
    <w:rsid w:val="005A3E0A"/>
    <w:rsid w:val="005A4F01"/>
    <w:rsid w:val="005B1FCA"/>
    <w:rsid w:val="005C5B83"/>
    <w:rsid w:val="005D7AD5"/>
    <w:rsid w:val="005F136C"/>
    <w:rsid w:val="005F4978"/>
    <w:rsid w:val="005F727D"/>
    <w:rsid w:val="006024E9"/>
    <w:rsid w:val="0060333A"/>
    <w:rsid w:val="006078C3"/>
    <w:rsid w:val="00607FD1"/>
    <w:rsid w:val="006138FE"/>
    <w:rsid w:val="00613F55"/>
    <w:rsid w:val="00620F49"/>
    <w:rsid w:val="00630AC7"/>
    <w:rsid w:val="00634372"/>
    <w:rsid w:val="00640C75"/>
    <w:rsid w:val="00644256"/>
    <w:rsid w:val="0065238F"/>
    <w:rsid w:val="00662EC0"/>
    <w:rsid w:val="006738E4"/>
    <w:rsid w:val="0069514F"/>
    <w:rsid w:val="006E2643"/>
    <w:rsid w:val="006F61A5"/>
    <w:rsid w:val="007104CE"/>
    <w:rsid w:val="00714D5F"/>
    <w:rsid w:val="00730C62"/>
    <w:rsid w:val="007336B8"/>
    <w:rsid w:val="00734869"/>
    <w:rsid w:val="00742F9B"/>
    <w:rsid w:val="00745F7E"/>
    <w:rsid w:val="007461E4"/>
    <w:rsid w:val="007624BD"/>
    <w:rsid w:val="00774F21"/>
    <w:rsid w:val="007818D0"/>
    <w:rsid w:val="007869C0"/>
    <w:rsid w:val="00795013"/>
    <w:rsid w:val="007A0FFC"/>
    <w:rsid w:val="007A1F86"/>
    <w:rsid w:val="007A2D77"/>
    <w:rsid w:val="007A746D"/>
    <w:rsid w:val="007B1B69"/>
    <w:rsid w:val="007B2AF8"/>
    <w:rsid w:val="007B7552"/>
    <w:rsid w:val="007D6AEF"/>
    <w:rsid w:val="007E35DA"/>
    <w:rsid w:val="00817A9A"/>
    <w:rsid w:val="00822D10"/>
    <w:rsid w:val="00846C07"/>
    <w:rsid w:val="00852C28"/>
    <w:rsid w:val="008605FD"/>
    <w:rsid w:val="00867F83"/>
    <w:rsid w:val="008703AA"/>
    <w:rsid w:val="00876378"/>
    <w:rsid w:val="00883260"/>
    <w:rsid w:val="008914CE"/>
    <w:rsid w:val="00892847"/>
    <w:rsid w:val="008A2600"/>
    <w:rsid w:val="008C71BB"/>
    <w:rsid w:val="008F4095"/>
    <w:rsid w:val="008F71D7"/>
    <w:rsid w:val="00904AFD"/>
    <w:rsid w:val="00912469"/>
    <w:rsid w:val="0091743E"/>
    <w:rsid w:val="009307BA"/>
    <w:rsid w:val="0093348D"/>
    <w:rsid w:val="00942EAE"/>
    <w:rsid w:val="009469FA"/>
    <w:rsid w:val="0095437F"/>
    <w:rsid w:val="00955393"/>
    <w:rsid w:val="00986836"/>
    <w:rsid w:val="009C4432"/>
    <w:rsid w:val="009C4BEE"/>
    <w:rsid w:val="009E2DDB"/>
    <w:rsid w:val="009E3E4C"/>
    <w:rsid w:val="009F1F7A"/>
    <w:rsid w:val="00A42425"/>
    <w:rsid w:val="00A53C51"/>
    <w:rsid w:val="00A656CB"/>
    <w:rsid w:val="00A666C2"/>
    <w:rsid w:val="00A762F9"/>
    <w:rsid w:val="00AB0483"/>
    <w:rsid w:val="00AC0658"/>
    <w:rsid w:val="00AC37C2"/>
    <w:rsid w:val="00AC3CE7"/>
    <w:rsid w:val="00AF0C3B"/>
    <w:rsid w:val="00AF107E"/>
    <w:rsid w:val="00AF3640"/>
    <w:rsid w:val="00AF5FCC"/>
    <w:rsid w:val="00B04FC5"/>
    <w:rsid w:val="00B10654"/>
    <w:rsid w:val="00B41AFC"/>
    <w:rsid w:val="00B525EF"/>
    <w:rsid w:val="00B54A3F"/>
    <w:rsid w:val="00B71D03"/>
    <w:rsid w:val="00B71D10"/>
    <w:rsid w:val="00B75DCE"/>
    <w:rsid w:val="00B83EB1"/>
    <w:rsid w:val="00BA0174"/>
    <w:rsid w:val="00BA04FF"/>
    <w:rsid w:val="00BB2AB2"/>
    <w:rsid w:val="00BD6426"/>
    <w:rsid w:val="00BE3491"/>
    <w:rsid w:val="00BF1499"/>
    <w:rsid w:val="00C00E81"/>
    <w:rsid w:val="00C02F46"/>
    <w:rsid w:val="00C361C8"/>
    <w:rsid w:val="00C44FAC"/>
    <w:rsid w:val="00C53409"/>
    <w:rsid w:val="00C70E4C"/>
    <w:rsid w:val="00C76297"/>
    <w:rsid w:val="00C82808"/>
    <w:rsid w:val="00C84D1E"/>
    <w:rsid w:val="00C94CE1"/>
    <w:rsid w:val="00C9777F"/>
    <w:rsid w:val="00CA2EF1"/>
    <w:rsid w:val="00CA6F84"/>
    <w:rsid w:val="00CB0D81"/>
    <w:rsid w:val="00CD4A74"/>
    <w:rsid w:val="00CD62BB"/>
    <w:rsid w:val="00CF096B"/>
    <w:rsid w:val="00CF196F"/>
    <w:rsid w:val="00CF3497"/>
    <w:rsid w:val="00D030EB"/>
    <w:rsid w:val="00D05D26"/>
    <w:rsid w:val="00D073E8"/>
    <w:rsid w:val="00D25DDB"/>
    <w:rsid w:val="00D32B01"/>
    <w:rsid w:val="00D34818"/>
    <w:rsid w:val="00D42342"/>
    <w:rsid w:val="00D45E5A"/>
    <w:rsid w:val="00D57A3B"/>
    <w:rsid w:val="00D63698"/>
    <w:rsid w:val="00D6616C"/>
    <w:rsid w:val="00D75A4B"/>
    <w:rsid w:val="00D77098"/>
    <w:rsid w:val="00D773CE"/>
    <w:rsid w:val="00D839DE"/>
    <w:rsid w:val="00D87E6B"/>
    <w:rsid w:val="00D913BE"/>
    <w:rsid w:val="00DA1C75"/>
    <w:rsid w:val="00DC5AE1"/>
    <w:rsid w:val="00DE1A48"/>
    <w:rsid w:val="00DE2355"/>
    <w:rsid w:val="00DE6E31"/>
    <w:rsid w:val="00DF69D8"/>
    <w:rsid w:val="00E05B1C"/>
    <w:rsid w:val="00E2215B"/>
    <w:rsid w:val="00E23E26"/>
    <w:rsid w:val="00E36691"/>
    <w:rsid w:val="00E42973"/>
    <w:rsid w:val="00E42F2F"/>
    <w:rsid w:val="00E446B3"/>
    <w:rsid w:val="00E57E6E"/>
    <w:rsid w:val="00E666B6"/>
    <w:rsid w:val="00E743D5"/>
    <w:rsid w:val="00E9001D"/>
    <w:rsid w:val="00EC3830"/>
    <w:rsid w:val="00EC6C00"/>
    <w:rsid w:val="00EC73EF"/>
    <w:rsid w:val="00EE57EC"/>
    <w:rsid w:val="00EF2993"/>
    <w:rsid w:val="00EF75F4"/>
    <w:rsid w:val="00F04BFC"/>
    <w:rsid w:val="00F062DB"/>
    <w:rsid w:val="00F067D8"/>
    <w:rsid w:val="00F06CAB"/>
    <w:rsid w:val="00F1679A"/>
    <w:rsid w:val="00F16CA1"/>
    <w:rsid w:val="00F271BA"/>
    <w:rsid w:val="00F332CA"/>
    <w:rsid w:val="00F51D2D"/>
    <w:rsid w:val="00F57ACD"/>
    <w:rsid w:val="00F72AA1"/>
    <w:rsid w:val="00F850EB"/>
    <w:rsid w:val="00F87CF7"/>
    <w:rsid w:val="00FA5F99"/>
    <w:rsid w:val="00FC2B83"/>
    <w:rsid w:val="00FD1E17"/>
    <w:rsid w:val="00FD7DA2"/>
    <w:rsid w:val="00FF28DE"/>
    <w:rsid w:val="0E5C1029"/>
    <w:rsid w:val="27FCA4C2"/>
    <w:rsid w:val="3AEAA5FD"/>
    <w:rsid w:val="3BFD6785"/>
    <w:rsid w:val="5F674F2C"/>
    <w:rsid w:val="5FF7B9E0"/>
    <w:rsid w:val="744260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0002A6"/>
  <w15:docId w15:val="{ADAE1B86-53AB-4D04-A0EF-D0C7586CA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8">
    <w:name w:val="页脚 字符"/>
    <w:basedOn w:val="a0"/>
    <w:link w:val="a7"/>
    <w:uiPriority w:val="99"/>
    <w:qFormat/>
    <w:rPr>
      <w:kern w:val="2"/>
      <w:sz w:val="18"/>
      <w:szCs w:val="18"/>
    </w:rPr>
  </w:style>
  <w:style w:type="character" w:customStyle="1" w:styleId="aa">
    <w:name w:val="页眉 字符"/>
    <w:basedOn w:val="a0"/>
    <w:link w:val="a9"/>
    <w:uiPriority w:val="99"/>
    <w:semiHidden/>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d">
    <w:name w:val="List Paragraph"/>
    <w:basedOn w:val="a"/>
    <w:uiPriority w:val="99"/>
    <w:qFormat/>
    <w:pPr>
      <w:ind w:firstLineChars="200" w:firstLine="420"/>
    </w:pPr>
  </w:style>
  <w:style w:type="character" w:customStyle="1" w:styleId="a4">
    <w:name w:val="正文文本 字符"/>
    <w:basedOn w:val="a0"/>
    <w:link w:val="a3"/>
    <w:qFormat/>
    <w:rPr>
      <w:kern w:val="2"/>
      <w:sz w:val="21"/>
      <w:szCs w:val="24"/>
    </w:rPr>
  </w:style>
  <w:style w:type="paragraph" w:styleId="ae">
    <w:name w:val="Revision"/>
    <w:hidden/>
    <w:uiPriority w:val="99"/>
    <w:semiHidden/>
    <w:rsid w:val="00F062DB"/>
    <w:rPr>
      <w:kern w:val="2"/>
      <w:sz w:val="21"/>
      <w:szCs w:val="24"/>
    </w:rPr>
  </w:style>
  <w:style w:type="character" w:styleId="af">
    <w:name w:val="annotation reference"/>
    <w:basedOn w:val="a0"/>
    <w:uiPriority w:val="99"/>
    <w:semiHidden/>
    <w:unhideWhenUsed/>
    <w:rsid w:val="00A53C51"/>
    <w:rPr>
      <w:sz w:val="21"/>
      <w:szCs w:val="21"/>
    </w:rPr>
  </w:style>
  <w:style w:type="paragraph" w:styleId="af0">
    <w:name w:val="annotation text"/>
    <w:basedOn w:val="a"/>
    <w:link w:val="af1"/>
    <w:uiPriority w:val="99"/>
    <w:semiHidden/>
    <w:unhideWhenUsed/>
    <w:rsid w:val="00A53C51"/>
    <w:pPr>
      <w:jc w:val="left"/>
    </w:pPr>
  </w:style>
  <w:style w:type="character" w:customStyle="1" w:styleId="af1">
    <w:name w:val="批注文字 字符"/>
    <w:basedOn w:val="a0"/>
    <w:link w:val="af0"/>
    <w:uiPriority w:val="99"/>
    <w:semiHidden/>
    <w:rsid w:val="00A53C51"/>
    <w:rPr>
      <w:kern w:val="2"/>
      <w:sz w:val="21"/>
      <w:szCs w:val="24"/>
    </w:rPr>
  </w:style>
  <w:style w:type="paragraph" w:styleId="af2">
    <w:name w:val="annotation subject"/>
    <w:basedOn w:val="af0"/>
    <w:next w:val="af0"/>
    <w:link w:val="af3"/>
    <w:uiPriority w:val="99"/>
    <w:semiHidden/>
    <w:unhideWhenUsed/>
    <w:rsid w:val="00A53C51"/>
    <w:rPr>
      <w:b/>
      <w:bCs/>
    </w:rPr>
  </w:style>
  <w:style w:type="character" w:customStyle="1" w:styleId="af3">
    <w:name w:val="批注主题 字符"/>
    <w:basedOn w:val="af1"/>
    <w:link w:val="af2"/>
    <w:uiPriority w:val="99"/>
    <w:semiHidden/>
    <w:rsid w:val="00A53C5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5F0A2-6255-4E3F-A09E-704432B8D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326</Words>
  <Characters>1859</Characters>
  <Application>Microsoft Office Word</Application>
  <DocSecurity>0</DocSecurity>
  <Lines>15</Lines>
  <Paragraphs>4</Paragraphs>
  <ScaleCrop>false</ScaleCrop>
  <Company>Legend (Beijing) Limited</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6</cp:revision>
  <cp:lastPrinted>2019-12-06T23:53:00Z</cp:lastPrinted>
  <dcterms:created xsi:type="dcterms:W3CDTF">2024-12-30T02:23:00Z</dcterms:created>
  <dcterms:modified xsi:type="dcterms:W3CDTF">2025-01-09T06:23:00Z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E91E3649C0BF4C218D7A762F8B465DCC_12</vt:lpwstr>
  </property>
</Properties>
</file>