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B034867" w14:textId="77777777" w:rsidR="00EB0A35" w:rsidRDefault="00EF73FE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SHSSXZ0162-202</w:t>
      </w: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5</w:t>
      </w:r>
    </w:p>
    <w:p w14:paraId="1FC24761" w14:textId="77777777" w:rsidR="00EB0A35" w:rsidRDefault="00EF73FE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794D1E55" w14:textId="77777777" w:rsidR="00EB0A35" w:rsidRDefault="00EF73FE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燃气采暖热水炉产品</w:t>
      </w:r>
    </w:p>
    <w:p w14:paraId="6383FFB8" w14:textId="77777777" w:rsidR="00EB0A35" w:rsidRDefault="00EF73FE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200927BB" w14:textId="77777777" w:rsidR="00EB0A35" w:rsidRDefault="00EF73FE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7E0C2FE8" w14:textId="77777777" w:rsidR="00EB0A35" w:rsidRDefault="00EF73FE">
      <w:pPr>
        <w:snapToGrid w:val="0"/>
        <w:spacing w:line="440" w:lineRule="exact"/>
        <w:ind w:firstLineChars="200" w:firstLine="480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>每批次样品抽取2台，其中1台作为检验样品，1台作为备用样品。</w:t>
      </w:r>
    </w:p>
    <w:p w14:paraId="014031D4" w14:textId="77777777" w:rsidR="00EB0A35" w:rsidRDefault="00EF73FE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2B189FB0" w14:textId="77777777" w:rsidR="00EB0A35" w:rsidRDefault="00EF73FE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表1</w:t>
      </w: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 w:val="24"/>
          <w:szCs w:val="21"/>
        </w:rPr>
        <w:t>燃气采暖热水炉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"/>
        <w:gridCol w:w="3062"/>
        <w:gridCol w:w="2530"/>
        <w:gridCol w:w="2748"/>
      </w:tblGrid>
      <w:tr w:rsidR="00EB0A35" w:rsidRPr="00E74169" w14:paraId="575BA1FF" w14:textId="77777777" w:rsidTr="00E74169">
        <w:trPr>
          <w:trHeight w:val="397"/>
          <w:jc w:val="center"/>
        </w:trPr>
        <w:tc>
          <w:tcPr>
            <w:tcW w:w="454" w:type="pct"/>
            <w:vAlign w:val="center"/>
          </w:tcPr>
          <w:p w14:paraId="4321F311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669" w:type="pct"/>
            <w:vAlign w:val="center"/>
          </w:tcPr>
          <w:p w14:paraId="71506717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E74169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E74169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379" w:type="pct"/>
            <w:vAlign w:val="center"/>
          </w:tcPr>
          <w:p w14:paraId="4C2A6658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498" w:type="pct"/>
            <w:vAlign w:val="center"/>
          </w:tcPr>
          <w:p w14:paraId="11EF0077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EB0A35" w:rsidRPr="00E74169" w14:paraId="36C7B23B" w14:textId="77777777" w:rsidTr="00E74169">
        <w:trPr>
          <w:trHeight w:val="397"/>
          <w:jc w:val="center"/>
        </w:trPr>
        <w:tc>
          <w:tcPr>
            <w:tcW w:w="454" w:type="pct"/>
            <w:vAlign w:val="center"/>
          </w:tcPr>
          <w:p w14:paraId="729C01ED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cs="Calibri" w:hint="eastAsia"/>
                <w:color w:val="000000"/>
                <w:szCs w:val="21"/>
              </w:rPr>
              <w:t>1</w:t>
            </w:r>
          </w:p>
        </w:tc>
        <w:tc>
          <w:tcPr>
            <w:tcW w:w="1669" w:type="pct"/>
            <w:vAlign w:val="center"/>
          </w:tcPr>
          <w:p w14:paraId="0FB93F80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hint="eastAsia"/>
                <w:szCs w:val="21"/>
              </w:rPr>
              <w:t>电源运行安全性</w:t>
            </w:r>
          </w:p>
        </w:tc>
        <w:tc>
          <w:tcPr>
            <w:tcW w:w="1379" w:type="pct"/>
            <w:vAlign w:val="center"/>
          </w:tcPr>
          <w:p w14:paraId="4CC9A1B5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hint="eastAsia"/>
                <w:szCs w:val="21"/>
              </w:rPr>
              <w:t>GB 25034-2020/5.2.14</w:t>
            </w:r>
          </w:p>
        </w:tc>
        <w:tc>
          <w:tcPr>
            <w:tcW w:w="1498" w:type="pct"/>
            <w:vAlign w:val="center"/>
          </w:tcPr>
          <w:p w14:paraId="161A8A35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hint="eastAsia"/>
                <w:szCs w:val="21"/>
              </w:rPr>
              <w:t>GB 25034-2020/5.2.14</w:t>
            </w:r>
          </w:p>
        </w:tc>
      </w:tr>
      <w:tr w:rsidR="00EB0A35" w:rsidRPr="00E74169" w14:paraId="61D0A228" w14:textId="77777777" w:rsidTr="00E74169">
        <w:trPr>
          <w:trHeight w:val="397"/>
          <w:jc w:val="center"/>
        </w:trPr>
        <w:tc>
          <w:tcPr>
            <w:tcW w:w="454" w:type="pct"/>
            <w:vAlign w:val="center"/>
          </w:tcPr>
          <w:p w14:paraId="778C9A5A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cs="Calibri" w:hint="eastAsia"/>
                <w:color w:val="000000"/>
                <w:szCs w:val="21"/>
              </w:rPr>
              <w:t>2</w:t>
            </w:r>
          </w:p>
        </w:tc>
        <w:tc>
          <w:tcPr>
            <w:tcW w:w="1669" w:type="pct"/>
            <w:vAlign w:val="center"/>
          </w:tcPr>
          <w:p w14:paraId="472B68A2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hint="eastAsia"/>
                <w:szCs w:val="21"/>
              </w:rPr>
              <w:t>燃气系统密封性</w:t>
            </w:r>
          </w:p>
        </w:tc>
        <w:tc>
          <w:tcPr>
            <w:tcW w:w="1379" w:type="pct"/>
            <w:vAlign w:val="center"/>
          </w:tcPr>
          <w:p w14:paraId="3E66A292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hint="eastAsia"/>
                <w:szCs w:val="21"/>
              </w:rPr>
              <w:t>GB 25034-2020/7.2.1</w:t>
            </w:r>
          </w:p>
        </w:tc>
        <w:tc>
          <w:tcPr>
            <w:tcW w:w="1498" w:type="pct"/>
            <w:vAlign w:val="center"/>
          </w:tcPr>
          <w:p w14:paraId="7AEC8587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hint="eastAsia"/>
                <w:szCs w:val="21"/>
              </w:rPr>
              <w:t>GB 25034-2020/6.1.1</w:t>
            </w:r>
          </w:p>
        </w:tc>
      </w:tr>
      <w:tr w:rsidR="00EB0A35" w:rsidRPr="00E74169" w14:paraId="4B3FC478" w14:textId="77777777" w:rsidTr="00E74169">
        <w:trPr>
          <w:trHeight w:val="397"/>
          <w:jc w:val="center"/>
        </w:trPr>
        <w:tc>
          <w:tcPr>
            <w:tcW w:w="454" w:type="pct"/>
            <w:vAlign w:val="center"/>
          </w:tcPr>
          <w:p w14:paraId="4A0CBD93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cs="Calibri" w:hint="eastAsia"/>
                <w:color w:val="000000"/>
                <w:szCs w:val="21"/>
              </w:rPr>
              <w:t>3</w:t>
            </w:r>
          </w:p>
        </w:tc>
        <w:tc>
          <w:tcPr>
            <w:tcW w:w="1669" w:type="pct"/>
            <w:vAlign w:val="center"/>
          </w:tcPr>
          <w:p w14:paraId="218AB105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hint="eastAsia"/>
                <w:szCs w:val="21"/>
              </w:rPr>
              <w:t>采暖额定热输出或带有额定热负荷调节装置的最大热输出</w:t>
            </w:r>
          </w:p>
        </w:tc>
        <w:tc>
          <w:tcPr>
            <w:tcW w:w="1379" w:type="pct"/>
            <w:vAlign w:val="center"/>
          </w:tcPr>
          <w:p w14:paraId="2948DDA7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hint="eastAsia"/>
                <w:szCs w:val="21"/>
              </w:rPr>
              <w:t>GB 25034-2020/7.3.4</w:t>
            </w:r>
          </w:p>
        </w:tc>
        <w:tc>
          <w:tcPr>
            <w:tcW w:w="1498" w:type="pct"/>
            <w:vAlign w:val="center"/>
          </w:tcPr>
          <w:p w14:paraId="24EF41F8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hint="eastAsia"/>
                <w:szCs w:val="21"/>
              </w:rPr>
              <w:t>GB 25034-2020/6.2.4</w:t>
            </w:r>
          </w:p>
        </w:tc>
      </w:tr>
      <w:tr w:rsidR="00EB0A35" w:rsidRPr="00E74169" w14:paraId="32D9DB04" w14:textId="77777777" w:rsidTr="00E74169">
        <w:trPr>
          <w:trHeight w:val="397"/>
          <w:jc w:val="center"/>
        </w:trPr>
        <w:tc>
          <w:tcPr>
            <w:tcW w:w="454" w:type="pct"/>
            <w:vAlign w:val="center"/>
          </w:tcPr>
          <w:p w14:paraId="345488AE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cs="Calibri" w:hint="eastAsia"/>
                <w:color w:val="000000"/>
                <w:szCs w:val="21"/>
              </w:rPr>
              <w:t>4</w:t>
            </w:r>
          </w:p>
        </w:tc>
        <w:tc>
          <w:tcPr>
            <w:tcW w:w="1669" w:type="pct"/>
            <w:vAlign w:val="center"/>
          </w:tcPr>
          <w:p w14:paraId="081859DD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hint="eastAsia"/>
                <w:szCs w:val="21"/>
              </w:rPr>
              <w:t>采暖额定冷凝热输出或带有额定热负荷调节装置的最大冷凝热输出</w:t>
            </w:r>
          </w:p>
        </w:tc>
        <w:tc>
          <w:tcPr>
            <w:tcW w:w="1379" w:type="pct"/>
            <w:vAlign w:val="center"/>
          </w:tcPr>
          <w:p w14:paraId="406B90D0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hint="eastAsia"/>
                <w:szCs w:val="21"/>
              </w:rPr>
              <w:t>GB 25034-2020/7.3.5</w:t>
            </w:r>
          </w:p>
        </w:tc>
        <w:tc>
          <w:tcPr>
            <w:tcW w:w="1498" w:type="pct"/>
            <w:vAlign w:val="center"/>
          </w:tcPr>
          <w:p w14:paraId="785E42C1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hint="eastAsia"/>
                <w:szCs w:val="21"/>
              </w:rPr>
              <w:t>GB 25034-2020/6.2.5</w:t>
            </w:r>
          </w:p>
        </w:tc>
      </w:tr>
      <w:tr w:rsidR="00EB0A35" w:rsidRPr="00E74169" w14:paraId="07E97AD2" w14:textId="77777777" w:rsidTr="00E74169">
        <w:trPr>
          <w:trHeight w:val="397"/>
          <w:jc w:val="center"/>
        </w:trPr>
        <w:tc>
          <w:tcPr>
            <w:tcW w:w="454" w:type="pct"/>
            <w:vAlign w:val="center"/>
          </w:tcPr>
          <w:p w14:paraId="3CA6A660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cs="Calibri" w:hint="eastAsia"/>
                <w:color w:val="000000"/>
                <w:szCs w:val="21"/>
              </w:rPr>
              <w:t>5</w:t>
            </w:r>
          </w:p>
        </w:tc>
        <w:tc>
          <w:tcPr>
            <w:tcW w:w="1669" w:type="pct"/>
            <w:vAlign w:val="center"/>
          </w:tcPr>
          <w:p w14:paraId="1E585E47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hint="eastAsia"/>
                <w:szCs w:val="21"/>
              </w:rPr>
              <w:t>采暖系统水温限制装置/功能</w:t>
            </w:r>
          </w:p>
        </w:tc>
        <w:tc>
          <w:tcPr>
            <w:tcW w:w="1379" w:type="pct"/>
            <w:vAlign w:val="center"/>
          </w:tcPr>
          <w:p w14:paraId="336B956C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hint="eastAsia"/>
                <w:szCs w:val="21"/>
              </w:rPr>
              <w:t>GB 25034-2020/7.5.4.2</w:t>
            </w:r>
          </w:p>
        </w:tc>
        <w:tc>
          <w:tcPr>
            <w:tcW w:w="1498" w:type="pct"/>
            <w:vAlign w:val="center"/>
          </w:tcPr>
          <w:p w14:paraId="1927EE72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hint="eastAsia"/>
                <w:szCs w:val="21"/>
              </w:rPr>
              <w:t>GB 25034-2020/6.4.4.2</w:t>
            </w:r>
          </w:p>
        </w:tc>
      </w:tr>
      <w:tr w:rsidR="00EB0A35" w:rsidRPr="00E74169" w14:paraId="7989D444" w14:textId="77777777" w:rsidTr="00E74169">
        <w:trPr>
          <w:trHeight w:val="397"/>
          <w:jc w:val="center"/>
        </w:trPr>
        <w:tc>
          <w:tcPr>
            <w:tcW w:w="454" w:type="pct"/>
            <w:vAlign w:val="center"/>
          </w:tcPr>
          <w:p w14:paraId="3E5ED4FD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cs="Calibri" w:hint="eastAsia"/>
                <w:color w:val="000000"/>
                <w:szCs w:val="21"/>
              </w:rPr>
              <w:t>6</w:t>
            </w:r>
          </w:p>
        </w:tc>
        <w:tc>
          <w:tcPr>
            <w:tcW w:w="1669" w:type="pct"/>
            <w:vAlign w:val="center"/>
          </w:tcPr>
          <w:p w14:paraId="1B0E6345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hint="eastAsia"/>
                <w:szCs w:val="21"/>
              </w:rPr>
              <w:t>生活热水水温限温装置/功能</w:t>
            </w:r>
          </w:p>
        </w:tc>
        <w:tc>
          <w:tcPr>
            <w:tcW w:w="1379" w:type="pct"/>
            <w:vAlign w:val="center"/>
          </w:tcPr>
          <w:p w14:paraId="11C3BC9D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hint="eastAsia"/>
                <w:szCs w:val="21"/>
              </w:rPr>
              <w:t>GB 25034-2020/7.5.4.3</w:t>
            </w:r>
          </w:p>
        </w:tc>
        <w:tc>
          <w:tcPr>
            <w:tcW w:w="1498" w:type="pct"/>
            <w:vAlign w:val="center"/>
          </w:tcPr>
          <w:p w14:paraId="7BCCDBCD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hint="eastAsia"/>
                <w:szCs w:val="21"/>
              </w:rPr>
              <w:t>GB 25034-2020/6.4.4.3</w:t>
            </w:r>
          </w:p>
        </w:tc>
      </w:tr>
      <w:tr w:rsidR="00EB0A35" w:rsidRPr="00E74169" w14:paraId="468A1A80" w14:textId="77777777" w:rsidTr="00E74169">
        <w:trPr>
          <w:trHeight w:val="397"/>
          <w:jc w:val="center"/>
        </w:trPr>
        <w:tc>
          <w:tcPr>
            <w:tcW w:w="454" w:type="pct"/>
            <w:vAlign w:val="center"/>
          </w:tcPr>
          <w:p w14:paraId="67A33012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cs="Calibri" w:hint="eastAsia"/>
                <w:color w:val="000000"/>
                <w:szCs w:val="21"/>
              </w:rPr>
              <w:t>7</w:t>
            </w:r>
          </w:p>
        </w:tc>
        <w:tc>
          <w:tcPr>
            <w:tcW w:w="1669" w:type="pct"/>
            <w:shd w:val="clear" w:color="auto" w:fill="auto"/>
            <w:vAlign w:val="center"/>
          </w:tcPr>
          <w:p w14:paraId="267B83A2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hint="eastAsia"/>
                <w:szCs w:val="21"/>
              </w:rPr>
              <w:t>额定热负荷时CO含量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726CD821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hint="eastAsia"/>
                <w:szCs w:val="21"/>
              </w:rPr>
              <w:t>GB 25034-2020/7.6.1</w:t>
            </w:r>
          </w:p>
        </w:tc>
        <w:tc>
          <w:tcPr>
            <w:tcW w:w="1498" w:type="pct"/>
            <w:shd w:val="clear" w:color="auto" w:fill="auto"/>
            <w:vAlign w:val="center"/>
          </w:tcPr>
          <w:p w14:paraId="1CF5AFD2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hint="eastAsia"/>
                <w:szCs w:val="21"/>
              </w:rPr>
              <w:t>GB 25034-2020/6.5.1</w:t>
            </w:r>
          </w:p>
        </w:tc>
      </w:tr>
      <w:tr w:rsidR="00EB0A35" w:rsidRPr="00E74169" w14:paraId="1B573164" w14:textId="77777777" w:rsidTr="00E74169">
        <w:trPr>
          <w:trHeight w:val="397"/>
          <w:jc w:val="center"/>
        </w:trPr>
        <w:tc>
          <w:tcPr>
            <w:tcW w:w="454" w:type="pct"/>
            <w:vAlign w:val="center"/>
          </w:tcPr>
          <w:p w14:paraId="0FB93224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cs="Calibri" w:hint="eastAsia"/>
                <w:color w:val="000000"/>
                <w:szCs w:val="21"/>
              </w:rPr>
              <w:t>8</w:t>
            </w:r>
          </w:p>
        </w:tc>
        <w:tc>
          <w:tcPr>
            <w:tcW w:w="1669" w:type="pct"/>
            <w:vAlign w:val="center"/>
          </w:tcPr>
          <w:p w14:paraId="4D8838AE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hint="eastAsia"/>
                <w:szCs w:val="21"/>
              </w:rPr>
              <w:t>噪声</w:t>
            </w:r>
          </w:p>
        </w:tc>
        <w:tc>
          <w:tcPr>
            <w:tcW w:w="1379" w:type="pct"/>
            <w:vAlign w:val="center"/>
          </w:tcPr>
          <w:p w14:paraId="4EE5224D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hint="eastAsia"/>
                <w:szCs w:val="21"/>
              </w:rPr>
              <w:t>GB 25034-2020/7.11</w:t>
            </w:r>
          </w:p>
        </w:tc>
        <w:tc>
          <w:tcPr>
            <w:tcW w:w="1498" w:type="pct"/>
            <w:vAlign w:val="center"/>
          </w:tcPr>
          <w:p w14:paraId="4CD07EFB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hint="eastAsia"/>
                <w:szCs w:val="21"/>
              </w:rPr>
              <w:t>GB 25034-2020/6.10</w:t>
            </w:r>
          </w:p>
        </w:tc>
      </w:tr>
      <w:tr w:rsidR="00EB0A35" w:rsidRPr="00E74169" w14:paraId="66481B7A" w14:textId="77777777" w:rsidTr="00E74169">
        <w:trPr>
          <w:trHeight w:val="397"/>
          <w:jc w:val="center"/>
        </w:trPr>
        <w:tc>
          <w:tcPr>
            <w:tcW w:w="454" w:type="pct"/>
            <w:vAlign w:val="center"/>
          </w:tcPr>
          <w:p w14:paraId="6D1BEC5A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cs="Calibri" w:hint="eastAsia"/>
                <w:color w:val="000000"/>
                <w:szCs w:val="21"/>
              </w:rPr>
              <w:t>9</w:t>
            </w:r>
          </w:p>
        </w:tc>
        <w:tc>
          <w:tcPr>
            <w:tcW w:w="1669" w:type="pct"/>
            <w:vAlign w:val="center"/>
          </w:tcPr>
          <w:p w14:paraId="2F3C3647" w14:textId="77777777" w:rsidR="00EB0A35" w:rsidRPr="00E74169" w:rsidRDefault="00EF73FE">
            <w:pPr>
              <w:jc w:val="center"/>
              <w:rPr>
                <w:rFonts w:ascii="宋体" w:hAnsi="宋体"/>
                <w:szCs w:val="21"/>
              </w:rPr>
            </w:pPr>
            <w:r w:rsidRPr="00E74169">
              <w:rPr>
                <w:rFonts w:ascii="宋体" w:hAnsi="宋体" w:hint="eastAsia"/>
                <w:szCs w:val="21"/>
              </w:rPr>
              <w:t>工作温度下的泄漏电流</w:t>
            </w:r>
          </w:p>
          <w:p w14:paraId="0C381342" w14:textId="77777777" w:rsidR="00EB0A35" w:rsidRPr="00E74169" w:rsidRDefault="00EF73FE">
            <w:pPr>
              <w:jc w:val="center"/>
              <w:rPr>
                <w:rFonts w:ascii="宋体" w:hAnsi="宋体"/>
                <w:szCs w:val="21"/>
              </w:rPr>
            </w:pPr>
            <w:r w:rsidRPr="00E74169">
              <w:rPr>
                <w:rFonts w:ascii="宋体" w:hAnsi="宋体" w:hint="eastAsia"/>
                <w:szCs w:val="21"/>
              </w:rPr>
              <w:t>和电气强度</w:t>
            </w:r>
          </w:p>
        </w:tc>
        <w:tc>
          <w:tcPr>
            <w:tcW w:w="1379" w:type="pct"/>
            <w:vAlign w:val="center"/>
          </w:tcPr>
          <w:p w14:paraId="253DEF0A" w14:textId="77777777" w:rsidR="00EB0A35" w:rsidRPr="00E74169" w:rsidRDefault="00EF73FE">
            <w:pPr>
              <w:jc w:val="center"/>
              <w:rPr>
                <w:rFonts w:ascii="宋体" w:hAnsi="宋体"/>
                <w:szCs w:val="21"/>
              </w:rPr>
            </w:pPr>
            <w:r w:rsidRPr="00E74169">
              <w:rPr>
                <w:rFonts w:ascii="宋体" w:hAnsi="宋体" w:hint="eastAsia"/>
                <w:szCs w:val="21"/>
              </w:rPr>
              <w:t>GB 25034-2020/附录I.5</w:t>
            </w:r>
          </w:p>
        </w:tc>
        <w:tc>
          <w:tcPr>
            <w:tcW w:w="1498" w:type="pct"/>
            <w:vAlign w:val="center"/>
          </w:tcPr>
          <w:p w14:paraId="716DC386" w14:textId="77777777" w:rsidR="00EB0A35" w:rsidRPr="00E74169" w:rsidRDefault="00EF73FE">
            <w:pPr>
              <w:jc w:val="center"/>
              <w:rPr>
                <w:rFonts w:ascii="宋体" w:hAnsi="宋体"/>
                <w:szCs w:val="21"/>
              </w:rPr>
            </w:pPr>
            <w:r w:rsidRPr="00E74169">
              <w:rPr>
                <w:rFonts w:ascii="宋体" w:hAnsi="宋体" w:hint="eastAsia"/>
                <w:szCs w:val="21"/>
              </w:rPr>
              <w:t>GB 25034-2020/6.11</w:t>
            </w:r>
          </w:p>
        </w:tc>
      </w:tr>
      <w:tr w:rsidR="00EB0A35" w:rsidRPr="00E74169" w14:paraId="6837F5B1" w14:textId="77777777" w:rsidTr="00E74169">
        <w:trPr>
          <w:trHeight w:val="397"/>
          <w:jc w:val="center"/>
        </w:trPr>
        <w:tc>
          <w:tcPr>
            <w:tcW w:w="454" w:type="pct"/>
            <w:vAlign w:val="center"/>
          </w:tcPr>
          <w:p w14:paraId="17F5B2EB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cs="Calibri" w:hint="eastAsia"/>
                <w:color w:val="000000"/>
                <w:szCs w:val="21"/>
              </w:rPr>
              <w:t>10</w:t>
            </w:r>
          </w:p>
        </w:tc>
        <w:tc>
          <w:tcPr>
            <w:tcW w:w="1669" w:type="pct"/>
            <w:vAlign w:val="center"/>
          </w:tcPr>
          <w:p w14:paraId="6E33211E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hint="eastAsia"/>
                <w:szCs w:val="21"/>
              </w:rPr>
              <w:t>接地措施</w:t>
            </w:r>
          </w:p>
        </w:tc>
        <w:tc>
          <w:tcPr>
            <w:tcW w:w="1379" w:type="pct"/>
            <w:vAlign w:val="center"/>
          </w:tcPr>
          <w:p w14:paraId="07E90C5F" w14:textId="77777777" w:rsidR="00EB0A35" w:rsidRPr="00E74169" w:rsidRDefault="00EF73FE">
            <w:pPr>
              <w:jc w:val="center"/>
              <w:rPr>
                <w:rFonts w:ascii="宋体" w:hAnsi="宋体"/>
                <w:szCs w:val="21"/>
              </w:rPr>
            </w:pPr>
            <w:r w:rsidRPr="00E74169">
              <w:rPr>
                <w:rFonts w:ascii="宋体" w:hAnsi="宋体" w:hint="eastAsia"/>
                <w:szCs w:val="21"/>
              </w:rPr>
              <w:t>GB 25034-2020/</w:t>
            </w:r>
          </w:p>
          <w:p w14:paraId="787457CA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hint="eastAsia"/>
                <w:szCs w:val="21"/>
              </w:rPr>
              <w:t>附录I.12</w:t>
            </w:r>
          </w:p>
        </w:tc>
        <w:tc>
          <w:tcPr>
            <w:tcW w:w="1498" w:type="pct"/>
            <w:vAlign w:val="center"/>
          </w:tcPr>
          <w:p w14:paraId="2B039686" w14:textId="77777777" w:rsidR="00EB0A35" w:rsidRPr="00E74169" w:rsidRDefault="00EF73F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E74169">
              <w:rPr>
                <w:rFonts w:ascii="宋体" w:hAnsi="宋体" w:hint="eastAsia"/>
                <w:szCs w:val="21"/>
              </w:rPr>
              <w:t>GB 25034-2020/6.11</w:t>
            </w:r>
          </w:p>
        </w:tc>
      </w:tr>
    </w:tbl>
    <w:p w14:paraId="50146799" w14:textId="77777777" w:rsidR="00D32D3C" w:rsidRDefault="00D32D3C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6C47FFC8" w14:textId="74327DE3" w:rsidR="00EB0A35" w:rsidRDefault="00EF73FE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  <w:bookmarkStart w:id="0" w:name="_GoBack"/>
      <w:bookmarkEnd w:id="0"/>
    </w:p>
    <w:p w14:paraId="57917AA8" w14:textId="77777777" w:rsidR="00EB0A35" w:rsidRDefault="00EF73FE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17252917" w14:textId="77777777" w:rsidR="00EB0A35" w:rsidRDefault="00EF73FE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72DE48B1" w14:textId="77777777" w:rsidR="00EB0A35" w:rsidRDefault="00EF73FE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7BA6D1BE" w14:textId="77777777" w:rsidR="00EB0A35" w:rsidRDefault="00EF73FE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53DEC499" w14:textId="77777777" w:rsidR="00EB0A35" w:rsidRDefault="00EF73FE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lastRenderedPageBreak/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7B68EE6B" w14:textId="77777777" w:rsidR="00EB0A35" w:rsidRDefault="00EF73FE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EB0A35">
      <w:headerReference w:type="default" r:id="rId6"/>
      <w:footerReference w:type="even" r:id="rId7"/>
      <w:footerReference w:type="default" r:id="rId8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54B4DE" w14:textId="77777777" w:rsidR="00DC1CCA" w:rsidRDefault="00DC1CCA">
      <w:r>
        <w:separator/>
      </w:r>
    </w:p>
  </w:endnote>
  <w:endnote w:type="continuationSeparator" w:id="0">
    <w:p w14:paraId="1A615922" w14:textId="77777777" w:rsidR="00DC1CCA" w:rsidRDefault="00DC1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B03BA" w14:textId="77777777" w:rsidR="00EB0A35" w:rsidRDefault="00EF73FE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2</w:t>
    </w:r>
    <w:r>
      <w:fldChar w:fldCharType="end"/>
    </w:r>
  </w:p>
  <w:p w14:paraId="0FED7EBC" w14:textId="77777777" w:rsidR="00EB0A35" w:rsidRDefault="00EB0A3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5B400" w14:textId="77777777" w:rsidR="00EB0A35" w:rsidRDefault="00EF73FE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 w14:paraId="6E07925F" w14:textId="77777777" w:rsidR="00EB0A35" w:rsidRDefault="00EB0A3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3B951" w14:textId="77777777" w:rsidR="00DC1CCA" w:rsidRDefault="00DC1CCA">
      <w:r>
        <w:separator/>
      </w:r>
    </w:p>
  </w:footnote>
  <w:footnote w:type="continuationSeparator" w:id="0">
    <w:p w14:paraId="73DAEAF7" w14:textId="77777777" w:rsidR="00DC1CCA" w:rsidRDefault="00DC1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83053" w14:textId="77777777" w:rsidR="00EB0A35" w:rsidRDefault="00EB0A35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mQ3NjQxYmZmN2ZkODIxYWNiNTEzMzQyMTZmNzQ1MmMifQ=="/>
  </w:docVars>
  <w:rsids>
    <w:rsidRoot w:val="00B525EF"/>
    <w:rsid w:val="00052216"/>
    <w:rsid w:val="00074373"/>
    <w:rsid w:val="000827A6"/>
    <w:rsid w:val="000B2D0E"/>
    <w:rsid w:val="000C5FB2"/>
    <w:rsid w:val="000D294E"/>
    <w:rsid w:val="00100AE3"/>
    <w:rsid w:val="00130EC4"/>
    <w:rsid w:val="001A1209"/>
    <w:rsid w:val="00210D03"/>
    <w:rsid w:val="00247A8C"/>
    <w:rsid w:val="00287C7A"/>
    <w:rsid w:val="00295939"/>
    <w:rsid w:val="002B5BAA"/>
    <w:rsid w:val="0033216F"/>
    <w:rsid w:val="00347E7C"/>
    <w:rsid w:val="003537D3"/>
    <w:rsid w:val="00370266"/>
    <w:rsid w:val="003A15CD"/>
    <w:rsid w:val="00455535"/>
    <w:rsid w:val="004754B8"/>
    <w:rsid w:val="00477CF1"/>
    <w:rsid w:val="00491ACF"/>
    <w:rsid w:val="00522A8A"/>
    <w:rsid w:val="00532B56"/>
    <w:rsid w:val="00541DA5"/>
    <w:rsid w:val="00545330"/>
    <w:rsid w:val="00634372"/>
    <w:rsid w:val="00640C75"/>
    <w:rsid w:val="00652809"/>
    <w:rsid w:val="006E53F1"/>
    <w:rsid w:val="00730C62"/>
    <w:rsid w:val="00742B8E"/>
    <w:rsid w:val="00766B6E"/>
    <w:rsid w:val="007869C0"/>
    <w:rsid w:val="007B2AF8"/>
    <w:rsid w:val="007B7379"/>
    <w:rsid w:val="008914CE"/>
    <w:rsid w:val="008C28B0"/>
    <w:rsid w:val="008E6CF2"/>
    <w:rsid w:val="00912469"/>
    <w:rsid w:val="009300DC"/>
    <w:rsid w:val="0093348D"/>
    <w:rsid w:val="00936F8C"/>
    <w:rsid w:val="009603F3"/>
    <w:rsid w:val="00970E70"/>
    <w:rsid w:val="00974522"/>
    <w:rsid w:val="00992EA2"/>
    <w:rsid w:val="009C3437"/>
    <w:rsid w:val="00A16CE6"/>
    <w:rsid w:val="00A35C50"/>
    <w:rsid w:val="00A656CB"/>
    <w:rsid w:val="00A82AF5"/>
    <w:rsid w:val="00AB0483"/>
    <w:rsid w:val="00AC0658"/>
    <w:rsid w:val="00AD493A"/>
    <w:rsid w:val="00AF107E"/>
    <w:rsid w:val="00B04FC5"/>
    <w:rsid w:val="00B11C1C"/>
    <w:rsid w:val="00B525EF"/>
    <w:rsid w:val="00B71D10"/>
    <w:rsid w:val="00BE3103"/>
    <w:rsid w:val="00C4108D"/>
    <w:rsid w:val="00C51D45"/>
    <w:rsid w:val="00C53409"/>
    <w:rsid w:val="00C55486"/>
    <w:rsid w:val="00C65A89"/>
    <w:rsid w:val="00C6660B"/>
    <w:rsid w:val="00CD2F15"/>
    <w:rsid w:val="00CE5D3A"/>
    <w:rsid w:val="00CF096B"/>
    <w:rsid w:val="00CF098F"/>
    <w:rsid w:val="00D32D3C"/>
    <w:rsid w:val="00D6302C"/>
    <w:rsid w:val="00D83BE9"/>
    <w:rsid w:val="00D913BE"/>
    <w:rsid w:val="00DC1CCA"/>
    <w:rsid w:val="00DE2355"/>
    <w:rsid w:val="00DF36C9"/>
    <w:rsid w:val="00E36465"/>
    <w:rsid w:val="00E45D2D"/>
    <w:rsid w:val="00E51FC9"/>
    <w:rsid w:val="00E74169"/>
    <w:rsid w:val="00EA2660"/>
    <w:rsid w:val="00EB0A35"/>
    <w:rsid w:val="00ED56A0"/>
    <w:rsid w:val="00EF73FE"/>
    <w:rsid w:val="00F01D04"/>
    <w:rsid w:val="00F1679A"/>
    <w:rsid w:val="00F332CA"/>
    <w:rsid w:val="00F44987"/>
    <w:rsid w:val="00F57ACD"/>
    <w:rsid w:val="00F62286"/>
    <w:rsid w:val="00FA0FC1"/>
    <w:rsid w:val="00FA7BA5"/>
    <w:rsid w:val="00FC2B47"/>
    <w:rsid w:val="0D234127"/>
    <w:rsid w:val="23A66107"/>
    <w:rsid w:val="27004777"/>
    <w:rsid w:val="30010822"/>
    <w:rsid w:val="54A86B04"/>
    <w:rsid w:val="6D817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A89395"/>
  <w15:docId w15:val="{607F4C70-F00E-4670-A305-7367E578F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Company>Legend (Beijing) Limited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飞中琳</cp:lastModifiedBy>
  <cp:revision>6</cp:revision>
  <cp:lastPrinted>2019-12-05T15:53:00Z</cp:lastPrinted>
  <dcterms:created xsi:type="dcterms:W3CDTF">2024-12-04T04:58:00Z</dcterms:created>
  <dcterms:modified xsi:type="dcterms:W3CDTF">2025-01-09T07:07:00Z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146367C5D2BC4B33A665C915F2257784_12</vt:lpwstr>
  </property>
  <property fmtid="{D5CDD505-2E9C-101B-9397-08002B2CF9AE}" pid="4" name="KSOTemplateDocerSaveRecord">
    <vt:lpwstr>eyJoZGlkIjoiYTQ3OTViNzE2YzczNDI4YjU2MDg2MmE5MTBmZGIyMGMiLCJ1c2VySWQiOiI1MTA5NDQ1NzMifQ==</vt:lpwstr>
  </property>
</Properties>
</file>