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289F30A" w14:textId="2B36E380" w:rsidR="009A2C4E" w:rsidRDefault="00F309D6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SHSSXZ0140-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2025</w:t>
      </w:r>
    </w:p>
    <w:p w14:paraId="293DD3BA" w14:textId="77777777" w:rsidR="009A2C4E" w:rsidRDefault="00F309D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639E0461" w14:textId="77777777" w:rsidR="009A2C4E" w:rsidRDefault="00F309D6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挂脖风扇产品</w:t>
      </w:r>
    </w:p>
    <w:p w14:paraId="58D245C6" w14:textId="77777777" w:rsidR="009A2C4E" w:rsidRDefault="00F309D6">
      <w:pPr>
        <w:snapToGrid w:val="0"/>
        <w:spacing w:line="440" w:lineRule="exact"/>
        <w:rPr>
          <w:rFonts w:ascii="宋体" w:hAnsi="宋体"/>
          <w:b/>
          <w:bCs/>
          <w:color w:val="000000"/>
          <w:sz w:val="24"/>
          <w:szCs w:val="21"/>
        </w:rPr>
      </w:pPr>
      <w:r>
        <w:rPr>
          <w:rFonts w:ascii="宋体" w:hAnsi="宋体" w:hint="eastAsia"/>
          <w:b/>
          <w:bCs/>
          <w:color w:val="000000"/>
          <w:sz w:val="24"/>
          <w:szCs w:val="21"/>
        </w:rPr>
        <w:t>1 抽样方法</w:t>
      </w:r>
    </w:p>
    <w:p w14:paraId="67DFC70D" w14:textId="77777777" w:rsidR="00472F8F" w:rsidRDefault="00F309D6" w:rsidP="00472F8F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11C6C73A" w14:textId="501244A1" w:rsidR="00472F8F" w:rsidRDefault="00F309D6" w:rsidP="00472F8F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每批次样品抽取3台，其中2台作为检验样品，1台作为备用样品。</w:t>
      </w:r>
    </w:p>
    <w:p w14:paraId="1ED31A0A" w14:textId="72C52FC7" w:rsidR="009A2C4E" w:rsidRDefault="00F309D6">
      <w:pPr>
        <w:spacing w:line="460" w:lineRule="exact"/>
        <w:rPr>
          <w:rFonts w:ascii="宋体" w:hAnsi="宋体"/>
          <w:b/>
          <w:bCs/>
          <w:color w:val="000000"/>
          <w:sz w:val="24"/>
          <w:szCs w:val="21"/>
        </w:rPr>
      </w:pPr>
      <w:r>
        <w:rPr>
          <w:rFonts w:ascii="宋体" w:hAnsi="宋体"/>
          <w:b/>
          <w:bCs/>
          <w:color w:val="000000"/>
          <w:sz w:val="24"/>
          <w:szCs w:val="21"/>
        </w:rPr>
        <w:t xml:space="preserve">2 </w:t>
      </w:r>
      <w:r>
        <w:rPr>
          <w:rFonts w:ascii="宋体" w:hAnsi="宋体" w:hint="eastAsia"/>
          <w:b/>
          <w:bCs/>
          <w:color w:val="000000"/>
          <w:sz w:val="24"/>
          <w:szCs w:val="21"/>
        </w:rPr>
        <w:t>检验项目和依据</w:t>
      </w:r>
    </w:p>
    <w:p w14:paraId="00EFC65B" w14:textId="7436B95F" w:rsidR="009A2C4E" w:rsidRDefault="00F309D6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表1 </w:t>
      </w:r>
      <w:r w:rsidR="00960A96" w:rsidRPr="00960A96">
        <w:rPr>
          <w:rFonts w:hint="eastAsia"/>
          <w:color w:val="000000"/>
          <w:szCs w:val="21"/>
        </w:rPr>
        <w:t>挂脖风扇</w:t>
      </w:r>
      <w:r>
        <w:rPr>
          <w:rFonts w:hint="eastAsia"/>
          <w:color w:val="000000"/>
          <w:szCs w:val="21"/>
        </w:rPr>
        <w:t>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"/>
        <w:gridCol w:w="2769"/>
        <w:gridCol w:w="2835"/>
        <w:gridCol w:w="2686"/>
      </w:tblGrid>
      <w:tr w:rsidR="009A2C4E" w14:paraId="49FE9EB2" w14:textId="77777777" w:rsidTr="00472F8F">
        <w:trPr>
          <w:trHeight w:val="397"/>
          <w:tblHeader/>
          <w:jc w:val="center"/>
        </w:trPr>
        <w:tc>
          <w:tcPr>
            <w:tcW w:w="481" w:type="pct"/>
            <w:vAlign w:val="center"/>
          </w:tcPr>
          <w:p w14:paraId="3B00B05B" w14:textId="77777777" w:rsidR="009A2C4E" w:rsidRDefault="00F309D6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序号</w:t>
            </w:r>
          </w:p>
        </w:tc>
        <w:tc>
          <w:tcPr>
            <w:tcW w:w="1509" w:type="pct"/>
            <w:vAlign w:val="center"/>
          </w:tcPr>
          <w:p w14:paraId="3F5946DB" w14:textId="77777777" w:rsidR="009A2C4E" w:rsidRDefault="00F309D6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检</w:t>
            </w: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验</w:t>
            </w:r>
            <w:r>
              <w:rPr>
                <w:rFonts w:asciiTheme="minorEastAsia" w:eastAsiaTheme="minorEastAsia" w:hAnsiTheme="minorEastAsia" w:cs="Calibri"/>
                <w:color w:val="000000"/>
                <w:szCs w:val="21"/>
              </w:rPr>
              <w:t>项目</w:t>
            </w:r>
          </w:p>
        </w:tc>
        <w:tc>
          <w:tcPr>
            <w:tcW w:w="1545" w:type="pct"/>
            <w:vAlign w:val="center"/>
          </w:tcPr>
          <w:p w14:paraId="5B22C782" w14:textId="77777777" w:rsidR="009A2C4E" w:rsidRDefault="00F309D6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464" w:type="pct"/>
            <w:vAlign w:val="center"/>
          </w:tcPr>
          <w:p w14:paraId="3A1D7256" w14:textId="77777777" w:rsidR="009A2C4E" w:rsidRDefault="00F309D6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强制性质量要求</w:t>
            </w:r>
          </w:p>
        </w:tc>
      </w:tr>
      <w:tr w:rsidR="009A2C4E" w14:paraId="1046DB50" w14:textId="77777777" w:rsidTr="00472F8F">
        <w:trPr>
          <w:trHeight w:val="397"/>
          <w:jc w:val="center"/>
        </w:trPr>
        <w:tc>
          <w:tcPr>
            <w:tcW w:w="481" w:type="pct"/>
            <w:vAlign w:val="center"/>
          </w:tcPr>
          <w:p w14:paraId="2CCC709E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1509" w:type="pct"/>
            <w:vAlign w:val="center"/>
          </w:tcPr>
          <w:p w14:paraId="505C0CE6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标志和说明</w:t>
            </w:r>
          </w:p>
        </w:tc>
        <w:tc>
          <w:tcPr>
            <w:tcW w:w="1545" w:type="pct"/>
            <w:vAlign w:val="center"/>
          </w:tcPr>
          <w:p w14:paraId="6EBACD6C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/7</w:t>
            </w:r>
          </w:p>
          <w:p w14:paraId="57A76FE5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4706.27-2008/7</w:t>
            </w:r>
          </w:p>
        </w:tc>
        <w:tc>
          <w:tcPr>
            <w:tcW w:w="1464" w:type="pct"/>
            <w:vAlign w:val="center"/>
          </w:tcPr>
          <w:p w14:paraId="12E03064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/7</w:t>
            </w:r>
          </w:p>
          <w:p w14:paraId="1EFD67E1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4706.27-2008/7</w:t>
            </w:r>
          </w:p>
        </w:tc>
      </w:tr>
      <w:tr w:rsidR="009A2C4E" w14:paraId="31C4AD37" w14:textId="77777777" w:rsidTr="00472F8F">
        <w:trPr>
          <w:trHeight w:val="397"/>
          <w:jc w:val="center"/>
        </w:trPr>
        <w:tc>
          <w:tcPr>
            <w:tcW w:w="481" w:type="pct"/>
            <w:vAlign w:val="center"/>
          </w:tcPr>
          <w:p w14:paraId="29955289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509" w:type="pct"/>
            <w:vAlign w:val="center"/>
          </w:tcPr>
          <w:p w14:paraId="1D549E4E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对触及带电部件的防护</w:t>
            </w:r>
          </w:p>
        </w:tc>
        <w:tc>
          <w:tcPr>
            <w:tcW w:w="1545" w:type="pct"/>
            <w:vAlign w:val="center"/>
          </w:tcPr>
          <w:p w14:paraId="756F9504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/8</w:t>
            </w:r>
          </w:p>
          <w:p w14:paraId="1EB5EF25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4706.27-2008/8</w:t>
            </w:r>
          </w:p>
        </w:tc>
        <w:tc>
          <w:tcPr>
            <w:tcW w:w="1464" w:type="pct"/>
            <w:vAlign w:val="center"/>
          </w:tcPr>
          <w:p w14:paraId="02B8BBDE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/8</w:t>
            </w:r>
          </w:p>
          <w:p w14:paraId="4FFA3727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4706.27-2008/8</w:t>
            </w:r>
          </w:p>
        </w:tc>
      </w:tr>
      <w:tr w:rsidR="009A2C4E" w14:paraId="00B172B7" w14:textId="77777777" w:rsidTr="00472F8F">
        <w:trPr>
          <w:trHeight w:val="397"/>
          <w:jc w:val="center"/>
        </w:trPr>
        <w:tc>
          <w:tcPr>
            <w:tcW w:w="481" w:type="pct"/>
            <w:vAlign w:val="center"/>
          </w:tcPr>
          <w:p w14:paraId="6355D293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509" w:type="pct"/>
            <w:vAlign w:val="center"/>
          </w:tcPr>
          <w:p w14:paraId="4BC164F4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输入功率和电流</w:t>
            </w:r>
          </w:p>
        </w:tc>
        <w:tc>
          <w:tcPr>
            <w:tcW w:w="1545" w:type="pct"/>
            <w:vAlign w:val="center"/>
          </w:tcPr>
          <w:p w14:paraId="722BDA2A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/10</w:t>
            </w:r>
          </w:p>
          <w:p w14:paraId="28B216F4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4706.27-2008/10</w:t>
            </w:r>
          </w:p>
        </w:tc>
        <w:tc>
          <w:tcPr>
            <w:tcW w:w="1464" w:type="pct"/>
            <w:vAlign w:val="center"/>
          </w:tcPr>
          <w:p w14:paraId="755D7208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/10</w:t>
            </w:r>
          </w:p>
          <w:p w14:paraId="67298378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4706.27-2008/10</w:t>
            </w:r>
          </w:p>
        </w:tc>
      </w:tr>
      <w:tr w:rsidR="009A2C4E" w14:paraId="58E68317" w14:textId="77777777" w:rsidTr="00472F8F">
        <w:trPr>
          <w:trHeight w:val="397"/>
          <w:jc w:val="center"/>
        </w:trPr>
        <w:tc>
          <w:tcPr>
            <w:tcW w:w="481" w:type="pct"/>
            <w:vAlign w:val="center"/>
          </w:tcPr>
          <w:p w14:paraId="352D9DE2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509" w:type="pct"/>
            <w:vAlign w:val="center"/>
          </w:tcPr>
          <w:p w14:paraId="03C455BD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发热</w:t>
            </w:r>
          </w:p>
        </w:tc>
        <w:tc>
          <w:tcPr>
            <w:tcW w:w="1545" w:type="pct"/>
            <w:vAlign w:val="center"/>
          </w:tcPr>
          <w:p w14:paraId="2A9F9F57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/11</w:t>
            </w:r>
          </w:p>
          <w:p w14:paraId="06D51EFA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4706.27-2008/11</w:t>
            </w:r>
          </w:p>
        </w:tc>
        <w:tc>
          <w:tcPr>
            <w:tcW w:w="1464" w:type="pct"/>
            <w:vAlign w:val="center"/>
          </w:tcPr>
          <w:p w14:paraId="241F8083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/11</w:t>
            </w:r>
          </w:p>
          <w:p w14:paraId="0F4D0F6F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4706.27-2008/11</w:t>
            </w:r>
          </w:p>
        </w:tc>
      </w:tr>
      <w:tr w:rsidR="009A2C4E" w14:paraId="77175ED8" w14:textId="77777777" w:rsidTr="00472F8F">
        <w:trPr>
          <w:trHeight w:val="397"/>
          <w:jc w:val="center"/>
        </w:trPr>
        <w:tc>
          <w:tcPr>
            <w:tcW w:w="481" w:type="pct"/>
            <w:vAlign w:val="center"/>
          </w:tcPr>
          <w:p w14:paraId="38727129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509" w:type="pct"/>
            <w:vAlign w:val="center"/>
          </w:tcPr>
          <w:p w14:paraId="2BC1BA57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工作温度下的泄漏电流和电气强度</w:t>
            </w:r>
          </w:p>
        </w:tc>
        <w:tc>
          <w:tcPr>
            <w:tcW w:w="1545" w:type="pct"/>
            <w:vAlign w:val="center"/>
          </w:tcPr>
          <w:p w14:paraId="4868B32C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/13</w:t>
            </w:r>
          </w:p>
          <w:p w14:paraId="5F3D8001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4706.27-2008/13</w:t>
            </w:r>
          </w:p>
        </w:tc>
        <w:tc>
          <w:tcPr>
            <w:tcW w:w="1464" w:type="pct"/>
            <w:vAlign w:val="center"/>
          </w:tcPr>
          <w:p w14:paraId="28D58B40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/13</w:t>
            </w:r>
          </w:p>
          <w:p w14:paraId="0DBCBDA7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4706.27-2008/13</w:t>
            </w:r>
          </w:p>
        </w:tc>
      </w:tr>
      <w:tr w:rsidR="009A2C4E" w14:paraId="254493E2" w14:textId="77777777" w:rsidTr="00472F8F">
        <w:trPr>
          <w:trHeight w:val="397"/>
          <w:jc w:val="center"/>
        </w:trPr>
        <w:tc>
          <w:tcPr>
            <w:tcW w:w="481" w:type="pct"/>
            <w:vAlign w:val="center"/>
          </w:tcPr>
          <w:p w14:paraId="6FB20BCE" w14:textId="727278C1" w:rsidR="009A2C4E" w:rsidRDefault="003069D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  <w:tc>
          <w:tcPr>
            <w:tcW w:w="1509" w:type="pct"/>
            <w:vAlign w:val="center"/>
          </w:tcPr>
          <w:p w14:paraId="376DEFC4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耐潮湿</w:t>
            </w:r>
          </w:p>
        </w:tc>
        <w:tc>
          <w:tcPr>
            <w:tcW w:w="1545" w:type="pct"/>
            <w:vAlign w:val="center"/>
          </w:tcPr>
          <w:p w14:paraId="0ED9D975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/15</w:t>
            </w:r>
          </w:p>
          <w:p w14:paraId="4EFE1C05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4706.27-2008/15</w:t>
            </w:r>
          </w:p>
        </w:tc>
        <w:tc>
          <w:tcPr>
            <w:tcW w:w="1464" w:type="pct"/>
            <w:vAlign w:val="center"/>
          </w:tcPr>
          <w:p w14:paraId="125ABA3F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/15</w:t>
            </w:r>
          </w:p>
          <w:p w14:paraId="1AC2F1F2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4706.27-2008/15</w:t>
            </w:r>
          </w:p>
        </w:tc>
      </w:tr>
      <w:tr w:rsidR="009A2C4E" w14:paraId="5FC6DF67" w14:textId="77777777" w:rsidTr="00472F8F">
        <w:trPr>
          <w:trHeight w:val="397"/>
          <w:jc w:val="center"/>
        </w:trPr>
        <w:tc>
          <w:tcPr>
            <w:tcW w:w="481" w:type="pct"/>
            <w:vAlign w:val="center"/>
          </w:tcPr>
          <w:p w14:paraId="74A0E270" w14:textId="2C8F7F12" w:rsidR="009A2C4E" w:rsidRDefault="003069D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  <w:tc>
          <w:tcPr>
            <w:tcW w:w="1509" w:type="pct"/>
            <w:vAlign w:val="center"/>
          </w:tcPr>
          <w:p w14:paraId="6656102C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泄漏电流和电气强度</w:t>
            </w:r>
          </w:p>
        </w:tc>
        <w:tc>
          <w:tcPr>
            <w:tcW w:w="1545" w:type="pct"/>
            <w:vAlign w:val="center"/>
          </w:tcPr>
          <w:p w14:paraId="37276D7F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/16</w:t>
            </w:r>
          </w:p>
          <w:p w14:paraId="51C606D9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4706.27-2008/16</w:t>
            </w:r>
          </w:p>
        </w:tc>
        <w:tc>
          <w:tcPr>
            <w:tcW w:w="1464" w:type="pct"/>
            <w:vAlign w:val="center"/>
          </w:tcPr>
          <w:p w14:paraId="2B91D58C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/16</w:t>
            </w:r>
          </w:p>
          <w:p w14:paraId="12B43DC3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4706.27-2008/16</w:t>
            </w:r>
          </w:p>
        </w:tc>
      </w:tr>
      <w:tr w:rsidR="009A2C4E" w14:paraId="28389450" w14:textId="77777777" w:rsidTr="00472F8F">
        <w:trPr>
          <w:trHeight w:val="397"/>
          <w:jc w:val="center"/>
        </w:trPr>
        <w:tc>
          <w:tcPr>
            <w:tcW w:w="481" w:type="pct"/>
            <w:vAlign w:val="center"/>
          </w:tcPr>
          <w:p w14:paraId="073EAEA2" w14:textId="180AB23A" w:rsidR="009A2C4E" w:rsidRDefault="003069D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</w:tc>
        <w:tc>
          <w:tcPr>
            <w:tcW w:w="1509" w:type="pct"/>
            <w:vAlign w:val="center"/>
          </w:tcPr>
          <w:p w14:paraId="63369D9B" w14:textId="6D6428FE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非正常工作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（不</w:t>
            </w:r>
            <w:r w:rsidR="001C6ADC">
              <w:rPr>
                <w:rFonts w:asciiTheme="minorEastAsia" w:eastAsiaTheme="minorEastAsia" w:hAnsiTheme="minorEastAsia" w:hint="eastAsia"/>
                <w:szCs w:val="21"/>
              </w:rPr>
              <w:t>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19.11.4）</w:t>
            </w:r>
          </w:p>
        </w:tc>
        <w:tc>
          <w:tcPr>
            <w:tcW w:w="1545" w:type="pct"/>
            <w:vAlign w:val="center"/>
          </w:tcPr>
          <w:p w14:paraId="08328491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/19</w:t>
            </w:r>
          </w:p>
          <w:p w14:paraId="75EB5A3A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4706.27-2008/19</w:t>
            </w:r>
          </w:p>
        </w:tc>
        <w:tc>
          <w:tcPr>
            <w:tcW w:w="1464" w:type="pct"/>
            <w:vAlign w:val="center"/>
          </w:tcPr>
          <w:p w14:paraId="363BA99D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/19</w:t>
            </w:r>
          </w:p>
          <w:p w14:paraId="776A8A01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4706.27-2008/19</w:t>
            </w:r>
          </w:p>
        </w:tc>
      </w:tr>
      <w:tr w:rsidR="009A2C4E" w14:paraId="01C85821" w14:textId="77777777" w:rsidTr="00472F8F">
        <w:trPr>
          <w:trHeight w:val="397"/>
          <w:jc w:val="center"/>
        </w:trPr>
        <w:tc>
          <w:tcPr>
            <w:tcW w:w="481" w:type="pct"/>
            <w:vAlign w:val="center"/>
          </w:tcPr>
          <w:p w14:paraId="714005EF" w14:textId="368594E1" w:rsidR="009A2C4E" w:rsidRDefault="003069D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9</w:t>
            </w:r>
          </w:p>
        </w:tc>
        <w:tc>
          <w:tcPr>
            <w:tcW w:w="1509" w:type="pct"/>
            <w:vAlign w:val="center"/>
          </w:tcPr>
          <w:p w14:paraId="4C79A00D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稳定性和机械危险</w:t>
            </w:r>
          </w:p>
        </w:tc>
        <w:tc>
          <w:tcPr>
            <w:tcW w:w="1545" w:type="pct"/>
            <w:vAlign w:val="center"/>
          </w:tcPr>
          <w:p w14:paraId="10BF68D3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/20</w:t>
            </w:r>
          </w:p>
          <w:p w14:paraId="2615B236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4706.27-2008/20</w:t>
            </w:r>
          </w:p>
        </w:tc>
        <w:tc>
          <w:tcPr>
            <w:tcW w:w="1464" w:type="pct"/>
            <w:vAlign w:val="center"/>
          </w:tcPr>
          <w:p w14:paraId="75DEABA7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/20</w:t>
            </w:r>
          </w:p>
          <w:p w14:paraId="15F8D66F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4706.27-2008/20</w:t>
            </w:r>
          </w:p>
        </w:tc>
      </w:tr>
      <w:tr w:rsidR="009A2C4E" w14:paraId="15467CC2" w14:textId="77777777" w:rsidTr="00472F8F">
        <w:trPr>
          <w:trHeight w:val="397"/>
          <w:jc w:val="center"/>
        </w:trPr>
        <w:tc>
          <w:tcPr>
            <w:tcW w:w="481" w:type="pct"/>
            <w:vAlign w:val="center"/>
          </w:tcPr>
          <w:p w14:paraId="3A0ABCB7" w14:textId="3DAD5846" w:rsidR="009A2C4E" w:rsidRDefault="003069D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1509" w:type="pct"/>
            <w:vAlign w:val="center"/>
          </w:tcPr>
          <w:p w14:paraId="118150F0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机械强度</w:t>
            </w:r>
          </w:p>
        </w:tc>
        <w:tc>
          <w:tcPr>
            <w:tcW w:w="1545" w:type="pct"/>
            <w:vAlign w:val="center"/>
          </w:tcPr>
          <w:p w14:paraId="08C7691E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/21</w:t>
            </w:r>
          </w:p>
          <w:p w14:paraId="08FA5E90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4706.27-2008/21</w:t>
            </w:r>
          </w:p>
        </w:tc>
        <w:tc>
          <w:tcPr>
            <w:tcW w:w="1464" w:type="pct"/>
            <w:vAlign w:val="center"/>
          </w:tcPr>
          <w:p w14:paraId="372977D8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/21</w:t>
            </w:r>
          </w:p>
          <w:p w14:paraId="141BBFC1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4706.27-2008/21</w:t>
            </w:r>
          </w:p>
        </w:tc>
      </w:tr>
      <w:tr w:rsidR="009A2C4E" w14:paraId="38C7308F" w14:textId="77777777" w:rsidTr="00472F8F">
        <w:trPr>
          <w:trHeight w:val="397"/>
          <w:jc w:val="center"/>
        </w:trPr>
        <w:tc>
          <w:tcPr>
            <w:tcW w:w="481" w:type="pct"/>
            <w:vAlign w:val="center"/>
          </w:tcPr>
          <w:p w14:paraId="452A3638" w14:textId="3E205BC8" w:rsidR="009A2C4E" w:rsidRDefault="003069D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11</w:t>
            </w:r>
          </w:p>
        </w:tc>
        <w:tc>
          <w:tcPr>
            <w:tcW w:w="1509" w:type="pct"/>
            <w:vAlign w:val="center"/>
          </w:tcPr>
          <w:p w14:paraId="51F5AAC6" w14:textId="7A6DE623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结构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（不</w:t>
            </w:r>
            <w:r w:rsidR="001C6ADC">
              <w:rPr>
                <w:rFonts w:asciiTheme="minorEastAsia" w:eastAsiaTheme="minorEastAsia" w:hAnsiTheme="minorEastAsia" w:hint="eastAsia"/>
                <w:szCs w:val="21"/>
              </w:rPr>
              <w:t>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22.46）</w:t>
            </w:r>
          </w:p>
        </w:tc>
        <w:tc>
          <w:tcPr>
            <w:tcW w:w="1545" w:type="pct"/>
            <w:vAlign w:val="center"/>
          </w:tcPr>
          <w:p w14:paraId="72CE0EEB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/22</w:t>
            </w:r>
          </w:p>
          <w:p w14:paraId="6A21148B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4706.27-2008/22</w:t>
            </w:r>
          </w:p>
        </w:tc>
        <w:tc>
          <w:tcPr>
            <w:tcW w:w="1464" w:type="pct"/>
            <w:vAlign w:val="center"/>
          </w:tcPr>
          <w:p w14:paraId="05248C37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/22</w:t>
            </w:r>
          </w:p>
          <w:p w14:paraId="35A79DB4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4706.27-2008/22</w:t>
            </w:r>
          </w:p>
        </w:tc>
      </w:tr>
      <w:tr w:rsidR="009A2C4E" w14:paraId="2BA69B09" w14:textId="77777777" w:rsidTr="00472F8F">
        <w:trPr>
          <w:trHeight w:val="397"/>
          <w:jc w:val="center"/>
        </w:trPr>
        <w:tc>
          <w:tcPr>
            <w:tcW w:w="481" w:type="pct"/>
            <w:vAlign w:val="center"/>
          </w:tcPr>
          <w:p w14:paraId="48286524" w14:textId="6522CECA" w:rsidR="009A2C4E" w:rsidRDefault="003069D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12</w:t>
            </w:r>
          </w:p>
        </w:tc>
        <w:tc>
          <w:tcPr>
            <w:tcW w:w="1509" w:type="pct"/>
            <w:vAlign w:val="center"/>
          </w:tcPr>
          <w:p w14:paraId="21359745" w14:textId="036401D0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内部布线（不</w:t>
            </w:r>
            <w:r w:rsidR="001C6ADC">
              <w:rPr>
                <w:rFonts w:asciiTheme="minorEastAsia" w:eastAsiaTheme="minorEastAsia" w:hAnsiTheme="minorEastAsia" w:hint="eastAsia"/>
                <w:szCs w:val="21"/>
              </w:rPr>
              <w:t>测</w:t>
            </w:r>
            <w:r>
              <w:rPr>
                <w:rFonts w:asciiTheme="minorEastAsia" w:eastAsiaTheme="minorEastAsia" w:hAnsiTheme="minorEastAsia"/>
                <w:szCs w:val="21"/>
              </w:rPr>
              <w:t>23.3）</w:t>
            </w:r>
          </w:p>
        </w:tc>
        <w:tc>
          <w:tcPr>
            <w:tcW w:w="1545" w:type="pct"/>
            <w:vAlign w:val="center"/>
          </w:tcPr>
          <w:p w14:paraId="796520BA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/23</w:t>
            </w:r>
          </w:p>
          <w:p w14:paraId="64F8D643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4706.27-2008/23</w:t>
            </w:r>
          </w:p>
        </w:tc>
        <w:tc>
          <w:tcPr>
            <w:tcW w:w="1464" w:type="pct"/>
            <w:vAlign w:val="center"/>
          </w:tcPr>
          <w:p w14:paraId="7D9637E0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/23</w:t>
            </w:r>
          </w:p>
          <w:p w14:paraId="1E307337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4706.27-2008/23</w:t>
            </w:r>
          </w:p>
        </w:tc>
      </w:tr>
      <w:tr w:rsidR="009A2C4E" w14:paraId="7834DA35" w14:textId="77777777" w:rsidTr="00472F8F">
        <w:trPr>
          <w:trHeight w:val="397"/>
          <w:jc w:val="center"/>
        </w:trPr>
        <w:tc>
          <w:tcPr>
            <w:tcW w:w="481" w:type="pct"/>
            <w:vAlign w:val="center"/>
          </w:tcPr>
          <w:p w14:paraId="317C35DC" w14:textId="2EA647A7" w:rsidR="009A2C4E" w:rsidRDefault="003069D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13</w:t>
            </w:r>
          </w:p>
        </w:tc>
        <w:tc>
          <w:tcPr>
            <w:tcW w:w="1509" w:type="pct"/>
            <w:vAlign w:val="center"/>
          </w:tcPr>
          <w:p w14:paraId="5816F38A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电源连接和外部软线</w:t>
            </w:r>
          </w:p>
        </w:tc>
        <w:tc>
          <w:tcPr>
            <w:tcW w:w="1545" w:type="pct"/>
            <w:vAlign w:val="center"/>
          </w:tcPr>
          <w:p w14:paraId="3CD66D0A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/25</w:t>
            </w:r>
          </w:p>
          <w:p w14:paraId="2B70038A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4706.27-2008/25</w:t>
            </w:r>
          </w:p>
        </w:tc>
        <w:tc>
          <w:tcPr>
            <w:tcW w:w="1464" w:type="pct"/>
            <w:vAlign w:val="center"/>
          </w:tcPr>
          <w:p w14:paraId="7A6F4749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/25</w:t>
            </w:r>
          </w:p>
          <w:p w14:paraId="66D242C9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4706.27-2008/25</w:t>
            </w:r>
          </w:p>
        </w:tc>
      </w:tr>
      <w:tr w:rsidR="009A2C4E" w14:paraId="4A7D871D" w14:textId="77777777" w:rsidTr="00472F8F">
        <w:trPr>
          <w:trHeight w:val="397"/>
          <w:jc w:val="center"/>
        </w:trPr>
        <w:tc>
          <w:tcPr>
            <w:tcW w:w="481" w:type="pct"/>
            <w:vAlign w:val="center"/>
          </w:tcPr>
          <w:p w14:paraId="35A77603" w14:textId="3C17A942" w:rsidR="009A2C4E" w:rsidRDefault="003069D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14</w:t>
            </w:r>
          </w:p>
        </w:tc>
        <w:tc>
          <w:tcPr>
            <w:tcW w:w="1509" w:type="pct"/>
            <w:vAlign w:val="center"/>
          </w:tcPr>
          <w:p w14:paraId="4C5645FA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外部导线用接线端子</w:t>
            </w:r>
          </w:p>
        </w:tc>
        <w:tc>
          <w:tcPr>
            <w:tcW w:w="1545" w:type="pct"/>
            <w:vAlign w:val="center"/>
          </w:tcPr>
          <w:p w14:paraId="50D54908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/26</w:t>
            </w:r>
          </w:p>
          <w:p w14:paraId="02221480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4706.27-2008/26</w:t>
            </w:r>
          </w:p>
        </w:tc>
        <w:tc>
          <w:tcPr>
            <w:tcW w:w="1464" w:type="pct"/>
            <w:vAlign w:val="center"/>
          </w:tcPr>
          <w:p w14:paraId="6C72461A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4706.1-2005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/26</w:t>
            </w:r>
          </w:p>
          <w:p w14:paraId="19D3E11D" w14:textId="77777777" w:rsidR="009A2C4E" w:rsidRDefault="00F309D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GB 4706.27-2008/26</w:t>
            </w:r>
          </w:p>
        </w:tc>
      </w:tr>
    </w:tbl>
    <w:p w14:paraId="4C3AB2F6" w14:textId="77777777" w:rsidR="009A2C4E" w:rsidRDefault="009A2C4E">
      <w:pPr>
        <w:pStyle w:val="a9"/>
        <w:shd w:val="clear" w:color="auto" w:fill="FFFFFF"/>
        <w:spacing w:before="0" w:beforeAutospacing="0" w:after="0" w:afterAutospacing="0" w:line="440" w:lineRule="atLeast"/>
        <w:jc w:val="center"/>
        <w:rPr>
          <w:rFonts w:ascii="����" w:hAnsi="����" w:hint="eastAsia"/>
          <w:b/>
          <w:bCs/>
          <w:color w:val="000000"/>
          <w:sz w:val="21"/>
          <w:szCs w:val="21"/>
        </w:rPr>
      </w:pPr>
    </w:p>
    <w:p w14:paraId="217DCA34" w14:textId="77777777" w:rsidR="009A2C4E" w:rsidRDefault="00F309D6">
      <w:pPr>
        <w:snapToGrid w:val="0"/>
        <w:spacing w:line="460" w:lineRule="exact"/>
        <w:rPr>
          <w:rFonts w:ascii="宋体" w:hAnsi="宋体" w:cs="Calibri"/>
          <w:b/>
          <w:bCs/>
          <w:color w:val="000000"/>
          <w:sz w:val="24"/>
        </w:rPr>
      </w:pPr>
      <w:r>
        <w:rPr>
          <w:rFonts w:ascii="宋体" w:hAnsi="宋体" w:cs="Calibri" w:hint="eastAsia"/>
          <w:b/>
          <w:bCs/>
          <w:color w:val="000000"/>
          <w:sz w:val="24"/>
        </w:rPr>
        <w:t>3</w:t>
      </w:r>
      <w:r>
        <w:rPr>
          <w:rFonts w:ascii="宋体" w:hAnsi="宋体" w:cs="Calibri"/>
          <w:b/>
          <w:bCs/>
          <w:color w:val="000000"/>
          <w:sz w:val="24"/>
        </w:rPr>
        <w:t xml:space="preserve"> </w:t>
      </w:r>
      <w:r>
        <w:rPr>
          <w:rFonts w:ascii="宋体" w:hAnsi="宋体" w:cs="Calibri" w:hint="eastAsia"/>
          <w:b/>
          <w:bCs/>
          <w:color w:val="000000"/>
          <w:sz w:val="24"/>
        </w:rPr>
        <w:t>检验结果判定</w:t>
      </w:r>
    </w:p>
    <w:p w14:paraId="699A8D48" w14:textId="77777777" w:rsidR="009A2C4E" w:rsidRDefault="00F309D6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6B80E5D6" w14:textId="77777777" w:rsidR="009A2C4E" w:rsidRDefault="00F309D6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5DACF789" w14:textId="77777777" w:rsidR="009A2C4E" w:rsidRDefault="00F309D6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0EB7FF75" w14:textId="77777777" w:rsidR="009A2C4E" w:rsidRDefault="00F309D6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52BF569B" w14:textId="77777777" w:rsidR="009A2C4E" w:rsidRDefault="00F309D6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45D33BEB" w14:textId="77777777" w:rsidR="009A2C4E" w:rsidRDefault="00F309D6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9A2C4E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41459" w14:textId="77777777" w:rsidR="005F38B5" w:rsidRDefault="005F38B5">
      <w:r>
        <w:separator/>
      </w:r>
    </w:p>
  </w:endnote>
  <w:endnote w:type="continuationSeparator" w:id="0">
    <w:p w14:paraId="3036662D" w14:textId="77777777" w:rsidR="005F38B5" w:rsidRDefault="005F3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����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ED18B" w14:textId="77777777" w:rsidR="009A2C4E" w:rsidRDefault="00F309D6">
    <w:pPr>
      <w:pStyle w:val="a5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2</w:t>
    </w:r>
    <w:r>
      <w:fldChar w:fldCharType="end"/>
    </w:r>
  </w:p>
  <w:p w14:paraId="46D1A362" w14:textId="77777777" w:rsidR="009A2C4E" w:rsidRDefault="009A2C4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5D823" w14:textId="77777777" w:rsidR="009A2C4E" w:rsidRDefault="00F309D6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5222AAC9" w14:textId="77777777" w:rsidR="009A2C4E" w:rsidRDefault="009A2C4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0B8D0" w14:textId="77777777" w:rsidR="005F38B5" w:rsidRDefault="005F38B5">
      <w:r>
        <w:separator/>
      </w:r>
    </w:p>
  </w:footnote>
  <w:footnote w:type="continuationSeparator" w:id="0">
    <w:p w14:paraId="666ABFF2" w14:textId="77777777" w:rsidR="005F38B5" w:rsidRDefault="005F3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53B53" w14:textId="77777777" w:rsidR="009A2C4E" w:rsidRDefault="009A2C4E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A6629"/>
    <w:rsid w:val="000B2D0E"/>
    <w:rsid w:val="000C5FB2"/>
    <w:rsid w:val="000E00AE"/>
    <w:rsid w:val="000E3B85"/>
    <w:rsid w:val="00100AE3"/>
    <w:rsid w:val="001312BE"/>
    <w:rsid w:val="00181692"/>
    <w:rsid w:val="001A1209"/>
    <w:rsid w:val="001A42E9"/>
    <w:rsid w:val="001B38D1"/>
    <w:rsid w:val="001C6ADC"/>
    <w:rsid w:val="001F4C9A"/>
    <w:rsid w:val="00200CF2"/>
    <w:rsid w:val="00205A17"/>
    <w:rsid w:val="00216553"/>
    <w:rsid w:val="0024337B"/>
    <w:rsid w:val="00246603"/>
    <w:rsid w:val="00251489"/>
    <w:rsid w:val="00287C7A"/>
    <w:rsid w:val="002B5BAA"/>
    <w:rsid w:val="002B6AA6"/>
    <w:rsid w:val="003069D1"/>
    <w:rsid w:val="00320B3C"/>
    <w:rsid w:val="00356D59"/>
    <w:rsid w:val="00357875"/>
    <w:rsid w:val="00386CD3"/>
    <w:rsid w:val="0042341F"/>
    <w:rsid w:val="00454970"/>
    <w:rsid w:val="00455196"/>
    <w:rsid w:val="00472F8F"/>
    <w:rsid w:val="004754B8"/>
    <w:rsid w:val="004C02F8"/>
    <w:rsid w:val="00522A8A"/>
    <w:rsid w:val="00532B56"/>
    <w:rsid w:val="00545330"/>
    <w:rsid w:val="0059550F"/>
    <w:rsid w:val="005F38B5"/>
    <w:rsid w:val="006154A8"/>
    <w:rsid w:val="00634372"/>
    <w:rsid w:val="00640C75"/>
    <w:rsid w:val="006819BC"/>
    <w:rsid w:val="006A2B53"/>
    <w:rsid w:val="006B0D8B"/>
    <w:rsid w:val="00730C62"/>
    <w:rsid w:val="00751A8D"/>
    <w:rsid w:val="007869C0"/>
    <w:rsid w:val="007B07D7"/>
    <w:rsid w:val="007B2384"/>
    <w:rsid w:val="007B2AF8"/>
    <w:rsid w:val="0081318C"/>
    <w:rsid w:val="00871E68"/>
    <w:rsid w:val="008874C8"/>
    <w:rsid w:val="008914CE"/>
    <w:rsid w:val="00912469"/>
    <w:rsid w:val="0093348D"/>
    <w:rsid w:val="00940487"/>
    <w:rsid w:val="00957E3C"/>
    <w:rsid w:val="00960A96"/>
    <w:rsid w:val="009A2C4E"/>
    <w:rsid w:val="00A05381"/>
    <w:rsid w:val="00A656CB"/>
    <w:rsid w:val="00A8565D"/>
    <w:rsid w:val="00AB0483"/>
    <w:rsid w:val="00AC0658"/>
    <w:rsid w:val="00AD68F4"/>
    <w:rsid w:val="00AF02AF"/>
    <w:rsid w:val="00AF107E"/>
    <w:rsid w:val="00B04FC5"/>
    <w:rsid w:val="00B411C2"/>
    <w:rsid w:val="00B46391"/>
    <w:rsid w:val="00B50B14"/>
    <w:rsid w:val="00B525EF"/>
    <w:rsid w:val="00B71D10"/>
    <w:rsid w:val="00BD14FF"/>
    <w:rsid w:val="00C1127B"/>
    <w:rsid w:val="00C53409"/>
    <w:rsid w:val="00CE05F4"/>
    <w:rsid w:val="00CE7C91"/>
    <w:rsid w:val="00CF096B"/>
    <w:rsid w:val="00D2307C"/>
    <w:rsid w:val="00D26246"/>
    <w:rsid w:val="00D7232C"/>
    <w:rsid w:val="00D86BD6"/>
    <w:rsid w:val="00D913BE"/>
    <w:rsid w:val="00DE2355"/>
    <w:rsid w:val="00E30F73"/>
    <w:rsid w:val="00E83F9E"/>
    <w:rsid w:val="00E976FD"/>
    <w:rsid w:val="00EA5D28"/>
    <w:rsid w:val="00F1679A"/>
    <w:rsid w:val="00F309D6"/>
    <w:rsid w:val="00F332CA"/>
    <w:rsid w:val="00F43BCA"/>
    <w:rsid w:val="00F57ACD"/>
    <w:rsid w:val="00F64C8E"/>
    <w:rsid w:val="00FE428D"/>
    <w:rsid w:val="249E07FE"/>
    <w:rsid w:val="48082931"/>
    <w:rsid w:val="4C9E35A6"/>
    <w:rsid w:val="50D11E32"/>
    <w:rsid w:val="52E74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8F847A3"/>
  <w15:docId w15:val="{DA49DBB2-20D3-47FC-8008-0088B3267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paragraph" w:styleId="ac">
    <w:name w:val="Revision"/>
    <w:hidden/>
    <w:uiPriority w:val="99"/>
    <w:semiHidden/>
    <w:rsid w:val="00960A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83F9F-1D12-48C0-9DC8-FC226F554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1361</Characters>
  <Application>Microsoft Office Word</Application>
  <DocSecurity>0</DocSecurity>
  <Lines>11</Lines>
  <Paragraphs>3</Paragraphs>
  <ScaleCrop>false</ScaleCrop>
  <Company>Legend (Beijing) Limited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32</cp:revision>
  <cp:lastPrinted>2019-12-05T15:53:00Z</cp:lastPrinted>
  <dcterms:created xsi:type="dcterms:W3CDTF">2021-12-19T04:28:00Z</dcterms:created>
  <dcterms:modified xsi:type="dcterms:W3CDTF">2025-01-13T08:07:00Z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D81F5C608F614D41B2209E8897404042_12</vt:lpwstr>
  </property>
</Properties>
</file>