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BD798E" w14:textId="77777777" w:rsidR="000A14C7" w:rsidRDefault="00F20E8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SHSSXZ0221-202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19ED17C7" w14:textId="77777777" w:rsidR="000A14C7" w:rsidRDefault="00F20E87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7B5E2F1" w14:textId="77777777" w:rsidR="000A14C7" w:rsidRDefault="00F20E8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防火玻璃产品</w:t>
      </w:r>
    </w:p>
    <w:p w14:paraId="57D0137D" w14:textId="77777777" w:rsidR="000A14C7" w:rsidRDefault="00F20E87">
      <w:pPr>
        <w:snapToGrid w:val="0"/>
        <w:spacing w:line="440" w:lineRule="exact"/>
        <w:rPr>
          <w:rFonts w:ascii="宋体"/>
          <w:color w:val="000000"/>
          <w:sz w:val="24"/>
          <w:szCs w:val="21"/>
        </w:rPr>
      </w:pPr>
      <w:r>
        <w:rPr>
          <w:rFonts w:ascii="黑体" w:eastAsia="黑体" w:hAnsi="宋体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64887760" w14:textId="77777777" w:rsidR="000A14C7" w:rsidRDefault="00F20E87">
      <w:pPr>
        <w:snapToGrid w:val="0"/>
        <w:spacing w:line="440" w:lineRule="exact"/>
        <w:ind w:firstLineChars="200" w:firstLine="480"/>
        <w:rPr>
          <w:rFonts w:asci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2589D54" w14:textId="19DBC47E" w:rsidR="00756BA5" w:rsidRPr="00756BA5" w:rsidRDefault="00F20E87">
      <w:pPr>
        <w:snapToGrid w:val="0"/>
        <w:spacing w:line="440" w:lineRule="exact"/>
        <w:ind w:firstLineChars="200" w:firstLine="480"/>
        <w:rPr>
          <w:rFonts w:ascii="宋体"/>
          <w:color w:val="000000"/>
          <w:sz w:val="24"/>
          <w:szCs w:val="21"/>
        </w:rPr>
      </w:pPr>
      <w:bookmarkStart w:id="0" w:name="OLE_LINK10"/>
      <w:bookmarkStart w:id="1" w:name="OLE_LINK13"/>
      <w:r>
        <w:rPr>
          <w:rFonts w:ascii="宋体" w:hAnsi="宋体" w:hint="eastAsia"/>
          <w:color w:val="000000"/>
          <w:sz w:val="24"/>
          <w:szCs w:val="21"/>
        </w:rPr>
        <w:t>每批次抽取</w:t>
      </w:r>
      <w:r w:rsidR="00FD316A">
        <w:rPr>
          <w:rFonts w:ascii="宋体" w:hAnsi="宋体" w:hint="eastAsia"/>
          <w:color w:val="000000"/>
          <w:sz w:val="24"/>
          <w:szCs w:val="21"/>
        </w:rPr>
        <w:t>同一规格且受火尺寸不小于1100mm×600mm且安装固定框架的</w:t>
      </w:r>
      <w:r>
        <w:rPr>
          <w:rFonts w:ascii="宋体" w:hAnsi="宋体" w:hint="eastAsia"/>
          <w:color w:val="000000"/>
          <w:sz w:val="24"/>
          <w:szCs w:val="21"/>
        </w:rPr>
        <w:t>2块</w:t>
      </w:r>
      <w:r w:rsidR="00FD316A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，其中1块作为检验样品，1块作为备用样品。</w:t>
      </w:r>
    </w:p>
    <w:bookmarkEnd w:id="0"/>
    <w:bookmarkEnd w:id="1"/>
    <w:p w14:paraId="7C98783A" w14:textId="77777777" w:rsidR="000A14C7" w:rsidRDefault="00F20E87" w:rsidP="00A56361">
      <w:pPr>
        <w:snapToGrid w:val="0"/>
        <w:spacing w:line="44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0494BAD" w14:textId="77777777" w:rsidR="000A14C7" w:rsidRDefault="00F20E87">
      <w:pPr>
        <w:snapToGrid w:val="0"/>
        <w:spacing w:line="440" w:lineRule="exact"/>
        <w:jc w:val="center"/>
        <w:rPr>
          <w:rFonts w:asci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1 </w:t>
      </w:r>
      <w:bookmarkStart w:id="2" w:name="OLE_LINK15"/>
      <w:bookmarkStart w:id="3" w:name="OLE_LINK14"/>
      <w:bookmarkStart w:id="4" w:name="OLE_LINK22"/>
      <w:r>
        <w:rPr>
          <w:rFonts w:ascii="宋体" w:hAnsi="宋体" w:hint="eastAsia"/>
          <w:color w:val="000000"/>
          <w:sz w:val="24"/>
          <w:szCs w:val="21"/>
        </w:rPr>
        <w:t>防火玻璃产品检验项目</w:t>
      </w:r>
      <w:bookmarkEnd w:id="2"/>
      <w:bookmarkEnd w:id="3"/>
      <w:bookmarkEnd w:id="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2866"/>
        <w:gridCol w:w="2723"/>
        <w:gridCol w:w="2715"/>
      </w:tblGrid>
      <w:tr w:rsidR="000A14C7" w14:paraId="333FEFB0" w14:textId="77777777" w:rsidTr="00E04D3B">
        <w:trPr>
          <w:jc w:val="center"/>
        </w:trPr>
        <w:tc>
          <w:tcPr>
            <w:tcW w:w="474" w:type="pct"/>
            <w:vAlign w:val="center"/>
          </w:tcPr>
          <w:p w14:paraId="16E8D00A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562" w:type="pct"/>
            <w:vAlign w:val="center"/>
          </w:tcPr>
          <w:p w14:paraId="7C81DF34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 w:hint="eastAsia"/>
                <w:szCs w:val="21"/>
              </w:rPr>
              <w:t>检验项目</w:t>
            </w:r>
          </w:p>
        </w:tc>
        <w:tc>
          <w:tcPr>
            <w:tcW w:w="1484" w:type="pct"/>
            <w:vAlign w:val="center"/>
          </w:tcPr>
          <w:p w14:paraId="1D5CD8B7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 w:hint="eastAsia"/>
                <w:szCs w:val="21"/>
              </w:rPr>
              <w:t>检验方法</w:t>
            </w:r>
          </w:p>
        </w:tc>
        <w:tc>
          <w:tcPr>
            <w:tcW w:w="1480" w:type="pct"/>
            <w:vAlign w:val="center"/>
          </w:tcPr>
          <w:p w14:paraId="0DF2B615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0A14C7" w14:paraId="18D9AD44" w14:textId="77777777" w:rsidTr="00E04D3B">
        <w:trPr>
          <w:trHeight w:val="567"/>
          <w:jc w:val="center"/>
        </w:trPr>
        <w:tc>
          <w:tcPr>
            <w:tcW w:w="474" w:type="pct"/>
            <w:vAlign w:val="center"/>
          </w:tcPr>
          <w:p w14:paraId="36DB0549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2" w:type="pct"/>
            <w:vAlign w:val="center"/>
          </w:tcPr>
          <w:p w14:paraId="0B668CE7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Style w:val="fontstyle01"/>
                <w:rFonts w:hint="default"/>
                <w:sz w:val="21"/>
                <w:szCs w:val="21"/>
              </w:rPr>
              <w:t>耐火性能</w:t>
            </w:r>
          </w:p>
        </w:tc>
        <w:tc>
          <w:tcPr>
            <w:tcW w:w="1484" w:type="pct"/>
            <w:vAlign w:val="center"/>
          </w:tcPr>
          <w:p w14:paraId="7838230D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/>
                <w:szCs w:val="21"/>
              </w:rPr>
              <w:t>GB</w:t>
            </w:r>
            <w:r w:rsidR="00A725A1" w:rsidRPr="00E04D3B">
              <w:rPr>
                <w:rFonts w:ascii="宋体" w:hAnsi="宋体" w:hint="eastAsia"/>
                <w:szCs w:val="21"/>
              </w:rPr>
              <w:t xml:space="preserve"> </w:t>
            </w:r>
            <w:r w:rsidRPr="00E04D3B">
              <w:rPr>
                <w:rFonts w:ascii="宋体" w:hAnsi="宋体"/>
                <w:szCs w:val="21"/>
              </w:rPr>
              <w:t>15763.1-2009</w:t>
            </w:r>
            <w:r w:rsidRPr="00E04D3B">
              <w:rPr>
                <w:rFonts w:ascii="宋体" w:hAnsi="宋体" w:hint="eastAsia"/>
                <w:szCs w:val="21"/>
              </w:rPr>
              <w:t>/7.3</w:t>
            </w:r>
          </w:p>
        </w:tc>
        <w:tc>
          <w:tcPr>
            <w:tcW w:w="1480" w:type="pct"/>
            <w:vAlign w:val="center"/>
          </w:tcPr>
          <w:p w14:paraId="1CA59F36" w14:textId="77777777" w:rsidR="000A14C7" w:rsidRPr="00E04D3B" w:rsidRDefault="00F20E87" w:rsidP="00E04D3B">
            <w:pPr>
              <w:snapToGrid w:val="0"/>
              <w:jc w:val="center"/>
              <w:rPr>
                <w:rFonts w:ascii="宋体"/>
                <w:szCs w:val="21"/>
              </w:rPr>
            </w:pPr>
            <w:r w:rsidRPr="00E04D3B">
              <w:rPr>
                <w:rFonts w:ascii="宋体" w:hAnsi="宋体"/>
                <w:szCs w:val="21"/>
              </w:rPr>
              <w:t>GB</w:t>
            </w:r>
            <w:r w:rsidR="00A725A1" w:rsidRPr="00E04D3B">
              <w:rPr>
                <w:rFonts w:ascii="宋体" w:hAnsi="宋体" w:hint="eastAsia"/>
                <w:szCs w:val="21"/>
              </w:rPr>
              <w:t xml:space="preserve"> </w:t>
            </w:r>
            <w:r w:rsidRPr="00E04D3B">
              <w:rPr>
                <w:rFonts w:ascii="宋体" w:hAnsi="宋体"/>
                <w:szCs w:val="21"/>
              </w:rPr>
              <w:t>15763.1-2009</w:t>
            </w:r>
            <w:r w:rsidRPr="00E04D3B">
              <w:rPr>
                <w:rFonts w:ascii="宋体" w:hAnsi="宋体" w:hint="eastAsia"/>
                <w:szCs w:val="21"/>
              </w:rPr>
              <w:t>/6.3</w:t>
            </w:r>
          </w:p>
        </w:tc>
      </w:tr>
    </w:tbl>
    <w:p w14:paraId="71D8CA97" w14:textId="77777777" w:rsidR="000A14C7" w:rsidRDefault="000A14C7">
      <w:pPr>
        <w:snapToGrid w:val="0"/>
        <w:spacing w:line="440" w:lineRule="exact"/>
        <w:jc w:val="center"/>
        <w:rPr>
          <w:rFonts w:ascii="宋体"/>
          <w:color w:val="000000"/>
          <w:sz w:val="24"/>
          <w:szCs w:val="21"/>
        </w:rPr>
      </w:pPr>
    </w:p>
    <w:p w14:paraId="24E0E83C" w14:textId="68CEA512" w:rsidR="000A14C7" w:rsidRDefault="00F20E87">
      <w:pPr>
        <w:spacing w:line="460" w:lineRule="exact"/>
        <w:rPr>
          <w:rFonts w:ascii="宋体" w:cs="Calibri"/>
          <w:color w:val="000000"/>
          <w:sz w:val="24"/>
        </w:rPr>
      </w:pPr>
      <w:r>
        <w:rPr>
          <w:rFonts w:ascii="黑体" w:eastAsia="黑体" w:hAnsi="黑体" w:cs="Calibri"/>
          <w:color w:val="000000"/>
          <w:sz w:val="24"/>
        </w:rPr>
        <w:t>3</w:t>
      </w:r>
      <w:r w:rsidR="00A5636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633A167E" w14:textId="5A9F9727" w:rsidR="000A14C7" w:rsidRDefault="00F20E87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3.1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判定规则</w:t>
      </w:r>
    </w:p>
    <w:p w14:paraId="467DD1AA" w14:textId="3776976C" w:rsidR="000A14C7" w:rsidRDefault="00F20E87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3.1.1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若被抽查产品明示质量状况高于本细则中检验</w:t>
      </w:r>
      <w:bookmarkStart w:id="5" w:name="_GoBack"/>
      <w:bookmarkEnd w:id="5"/>
      <w:r>
        <w:rPr>
          <w:rFonts w:ascii="宋体" w:hAnsi="宋体" w:cs="Calibri" w:hint="eastAsia"/>
          <w:color w:val="000000"/>
          <w:sz w:val="24"/>
        </w:rPr>
        <w:t>项目对应的质量要求时，按照被抽查产品明示的质量要求判定。</w:t>
      </w:r>
    </w:p>
    <w:p w14:paraId="63E14431" w14:textId="5B9BE56C" w:rsidR="000A14C7" w:rsidRDefault="00F20E87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3.1.2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若被抽查产品明示质量状况缺少、低于或包含本细则中检验项目对应的强制性质量要求时，按照强制性质量要求判定。</w:t>
      </w:r>
    </w:p>
    <w:p w14:paraId="5401F90C" w14:textId="06BD3C40" w:rsidR="000A14C7" w:rsidRDefault="00F20E87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</w:t>
      </w:r>
      <w:r>
        <w:rPr>
          <w:rFonts w:ascii="宋体" w:cs="Calibri"/>
          <w:color w:val="000000"/>
          <w:sz w:val="24"/>
        </w:rPr>
        <w:t>.</w:t>
      </w:r>
      <w:r>
        <w:rPr>
          <w:rFonts w:ascii="宋体" w:hAnsi="宋体" w:cs="Calibri"/>
          <w:color w:val="000000"/>
          <w:sz w:val="24"/>
        </w:rPr>
        <w:t>2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6ABC14C1" w14:textId="24BD18D3" w:rsidR="000A14C7" w:rsidRDefault="00F20E87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3.2.1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参与判定的检验项目中任一项或一项以上不符合对应的质量要求，判定为被抽查产品不合格。</w:t>
      </w:r>
    </w:p>
    <w:p w14:paraId="4C751052" w14:textId="056E2BA0" w:rsidR="000A14C7" w:rsidRDefault="00F20E87">
      <w:pPr>
        <w:snapToGrid w:val="0"/>
        <w:spacing w:line="440" w:lineRule="exact"/>
        <w:rPr>
          <w:rFonts w:ascii="宋体"/>
          <w:color w:val="FF0000"/>
          <w:sz w:val="24"/>
        </w:rPr>
      </w:pPr>
      <w:r>
        <w:rPr>
          <w:rFonts w:ascii="宋体" w:hAnsi="宋体" w:cs="Calibri"/>
          <w:color w:val="000000"/>
          <w:sz w:val="24"/>
        </w:rPr>
        <w:t>3.2.2</w:t>
      </w:r>
      <w:r w:rsidR="00A5636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0A14C7" w:rsidSect="00AF0CEE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EA490" w14:textId="77777777" w:rsidR="00563725" w:rsidRDefault="00563725">
      <w:r>
        <w:separator/>
      </w:r>
    </w:p>
  </w:endnote>
  <w:endnote w:type="continuationSeparator" w:id="0">
    <w:p w14:paraId="4F32DF2F" w14:textId="77777777" w:rsidR="00563725" w:rsidRDefault="0056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1D5E" w14:textId="77777777" w:rsidR="000A14C7" w:rsidRDefault="005E022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20E8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0E87">
      <w:rPr>
        <w:rStyle w:val="a9"/>
      </w:rPr>
      <w:t>2</w:t>
    </w:r>
    <w:r>
      <w:rPr>
        <w:rStyle w:val="a9"/>
      </w:rPr>
      <w:fldChar w:fldCharType="end"/>
    </w:r>
  </w:p>
  <w:p w14:paraId="303F5B8B" w14:textId="77777777" w:rsidR="000A14C7" w:rsidRDefault="000A14C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7C57C" w14:textId="77777777" w:rsidR="000A14C7" w:rsidRDefault="005E0220">
    <w:pPr>
      <w:pStyle w:val="a5"/>
      <w:jc w:val="center"/>
    </w:pPr>
    <w:r>
      <w:rPr>
        <w:lang w:val="zh-CN"/>
      </w:rPr>
      <w:fldChar w:fldCharType="begin"/>
    </w:r>
    <w:r w:rsidR="00F20E87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A725A1" w:rsidRPr="00A725A1">
      <w:rPr>
        <w:noProof/>
      </w:rPr>
      <w:t>1</w:t>
    </w:r>
    <w:r>
      <w:rPr>
        <w:lang w:val="zh-CN"/>
      </w:rPr>
      <w:fldChar w:fldCharType="end"/>
    </w:r>
  </w:p>
  <w:p w14:paraId="625020DA" w14:textId="77777777" w:rsidR="000A14C7" w:rsidRDefault="000A14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8BD62" w14:textId="77777777" w:rsidR="00563725" w:rsidRDefault="00563725">
      <w:r>
        <w:separator/>
      </w:r>
    </w:p>
  </w:footnote>
  <w:footnote w:type="continuationSeparator" w:id="0">
    <w:p w14:paraId="41C1FD67" w14:textId="77777777" w:rsidR="00563725" w:rsidRDefault="00563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5EFA2" w14:textId="77777777" w:rsidR="000A14C7" w:rsidRDefault="000A14C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WRiZTU1OTVmMGRkZWQ4YWFlZDNkMmRkYTE3ODBhOTMifQ=="/>
    <w:docVar w:name="KSO_WPS_MARK_KEY" w:val="4d23a583-818f-43d2-8bbd-c30fca3e90d8"/>
  </w:docVars>
  <w:rsids>
    <w:rsidRoot w:val="00B525EF"/>
    <w:rsid w:val="000255F0"/>
    <w:rsid w:val="000300AC"/>
    <w:rsid w:val="00030A0C"/>
    <w:rsid w:val="00052216"/>
    <w:rsid w:val="00074373"/>
    <w:rsid w:val="000827A6"/>
    <w:rsid w:val="000A14C7"/>
    <w:rsid w:val="000B2D0E"/>
    <w:rsid w:val="000C0999"/>
    <w:rsid w:val="000C5FB2"/>
    <w:rsid w:val="000C60EB"/>
    <w:rsid w:val="000F6D95"/>
    <w:rsid w:val="00100AE3"/>
    <w:rsid w:val="00155707"/>
    <w:rsid w:val="001A1209"/>
    <w:rsid w:val="001A754F"/>
    <w:rsid w:val="001B4804"/>
    <w:rsid w:val="001F148D"/>
    <w:rsid w:val="001F627D"/>
    <w:rsid w:val="00210F43"/>
    <w:rsid w:val="002523B2"/>
    <w:rsid w:val="002702C3"/>
    <w:rsid w:val="00287C7A"/>
    <w:rsid w:val="002B5BAA"/>
    <w:rsid w:val="00303E2D"/>
    <w:rsid w:val="0035619F"/>
    <w:rsid w:val="00357ECD"/>
    <w:rsid w:val="00366634"/>
    <w:rsid w:val="00391926"/>
    <w:rsid w:val="003C34BF"/>
    <w:rsid w:val="003C7E85"/>
    <w:rsid w:val="003D3521"/>
    <w:rsid w:val="003E51C2"/>
    <w:rsid w:val="004144D0"/>
    <w:rsid w:val="004754B8"/>
    <w:rsid w:val="00514FFA"/>
    <w:rsid w:val="00522A8A"/>
    <w:rsid w:val="00532B56"/>
    <w:rsid w:val="00545330"/>
    <w:rsid w:val="00552961"/>
    <w:rsid w:val="005633C2"/>
    <w:rsid w:val="00563725"/>
    <w:rsid w:val="00575E13"/>
    <w:rsid w:val="00581B49"/>
    <w:rsid w:val="005B2673"/>
    <w:rsid w:val="005E0220"/>
    <w:rsid w:val="00621726"/>
    <w:rsid w:val="00634372"/>
    <w:rsid w:val="00640C75"/>
    <w:rsid w:val="006442E4"/>
    <w:rsid w:val="00646B43"/>
    <w:rsid w:val="0066083F"/>
    <w:rsid w:val="00673B17"/>
    <w:rsid w:val="006E192B"/>
    <w:rsid w:val="0070679C"/>
    <w:rsid w:val="00730C62"/>
    <w:rsid w:val="00734669"/>
    <w:rsid w:val="00756BA5"/>
    <w:rsid w:val="00781466"/>
    <w:rsid w:val="007869C0"/>
    <w:rsid w:val="007B2AF8"/>
    <w:rsid w:val="007F331B"/>
    <w:rsid w:val="0081272A"/>
    <w:rsid w:val="008914CE"/>
    <w:rsid w:val="008A7D9A"/>
    <w:rsid w:val="008D6EE8"/>
    <w:rsid w:val="008F6D2F"/>
    <w:rsid w:val="00901727"/>
    <w:rsid w:val="00912469"/>
    <w:rsid w:val="0093348D"/>
    <w:rsid w:val="009511F3"/>
    <w:rsid w:val="00971240"/>
    <w:rsid w:val="0097286C"/>
    <w:rsid w:val="009A30D6"/>
    <w:rsid w:val="009D104B"/>
    <w:rsid w:val="009D683A"/>
    <w:rsid w:val="009E00B5"/>
    <w:rsid w:val="00A01C17"/>
    <w:rsid w:val="00A03C30"/>
    <w:rsid w:val="00A240C6"/>
    <w:rsid w:val="00A437F8"/>
    <w:rsid w:val="00A56361"/>
    <w:rsid w:val="00A656CB"/>
    <w:rsid w:val="00A7142D"/>
    <w:rsid w:val="00A725A1"/>
    <w:rsid w:val="00AB0483"/>
    <w:rsid w:val="00AC0658"/>
    <w:rsid w:val="00AC2079"/>
    <w:rsid w:val="00AC39AB"/>
    <w:rsid w:val="00AE5D1D"/>
    <w:rsid w:val="00AF0CEE"/>
    <w:rsid w:val="00AF107E"/>
    <w:rsid w:val="00B04FC5"/>
    <w:rsid w:val="00B42891"/>
    <w:rsid w:val="00B525EF"/>
    <w:rsid w:val="00B643CC"/>
    <w:rsid w:val="00B71D10"/>
    <w:rsid w:val="00BC2686"/>
    <w:rsid w:val="00C524A4"/>
    <w:rsid w:val="00C53409"/>
    <w:rsid w:val="00CA6663"/>
    <w:rsid w:val="00CE285D"/>
    <w:rsid w:val="00CF096B"/>
    <w:rsid w:val="00CF35E7"/>
    <w:rsid w:val="00D12F74"/>
    <w:rsid w:val="00D168F0"/>
    <w:rsid w:val="00D53A29"/>
    <w:rsid w:val="00D5490B"/>
    <w:rsid w:val="00D913BE"/>
    <w:rsid w:val="00DA45FB"/>
    <w:rsid w:val="00DD68C4"/>
    <w:rsid w:val="00DE2355"/>
    <w:rsid w:val="00E02C69"/>
    <w:rsid w:val="00E04D3B"/>
    <w:rsid w:val="00E15620"/>
    <w:rsid w:val="00E31EFE"/>
    <w:rsid w:val="00E4272F"/>
    <w:rsid w:val="00E83088"/>
    <w:rsid w:val="00E95718"/>
    <w:rsid w:val="00E96045"/>
    <w:rsid w:val="00EA6634"/>
    <w:rsid w:val="00EB0AA8"/>
    <w:rsid w:val="00F1679A"/>
    <w:rsid w:val="00F20E87"/>
    <w:rsid w:val="00F332CA"/>
    <w:rsid w:val="00F57ACD"/>
    <w:rsid w:val="00F751F1"/>
    <w:rsid w:val="00F7609A"/>
    <w:rsid w:val="00F864E2"/>
    <w:rsid w:val="00FD316A"/>
    <w:rsid w:val="00FF0458"/>
    <w:rsid w:val="00FF6288"/>
    <w:rsid w:val="17016B7B"/>
    <w:rsid w:val="19376DE7"/>
    <w:rsid w:val="4A04318C"/>
    <w:rsid w:val="633F795D"/>
    <w:rsid w:val="7F5A0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3706A9"/>
  <w15:docId w15:val="{F96B7CB3-78B9-409B-8F01-B15B20B5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C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sid w:val="00AF0CEE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AF0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rsid w:val="00AF0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uiPriority w:val="99"/>
    <w:rsid w:val="00AF0CEE"/>
    <w:rPr>
      <w:rFonts w:cs="Times New Roman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sid w:val="00AF0CEE"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sid w:val="00AF0CEE"/>
    <w:rPr>
      <w:rFonts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sid w:val="00AF0CEE"/>
    <w:rPr>
      <w:rFonts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AF0CEE"/>
    <w:pPr>
      <w:ind w:firstLineChars="200" w:firstLine="420"/>
    </w:pPr>
    <w:rPr>
      <w:rFonts w:ascii="Calibri" w:hAnsi="Calibri"/>
      <w:szCs w:val="22"/>
    </w:rPr>
  </w:style>
  <w:style w:type="paragraph" w:styleId="aa">
    <w:name w:val="List Paragraph"/>
    <w:basedOn w:val="a"/>
    <w:uiPriority w:val="99"/>
    <w:qFormat/>
    <w:rsid w:val="00AF0CEE"/>
    <w:pPr>
      <w:ind w:firstLineChars="200" w:firstLine="420"/>
    </w:pPr>
  </w:style>
  <w:style w:type="paragraph" w:customStyle="1" w:styleId="10">
    <w:name w:val="修订1"/>
    <w:hidden/>
    <w:uiPriority w:val="99"/>
    <w:unhideWhenUsed/>
    <w:rsid w:val="00AF0CEE"/>
    <w:rPr>
      <w:kern w:val="2"/>
      <w:sz w:val="21"/>
      <w:szCs w:val="24"/>
    </w:rPr>
  </w:style>
  <w:style w:type="character" w:customStyle="1" w:styleId="fontstyle01">
    <w:name w:val="fontstyle01"/>
    <w:basedOn w:val="a0"/>
    <w:rsid w:val="00AF0CEE"/>
    <w:rPr>
      <w:rFonts w:ascii="宋体" w:eastAsia="宋体" w:hAnsi="宋体" w:hint="eastAsia"/>
      <w:color w:val="000000"/>
      <w:sz w:val="22"/>
      <w:szCs w:val="22"/>
    </w:rPr>
  </w:style>
  <w:style w:type="paragraph" w:styleId="ab">
    <w:name w:val="Revision"/>
    <w:hidden/>
    <w:uiPriority w:val="99"/>
    <w:unhideWhenUsed/>
    <w:rsid w:val="00BC26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</Words>
  <Characters>400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53</cp:revision>
  <cp:lastPrinted>2019-12-05T15:53:00Z</cp:lastPrinted>
  <dcterms:created xsi:type="dcterms:W3CDTF">2021-01-04T01:31:00Z</dcterms:created>
  <dcterms:modified xsi:type="dcterms:W3CDTF">2025-01-09T07:16:00Z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DE9D455DDDE045E1974ADF1FDF759BD1</vt:lpwstr>
  </property>
</Properties>
</file>