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FF5D09" w14:textId="44FF88E7" w:rsidR="00837B8A" w:rsidRDefault="00B075AA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 w:rsidR="0083549D" w:rsidRPr="0083549D">
        <w:rPr>
          <w:rFonts w:ascii="仿宋_GB2312" w:eastAsia="仿宋_GB2312" w:hAnsi="Calibri" w:cs="Calibri"/>
          <w:color w:val="000000" w:themeColor="text1"/>
          <w:sz w:val="28"/>
          <w:szCs w:val="28"/>
        </w:rPr>
        <w:t>SHSSXZ0151-202</w:t>
      </w:r>
      <w:r w:rsidR="00297771">
        <w:rPr>
          <w:rFonts w:ascii="仿宋_GB2312" w:eastAsia="仿宋_GB2312" w:hAnsi="Calibri" w:cs="Calibri"/>
          <w:color w:val="000000" w:themeColor="text1"/>
          <w:sz w:val="28"/>
          <w:szCs w:val="28"/>
        </w:rPr>
        <w:t>5</w:t>
      </w:r>
    </w:p>
    <w:p w14:paraId="05A0FC31" w14:textId="77777777" w:rsidR="00837B8A" w:rsidRDefault="00B075AA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0BF786B9" w14:textId="77777777" w:rsidR="00837B8A" w:rsidRDefault="00B075AA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空气炸锅产品</w:t>
      </w:r>
    </w:p>
    <w:p w14:paraId="31F80D0C" w14:textId="77777777" w:rsidR="00837B8A" w:rsidRDefault="00B075AA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141954C9" w14:textId="77777777" w:rsidR="00837B8A" w:rsidRDefault="00B075AA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AD66B2D" w14:textId="0943D2F8" w:rsidR="00837B8A" w:rsidRDefault="00B075AA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每批次样品抽取2台，其中1台作为检验样品，1台作为备用样品。</w:t>
      </w:r>
    </w:p>
    <w:p w14:paraId="1DA5636A" w14:textId="77777777" w:rsidR="00837B8A" w:rsidRDefault="00B075A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6CE39C1E" w14:textId="77777777" w:rsidR="00837B8A" w:rsidRDefault="00B075AA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>
        <w:rPr>
          <w:rFonts w:ascii="宋体" w:hAnsi="宋体" w:hint="eastAsia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 w:val="24"/>
          <w:szCs w:val="21"/>
        </w:rPr>
        <w:t>空气炸锅产品检验项目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2253"/>
        <w:gridCol w:w="3056"/>
        <w:gridCol w:w="2897"/>
      </w:tblGrid>
      <w:tr w:rsidR="00A3792D" w14:paraId="4F76E626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72E91718" w14:textId="77777777" w:rsidR="00A3792D" w:rsidRDefault="00A3792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228" w:type="pct"/>
            <w:vAlign w:val="center"/>
          </w:tcPr>
          <w:p w14:paraId="7327D8A5" w14:textId="77777777" w:rsidR="00A3792D" w:rsidRDefault="00A3792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666" w:type="pct"/>
            <w:vAlign w:val="center"/>
          </w:tcPr>
          <w:p w14:paraId="5AAF258E" w14:textId="77777777" w:rsidR="00A3792D" w:rsidRDefault="00A3792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579" w:type="pct"/>
            <w:vAlign w:val="center"/>
          </w:tcPr>
          <w:p w14:paraId="0C409CEB" w14:textId="77777777" w:rsidR="00A3792D" w:rsidRDefault="00A3792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A3792D" w14:paraId="0A7787D0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1F681C1E" w14:textId="77777777" w:rsidR="00A3792D" w:rsidRDefault="00A3792D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228" w:type="pct"/>
            <w:vAlign w:val="center"/>
          </w:tcPr>
          <w:p w14:paraId="780B7C58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标志和说明</w:t>
            </w:r>
          </w:p>
        </w:tc>
        <w:tc>
          <w:tcPr>
            <w:tcW w:w="1666" w:type="pct"/>
            <w:vAlign w:val="center"/>
          </w:tcPr>
          <w:p w14:paraId="6BAE26D0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-2005/7</w:t>
            </w:r>
          </w:p>
          <w:p w14:paraId="1313FAAB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4-2008/7</w:t>
            </w:r>
          </w:p>
        </w:tc>
        <w:tc>
          <w:tcPr>
            <w:tcW w:w="1579" w:type="pct"/>
            <w:vAlign w:val="center"/>
          </w:tcPr>
          <w:p w14:paraId="00842467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-2005/7</w:t>
            </w:r>
          </w:p>
          <w:p w14:paraId="68753252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4-2008/7</w:t>
            </w:r>
          </w:p>
        </w:tc>
      </w:tr>
      <w:tr w:rsidR="00A3792D" w14:paraId="4622FC61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26A1E5FE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228" w:type="pct"/>
            <w:vAlign w:val="center"/>
          </w:tcPr>
          <w:p w14:paraId="2C011A4A" w14:textId="77777777" w:rsidR="00A3792D" w:rsidRDefault="00A3792D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对触及带电部件的防护</w:t>
            </w:r>
          </w:p>
        </w:tc>
        <w:tc>
          <w:tcPr>
            <w:tcW w:w="1666" w:type="pct"/>
            <w:vAlign w:val="center"/>
          </w:tcPr>
          <w:p w14:paraId="415A5AA1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-2005/8</w:t>
            </w:r>
          </w:p>
          <w:p w14:paraId="4253B2D9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4-2008/8</w:t>
            </w:r>
          </w:p>
        </w:tc>
        <w:tc>
          <w:tcPr>
            <w:tcW w:w="1579" w:type="pct"/>
            <w:vAlign w:val="center"/>
          </w:tcPr>
          <w:p w14:paraId="2000F8F0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-2005/8</w:t>
            </w:r>
          </w:p>
          <w:p w14:paraId="605ADB50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4-2008/8</w:t>
            </w:r>
          </w:p>
        </w:tc>
      </w:tr>
      <w:tr w:rsidR="00A3792D" w14:paraId="0B32BAF5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4738EBA1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228" w:type="pct"/>
            <w:vAlign w:val="center"/>
          </w:tcPr>
          <w:p w14:paraId="6DB469E2" w14:textId="77777777" w:rsidR="00A3792D" w:rsidRDefault="00A3792D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输入功率和电流</w:t>
            </w:r>
          </w:p>
        </w:tc>
        <w:tc>
          <w:tcPr>
            <w:tcW w:w="1666" w:type="pct"/>
            <w:vAlign w:val="center"/>
          </w:tcPr>
          <w:p w14:paraId="3D4F009B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-2005/10</w:t>
            </w:r>
          </w:p>
          <w:p w14:paraId="1AD71DBE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4-2008/10</w:t>
            </w:r>
          </w:p>
        </w:tc>
        <w:tc>
          <w:tcPr>
            <w:tcW w:w="1579" w:type="pct"/>
            <w:vAlign w:val="center"/>
          </w:tcPr>
          <w:p w14:paraId="499CB6EC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-2005/10</w:t>
            </w:r>
          </w:p>
          <w:p w14:paraId="1C225EB8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4-2008/10</w:t>
            </w:r>
          </w:p>
        </w:tc>
      </w:tr>
      <w:tr w:rsidR="00A3792D" w14:paraId="5BC304CD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343AF849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228" w:type="pct"/>
            <w:vAlign w:val="center"/>
          </w:tcPr>
          <w:p w14:paraId="5553D399" w14:textId="77777777" w:rsidR="00A3792D" w:rsidRDefault="00A3792D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发热</w:t>
            </w:r>
          </w:p>
        </w:tc>
        <w:tc>
          <w:tcPr>
            <w:tcW w:w="1666" w:type="pct"/>
            <w:vAlign w:val="center"/>
          </w:tcPr>
          <w:p w14:paraId="0BE96E93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-2005/11</w:t>
            </w:r>
          </w:p>
          <w:p w14:paraId="1543B6A7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4-2008/11</w:t>
            </w:r>
          </w:p>
        </w:tc>
        <w:tc>
          <w:tcPr>
            <w:tcW w:w="1579" w:type="pct"/>
            <w:vAlign w:val="center"/>
          </w:tcPr>
          <w:p w14:paraId="61C2CF73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-2005/11</w:t>
            </w:r>
          </w:p>
          <w:p w14:paraId="099D641E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4-2008/11</w:t>
            </w:r>
          </w:p>
        </w:tc>
      </w:tr>
      <w:tr w:rsidR="00A3792D" w14:paraId="63217E6A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639C1119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28" w:type="pct"/>
            <w:vAlign w:val="center"/>
          </w:tcPr>
          <w:p w14:paraId="7548EA1C" w14:textId="77777777" w:rsidR="00A3792D" w:rsidRDefault="00A3792D"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工作温度下的泄漏电流和电气强度</w:t>
            </w:r>
          </w:p>
        </w:tc>
        <w:tc>
          <w:tcPr>
            <w:tcW w:w="1666" w:type="pct"/>
            <w:vAlign w:val="center"/>
          </w:tcPr>
          <w:p w14:paraId="094A21F2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-2005/13</w:t>
            </w:r>
          </w:p>
          <w:p w14:paraId="7C04F86F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4-2008/13</w:t>
            </w:r>
          </w:p>
        </w:tc>
        <w:tc>
          <w:tcPr>
            <w:tcW w:w="1579" w:type="pct"/>
            <w:vAlign w:val="center"/>
          </w:tcPr>
          <w:p w14:paraId="65BBAB04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-2005/13</w:t>
            </w:r>
          </w:p>
          <w:p w14:paraId="6B9C997C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4-2008/13</w:t>
            </w:r>
          </w:p>
        </w:tc>
      </w:tr>
      <w:tr w:rsidR="00A3792D" w14:paraId="474B55B5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16FB825A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28" w:type="pct"/>
            <w:vAlign w:val="center"/>
          </w:tcPr>
          <w:p w14:paraId="49C46201" w14:textId="77777777" w:rsidR="00A3792D" w:rsidRDefault="00A3792D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耐潮湿</w:t>
            </w:r>
          </w:p>
        </w:tc>
        <w:tc>
          <w:tcPr>
            <w:tcW w:w="1666" w:type="pct"/>
            <w:vAlign w:val="center"/>
          </w:tcPr>
          <w:p w14:paraId="0DF099C2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-2005/15</w:t>
            </w:r>
          </w:p>
          <w:p w14:paraId="62474F56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4-2008/15</w:t>
            </w:r>
          </w:p>
        </w:tc>
        <w:tc>
          <w:tcPr>
            <w:tcW w:w="1579" w:type="pct"/>
            <w:vAlign w:val="center"/>
          </w:tcPr>
          <w:p w14:paraId="64BB885B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-2005/15</w:t>
            </w:r>
          </w:p>
          <w:p w14:paraId="096AFD67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4-2008/15</w:t>
            </w:r>
          </w:p>
        </w:tc>
      </w:tr>
      <w:tr w:rsidR="00A3792D" w14:paraId="15E8302F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3023D666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228" w:type="pct"/>
            <w:vAlign w:val="center"/>
          </w:tcPr>
          <w:p w14:paraId="69E4D221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泄漏电流和电气强度</w:t>
            </w:r>
          </w:p>
        </w:tc>
        <w:tc>
          <w:tcPr>
            <w:tcW w:w="1666" w:type="pct"/>
            <w:vAlign w:val="center"/>
          </w:tcPr>
          <w:p w14:paraId="0A5E3C58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-2005/16</w:t>
            </w:r>
          </w:p>
          <w:p w14:paraId="5C3DB536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4-2008/16</w:t>
            </w:r>
          </w:p>
        </w:tc>
        <w:tc>
          <w:tcPr>
            <w:tcW w:w="1579" w:type="pct"/>
            <w:vAlign w:val="center"/>
          </w:tcPr>
          <w:p w14:paraId="465DD021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-2005/16</w:t>
            </w:r>
          </w:p>
          <w:p w14:paraId="180650F7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4-2008/16</w:t>
            </w:r>
          </w:p>
        </w:tc>
      </w:tr>
      <w:tr w:rsidR="00A3792D" w14:paraId="5CA4C355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078D3958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228" w:type="pct"/>
            <w:vAlign w:val="center"/>
          </w:tcPr>
          <w:p w14:paraId="4FDD9645" w14:textId="69341A29" w:rsidR="00A3792D" w:rsidRDefault="00A3792D" w:rsidP="00B075AA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非正常工作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（不测19.11.4）</w:t>
            </w:r>
          </w:p>
        </w:tc>
        <w:tc>
          <w:tcPr>
            <w:tcW w:w="1666" w:type="pct"/>
            <w:vAlign w:val="center"/>
          </w:tcPr>
          <w:p w14:paraId="02DAC2D7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-2005/19</w:t>
            </w:r>
          </w:p>
          <w:p w14:paraId="1D71698E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4-2008/19</w:t>
            </w:r>
          </w:p>
        </w:tc>
        <w:tc>
          <w:tcPr>
            <w:tcW w:w="1579" w:type="pct"/>
            <w:vAlign w:val="center"/>
          </w:tcPr>
          <w:p w14:paraId="22EB2FF3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-2005/19</w:t>
            </w:r>
          </w:p>
          <w:p w14:paraId="339B5312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4-2008/19</w:t>
            </w:r>
          </w:p>
        </w:tc>
      </w:tr>
      <w:tr w:rsidR="00A3792D" w14:paraId="6206B9CF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37E6743D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228" w:type="pct"/>
            <w:vAlign w:val="center"/>
          </w:tcPr>
          <w:p w14:paraId="1F061244" w14:textId="77777777" w:rsidR="00A3792D" w:rsidRDefault="00A3792D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稳定性和机械危险</w:t>
            </w:r>
          </w:p>
        </w:tc>
        <w:tc>
          <w:tcPr>
            <w:tcW w:w="1666" w:type="pct"/>
            <w:vAlign w:val="center"/>
          </w:tcPr>
          <w:p w14:paraId="46F786D5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-2005/20</w:t>
            </w:r>
          </w:p>
          <w:p w14:paraId="20FC61D6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4-2008/20</w:t>
            </w:r>
          </w:p>
        </w:tc>
        <w:tc>
          <w:tcPr>
            <w:tcW w:w="1579" w:type="pct"/>
            <w:vAlign w:val="center"/>
          </w:tcPr>
          <w:p w14:paraId="0D421B06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-2005/20</w:t>
            </w:r>
          </w:p>
          <w:p w14:paraId="3C136536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4-2008/20</w:t>
            </w:r>
          </w:p>
        </w:tc>
      </w:tr>
      <w:tr w:rsidR="00A3792D" w14:paraId="7A038563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37131D8E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228" w:type="pct"/>
            <w:vAlign w:val="center"/>
          </w:tcPr>
          <w:p w14:paraId="7361A4E1" w14:textId="77777777" w:rsidR="00A3792D" w:rsidRDefault="00A3792D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机械强度</w:t>
            </w:r>
          </w:p>
        </w:tc>
        <w:tc>
          <w:tcPr>
            <w:tcW w:w="1666" w:type="pct"/>
            <w:vAlign w:val="center"/>
          </w:tcPr>
          <w:p w14:paraId="03FF32D8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-2005/21</w:t>
            </w:r>
          </w:p>
          <w:p w14:paraId="704E398B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4-2008/21</w:t>
            </w:r>
          </w:p>
        </w:tc>
        <w:tc>
          <w:tcPr>
            <w:tcW w:w="1579" w:type="pct"/>
            <w:vAlign w:val="center"/>
          </w:tcPr>
          <w:p w14:paraId="040288BA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-2005/21</w:t>
            </w:r>
          </w:p>
          <w:p w14:paraId="70440B87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4-2008/21</w:t>
            </w:r>
          </w:p>
        </w:tc>
      </w:tr>
      <w:tr w:rsidR="00A3792D" w14:paraId="50390DB6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74212F42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1228" w:type="pct"/>
            <w:vAlign w:val="center"/>
          </w:tcPr>
          <w:p w14:paraId="381EE067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结构</w:t>
            </w:r>
          </w:p>
          <w:p w14:paraId="139398C7" w14:textId="7E671CE8" w:rsidR="00A3792D" w:rsidRDefault="00A3792D" w:rsidP="00B075AA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(不测22.46)</w:t>
            </w:r>
          </w:p>
        </w:tc>
        <w:tc>
          <w:tcPr>
            <w:tcW w:w="1666" w:type="pct"/>
            <w:vAlign w:val="center"/>
          </w:tcPr>
          <w:p w14:paraId="2058B71A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-2005/22</w:t>
            </w:r>
          </w:p>
          <w:p w14:paraId="06752BC1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4-2008/22</w:t>
            </w:r>
          </w:p>
        </w:tc>
        <w:tc>
          <w:tcPr>
            <w:tcW w:w="1579" w:type="pct"/>
            <w:vAlign w:val="center"/>
          </w:tcPr>
          <w:p w14:paraId="581C2D48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-2005/22</w:t>
            </w:r>
          </w:p>
          <w:p w14:paraId="4C01F667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4-2008/22</w:t>
            </w:r>
          </w:p>
        </w:tc>
      </w:tr>
      <w:tr w:rsidR="00A3792D" w14:paraId="0D3DF34F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37CFD2BE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12</w:t>
            </w:r>
          </w:p>
        </w:tc>
        <w:tc>
          <w:tcPr>
            <w:tcW w:w="1228" w:type="pct"/>
            <w:vAlign w:val="center"/>
          </w:tcPr>
          <w:p w14:paraId="3AD4826A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内部布线</w:t>
            </w:r>
          </w:p>
        </w:tc>
        <w:tc>
          <w:tcPr>
            <w:tcW w:w="1666" w:type="pct"/>
            <w:vAlign w:val="center"/>
          </w:tcPr>
          <w:p w14:paraId="059BE99D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-2005/23</w:t>
            </w:r>
          </w:p>
          <w:p w14:paraId="495DDBFD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4-2008/23</w:t>
            </w:r>
          </w:p>
        </w:tc>
        <w:tc>
          <w:tcPr>
            <w:tcW w:w="1579" w:type="pct"/>
            <w:vAlign w:val="center"/>
          </w:tcPr>
          <w:p w14:paraId="30CD5C57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-2005/23</w:t>
            </w:r>
          </w:p>
          <w:p w14:paraId="515C50DE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4-2008/23</w:t>
            </w:r>
          </w:p>
        </w:tc>
      </w:tr>
      <w:tr w:rsidR="00A3792D" w14:paraId="6D68B1B5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1CABCCAF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228" w:type="pct"/>
            <w:vAlign w:val="center"/>
          </w:tcPr>
          <w:p w14:paraId="05D804C8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电源连接和外部软线</w:t>
            </w:r>
          </w:p>
        </w:tc>
        <w:tc>
          <w:tcPr>
            <w:tcW w:w="1666" w:type="pct"/>
            <w:vAlign w:val="center"/>
          </w:tcPr>
          <w:p w14:paraId="4B3C30C4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-2005/25</w:t>
            </w:r>
          </w:p>
          <w:p w14:paraId="5F27AD50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4-2008/25</w:t>
            </w:r>
          </w:p>
        </w:tc>
        <w:tc>
          <w:tcPr>
            <w:tcW w:w="1579" w:type="pct"/>
            <w:vAlign w:val="center"/>
          </w:tcPr>
          <w:p w14:paraId="1030B54D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-2005/25</w:t>
            </w:r>
          </w:p>
          <w:p w14:paraId="37A7F947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4-2008/25</w:t>
            </w:r>
          </w:p>
        </w:tc>
      </w:tr>
      <w:tr w:rsidR="00A3792D" w14:paraId="5A9793BC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64766DDA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228" w:type="pct"/>
            <w:vAlign w:val="center"/>
          </w:tcPr>
          <w:p w14:paraId="2E614333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外部导线用接线端子</w:t>
            </w:r>
          </w:p>
        </w:tc>
        <w:tc>
          <w:tcPr>
            <w:tcW w:w="1666" w:type="pct"/>
            <w:vAlign w:val="center"/>
          </w:tcPr>
          <w:p w14:paraId="645BD0CB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-2005/26</w:t>
            </w:r>
          </w:p>
          <w:p w14:paraId="3165F0B6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4-2008/26</w:t>
            </w:r>
          </w:p>
        </w:tc>
        <w:tc>
          <w:tcPr>
            <w:tcW w:w="1579" w:type="pct"/>
            <w:vAlign w:val="center"/>
          </w:tcPr>
          <w:p w14:paraId="2ED03E59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-2005/26</w:t>
            </w:r>
          </w:p>
          <w:p w14:paraId="05F4BA12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4-2008/26</w:t>
            </w:r>
          </w:p>
        </w:tc>
      </w:tr>
      <w:tr w:rsidR="00A3792D" w14:paraId="2B7BDB34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040B7502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1228" w:type="pct"/>
            <w:vAlign w:val="center"/>
          </w:tcPr>
          <w:p w14:paraId="46947BCF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接地措施</w:t>
            </w:r>
          </w:p>
        </w:tc>
        <w:tc>
          <w:tcPr>
            <w:tcW w:w="1666" w:type="pct"/>
            <w:vAlign w:val="center"/>
          </w:tcPr>
          <w:p w14:paraId="495E82E0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-2005/27</w:t>
            </w:r>
          </w:p>
          <w:p w14:paraId="49CF9A93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4-2008/27</w:t>
            </w:r>
          </w:p>
        </w:tc>
        <w:tc>
          <w:tcPr>
            <w:tcW w:w="1579" w:type="pct"/>
            <w:vAlign w:val="center"/>
          </w:tcPr>
          <w:p w14:paraId="3C69D304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-2005/27</w:t>
            </w:r>
          </w:p>
          <w:p w14:paraId="42D12395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4-2008/27</w:t>
            </w:r>
          </w:p>
        </w:tc>
      </w:tr>
      <w:tr w:rsidR="00A3792D" w14:paraId="4873E5A7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49953048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228" w:type="pct"/>
            <w:vAlign w:val="center"/>
          </w:tcPr>
          <w:p w14:paraId="7B6A248D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螺钉和连接</w:t>
            </w:r>
          </w:p>
        </w:tc>
        <w:tc>
          <w:tcPr>
            <w:tcW w:w="1666" w:type="pct"/>
            <w:vAlign w:val="center"/>
          </w:tcPr>
          <w:p w14:paraId="320932BB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-2005/28</w:t>
            </w:r>
          </w:p>
          <w:p w14:paraId="25EBED01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4-2008/28</w:t>
            </w:r>
          </w:p>
        </w:tc>
        <w:tc>
          <w:tcPr>
            <w:tcW w:w="1579" w:type="pct"/>
            <w:vAlign w:val="center"/>
          </w:tcPr>
          <w:p w14:paraId="66EFF443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-2005/28</w:t>
            </w:r>
          </w:p>
          <w:p w14:paraId="1E7A9153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4-2008/28</w:t>
            </w:r>
          </w:p>
        </w:tc>
      </w:tr>
      <w:tr w:rsidR="00A3792D" w14:paraId="17F13A75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213E0D3D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1228" w:type="pct"/>
            <w:vAlign w:val="center"/>
          </w:tcPr>
          <w:p w14:paraId="648EA145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电气间隙、爬电距离和固体绝缘</w:t>
            </w:r>
          </w:p>
        </w:tc>
        <w:tc>
          <w:tcPr>
            <w:tcW w:w="1666" w:type="pct"/>
            <w:vAlign w:val="center"/>
          </w:tcPr>
          <w:p w14:paraId="4ECDB22D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-2005/29</w:t>
            </w:r>
          </w:p>
          <w:p w14:paraId="44394795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4-2008/29</w:t>
            </w:r>
          </w:p>
        </w:tc>
        <w:tc>
          <w:tcPr>
            <w:tcW w:w="1579" w:type="pct"/>
            <w:vAlign w:val="center"/>
          </w:tcPr>
          <w:p w14:paraId="647BF3CC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-2005/29</w:t>
            </w:r>
          </w:p>
          <w:p w14:paraId="0244BCB1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4-2008/29</w:t>
            </w:r>
          </w:p>
        </w:tc>
      </w:tr>
      <w:tr w:rsidR="00A3792D" w14:paraId="61D4EBB2" w14:textId="77777777" w:rsidTr="00D429A4">
        <w:trPr>
          <w:trHeight w:val="397"/>
          <w:jc w:val="center"/>
        </w:trPr>
        <w:tc>
          <w:tcPr>
            <w:tcW w:w="527" w:type="pct"/>
            <w:vAlign w:val="center"/>
          </w:tcPr>
          <w:p w14:paraId="1C5C63B6" w14:textId="77777777" w:rsidR="00A3792D" w:rsidRDefault="00A3792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1228" w:type="pct"/>
            <w:vAlign w:val="center"/>
          </w:tcPr>
          <w:p w14:paraId="1F6A025A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耐热和耐燃</w:t>
            </w:r>
          </w:p>
        </w:tc>
        <w:tc>
          <w:tcPr>
            <w:tcW w:w="1666" w:type="pct"/>
            <w:vAlign w:val="center"/>
          </w:tcPr>
          <w:p w14:paraId="40E90A3E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-2005/30</w:t>
            </w:r>
          </w:p>
          <w:p w14:paraId="473AB44E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4-2008/30</w:t>
            </w:r>
          </w:p>
        </w:tc>
        <w:tc>
          <w:tcPr>
            <w:tcW w:w="1579" w:type="pct"/>
            <w:vAlign w:val="center"/>
          </w:tcPr>
          <w:p w14:paraId="3223EEA0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-2005/30</w:t>
            </w:r>
          </w:p>
          <w:p w14:paraId="2786453F" w14:textId="77777777" w:rsidR="00A3792D" w:rsidRDefault="00A3792D">
            <w:pPr>
              <w:snapToGrid w:val="0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4-2008/30</w:t>
            </w:r>
          </w:p>
        </w:tc>
      </w:tr>
    </w:tbl>
    <w:p w14:paraId="1A6BE984" w14:textId="77777777" w:rsidR="00837B8A" w:rsidRDefault="00837B8A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38EA2380" w14:textId="330F1073" w:rsidR="00837B8A" w:rsidRDefault="00B075AA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="00D429A4">
        <w:rPr>
          <w:rFonts w:ascii="黑体" w:eastAsia="黑体" w:hAnsi="黑体" w:cs="Calibri"/>
          <w:color w:val="000000" w:themeColor="text1"/>
          <w:sz w:val="24"/>
        </w:rPr>
        <w:t xml:space="preserve"> </w:t>
      </w:r>
      <w:r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0960C856" w14:textId="63F6D8E0" w:rsidR="00837B8A" w:rsidRDefault="00B075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 w:rsidR="00D429A4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60F22EC2" w14:textId="0FEB060F" w:rsidR="00837B8A" w:rsidRDefault="00B075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 w:rsidR="00D429A4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45F8A610" w14:textId="46542A84" w:rsidR="00837B8A" w:rsidRDefault="00B075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 w:rsidR="00D429A4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/>
          <w:color w:val="000000" w:themeColor="text1"/>
          <w:sz w:val="24"/>
        </w:rPr>
        <w:t>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6F0788A1" w14:textId="25EFE538" w:rsidR="00837B8A" w:rsidRDefault="00B075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 w:rsidR="00D429A4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0F117A02" w14:textId="7F3951F5" w:rsidR="00837B8A" w:rsidRDefault="00B075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.2.1</w:t>
      </w:r>
      <w:r w:rsidR="00D429A4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2C825966" w14:textId="550A222F" w:rsidR="00837B8A" w:rsidRDefault="00B075AA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.2.2</w:t>
      </w:r>
      <w:r w:rsidR="00D429A4"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837B8A" w:rsidSect="00837B8A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BF5E6" w14:textId="77777777" w:rsidR="009E37F4" w:rsidRDefault="009E37F4" w:rsidP="00837B8A">
      <w:r>
        <w:separator/>
      </w:r>
    </w:p>
  </w:endnote>
  <w:endnote w:type="continuationSeparator" w:id="0">
    <w:p w14:paraId="2258F83F" w14:textId="77777777" w:rsidR="009E37F4" w:rsidRDefault="009E37F4" w:rsidP="00837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C535C" w14:textId="77777777" w:rsidR="00837B8A" w:rsidRDefault="00837B8A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B075AA">
      <w:rPr>
        <w:rStyle w:val="a9"/>
      </w:rPr>
      <w:instrText xml:space="preserve">PAGE  </w:instrText>
    </w:r>
    <w:r>
      <w:fldChar w:fldCharType="separate"/>
    </w:r>
    <w:r w:rsidR="00B075AA">
      <w:rPr>
        <w:rStyle w:val="a9"/>
      </w:rPr>
      <w:t>2</w:t>
    </w:r>
    <w:r>
      <w:fldChar w:fldCharType="end"/>
    </w:r>
  </w:p>
  <w:p w14:paraId="7066BC66" w14:textId="77777777" w:rsidR="00837B8A" w:rsidRDefault="00837B8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74CC7" w14:textId="77777777" w:rsidR="00837B8A" w:rsidRDefault="00837B8A">
    <w:pPr>
      <w:pStyle w:val="a5"/>
      <w:jc w:val="center"/>
    </w:pPr>
    <w:r>
      <w:rPr>
        <w:lang w:val="zh-CN"/>
      </w:rPr>
      <w:fldChar w:fldCharType="begin"/>
    </w:r>
    <w:r w:rsidR="00B075AA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B075AA" w:rsidRPr="00B075AA">
      <w:rPr>
        <w:noProof/>
      </w:rPr>
      <w:t>2</w:t>
    </w:r>
    <w:r>
      <w:rPr>
        <w:lang w:val="zh-CN"/>
      </w:rPr>
      <w:fldChar w:fldCharType="end"/>
    </w:r>
  </w:p>
  <w:p w14:paraId="4D497144" w14:textId="77777777" w:rsidR="00837B8A" w:rsidRDefault="00837B8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4D5E3" w14:textId="77777777" w:rsidR="009E37F4" w:rsidRDefault="009E37F4" w:rsidP="00837B8A">
      <w:r>
        <w:separator/>
      </w:r>
    </w:p>
  </w:footnote>
  <w:footnote w:type="continuationSeparator" w:id="0">
    <w:p w14:paraId="172FC66F" w14:textId="77777777" w:rsidR="009E37F4" w:rsidRDefault="009E37F4" w:rsidP="00837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48CC1" w14:textId="77777777" w:rsidR="00837B8A" w:rsidRDefault="00837B8A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2Y3YWE1ZDYxZWMwNzk1NGJkNDMzMzk4ZDdmNDhiZjgifQ=="/>
  </w:docVars>
  <w:rsids>
    <w:rsidRoot w:val="00B525EF"/>
    <w:rsid w:val="00035485"/>
    <w:rsid w:val="00042C94"/>
    <w:rsid w:val="00052216"/>
    <w:rsid w:val="00074373"/>
    <w:rsid w:val="000827A6"/>
    <w:rsid w:val="00086FC7"/>
    <w:rsid w:val="000B2D0E"/>
    <w:rsid w:val="000C5FB2"/>
    <w:rsid w:val="00100AE3"/>
    <w:rsid w:val="00170465"/>
    <w:rsid w:val="00190505"/>
    <w:rsid w:val="00195073"/>
    <w:rsid w:val="001A05AD"/>
    <w:rsid w:val="001A1209"/>
    <w:rsid w:val="001F1E8D"/>
    <w:rsid w:val="00204F51"/>
    <w:rsid w:val="00262CA8"/>
    <w:rsid w:val="00287C7A"/>
    <w:rsid w:val="00297771"/>
    <w:rsid w:val="002B47CC"/>
    <w:rsid w:val="002B5BAA"/>
    <w:rsid w:val="002B6BDE"/>
    <w:rsid w:val="003D39E5"/>
    <w:rsid w:val="003D60DE"/>
    <w:rsid w:val="003D795E"/>
    <w:rsid w:val="00430E41"/>
    <w:rsid w:val="00440151"/>
    <w:rsid w:val="0044737F"/>
    <w:rsid w:val="004754B8"/>
    <w:rsid w:val="004B5085"/>
    <w:rsid w:val="004B635B"/>
    <w:rsid w:val="004E6A63"/>
    <w:rsid w:val="00522A8A"/>
    <w:rsid w:val="00522E3B"/>
    <w:rsid w:val="00532B56"/>
    <w:rsid w:val="00535B34"/>
    <w:rsid w:val="00536266"/>
    <w:rsid w:val="00545330"/>
    <w:rsid w:val="005817A4"/>
    <w:rsid w:val="00590DCD"/>
    <w:rsid w:val="005A538B"/>
    <w:rsid w:val="005A5855"/>
    <w:rsid w:val="005C4044"/>
    <w:rsid w:val="005E3A19"/>
    <w:rsid w:val="005F2CAF"/>
    <w:rsid w:val="006130C3"/>
    <w:rsid w:val="00634372"/>
    <w:rsid w:val="00640C75"/>
    <w:rsid w:val="00661CBC"/>
    <w:rsid w:val="006C36B1"/>
    <w:rsid w:val="006E7B61"/>
    <w:rsid w:val="00730C62"/>
    <w:rsid w:val="00733B70"/>
    <w:rsid w:val="00760981"/>
    <w:rsid w:val="007869C0"/>
    <w:rsid w:val="007A0FFB"/>
    <w:rsid w:val="007B2AF8"/>
    <w:rsid w:val="007F062A"/>
    <w:rsid w:val="008252A8"/>
    <w:rsid w:val="008321BB"/>
    <w:rsid w:val="0083549D"/>
    <w:rsid w:val="00837B8A"/>
    <w:rsid w:val="008617D5"/>
    <w:rsid w:val="008914CE"/>
    <w:rsid w:val="008A4BBD"/>
    <w:rsid w:val="008D6807"/>
    <w:rsid w:val="008F7863"/>
    <w:rsid w:val="00912469"/>
    <w:rsid w:val="009205EA"/>
    <w:rsid w:val="0093348D"/>
    <w:rsid w:val="009E37F4"/>
    <w:rsid w:val="00A123C8"/>
    <w:rsid w:val="00A26A3C"/>
    <w:rsid w:val="00A3149B"/>
    <w:rsid w:val="00A3792D"/>
    <w:rsid w:val="00A554C0"/>
    <w:rsid w:val="00A56026"/>
    <w:rsid w:val="00A656CB"/>
    <w:rsid w:val="00A802FD"/>
    <w:rsid w:val="00AA01CB"/>
    <w:rsid w:val="00AB0483"/>
    <w:rsid w:val="00AC0658"/>
    <w:rsid w:val="00AF107E"/>
    <w:rsid w:val="00AF56FE"/>
    <w:rsid w:val="00B04FC5"/>
    <w:rsid w:val="00B075AA"/>
    <w:rsid w:val="00B525EF"/>
    <w:rsid w:val="00B70835"/>
    <w:rsid w:val="00B71D10"/>
    <w:rsid w:val="00BD0845"/>
    <w:rsid w:val="00BE7421"/>
    <w:rsid w:val="00C214AD"/>
    <w:rsid w:val="00C3020C"/>
    <w:rsid w:val="00C53409"/>
    <w:rsid w:val="00CE5708"/>
    <w:rsid w:val="00CF096B"/>
    <w:rsid w:val="00CF43EE"/>
    <w:rsid w:val="00D0424B"/>
    <w:rsid w:val="00D429A4"/>
    <w:rsid w:val="00D43FF0"/>
    <w:rsid w:val="00D45B0C"/>
    <w:rsid w:val="00D73731"/>
    <w:rsid w:val="00D90771"/>
    <w:rsid w:val="00D913BE"/>
    <w:rsid w:val="00D93682"/>
    <w:rsid w:val="00DE2355"/>
    <w:rsid w:val="00EC4B01"/>
    <w:rsid w:val="00ED1885"/>
    <w:rsid w:val="00F06D65"/>
    <w:rsid w:val="00F1679A"/>
    <w:rsid w:val="00F332CA"/>
    <w:rsid w:val="00F57ACD"/>
    <w:rsid w:val="00F6344E"/>
    <w:rsid w:val="00FB5491"/>
    <w:rsid w:val="2E9F6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15BBE09"/>
  <w15:docId w15:val="{FEB94909-B841-4B11-B86D-0972E482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B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837B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837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837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837B8A"/>
  </w:style>
  <w:style w:type="paragraph" w:customStyle="1" w:styleId="1">
    <w:name w:val="列出段落1"/>
    <w:basedOn w:val="a"/>
    <w:uiPriority w:val="34"/>
    <w:qFormat/>
    <w:rsid w:val="00837B8A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837B8A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837B8A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837B8A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837B8A"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sid w:val="00837B8A"/>
    <w:rPr>
      <w:kern w:val="2"/>
      <w:sz w:val="21"/>
      <w:szCs w:val="24"/>
    </w:rPr>
  </w:style>
  <w:style w:type="character" w:styleId="ab">
    <w:name w:val="annotation reference"/>
    <w:basedOn w:val="a0"/>
    <w:uiPriority w:val="99"/>
    <w:semiHidden/>
    <w:unhideWhenUsed/>
    <w:rsid w:val="00B075AA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B075AA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B075A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075AA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B075AA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A379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8A499-26A4-46EF-8B02-66CEED2E9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1647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17</cp:revision>
  <cp:lastPrinted>2019-12-05T15:53:00Z</cp:lastPrinted>
  <dcterms:created xsi:type="dcterms:W3CDTF">2023-01-03T09:26:00Z</dcterms:created>
  <dcterms:modified xsi:type="dcterms:W3CDTF">2025-01-13T08:08:00Z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DC5626A47C6A47EA9B75E1C3850FBAB9</vt:lpwstr>
  </property>
</Properties>
</file>