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 xml:space="preserve">编号： </w:t>
      </w:r>
      <w:r>
        <w:rPr>
          <w:rFonts w:ascii="仿宋_GB2312" w:hAnsi="Calibri" w:eastAsia="仿宋_GB2312" w:cs="Calibri"/>
          <w:color w:val="000000"/>
          <w:sz w:val="28"/>
          <w:szCs w:val="28"/>
        </w:rPr>
        <w:t>SHSSXZ0224-2025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 xml:space="preserve">   </w:t>
      </w: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/>
          <w:sz w:val="32"/>
          <w:szCs w:val="32"/>
        </w:rPr>
      </w:pPr>
      <w:r>
        <w:rPr>
          <w:rFonts w:hint="eastAsia" w:ascii="黑体" w:hAnsi="黑体" w:eastAsia="黑体" w:cs="Calibri"/>
          <w:color w:val="000000"/>
          <w:sz w:val="32"/>
          <w:szCs w:val="32"/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ascii="楷体" w:hAnsi="楷体" w:eastAsia="楷体" w:cs="微软雅黑"/>
          <w:color w:val="000000"/>
          <w:sz w:val="32"/>
          <w:szCs w:val="32"/>
        </w:rPr>
      </w:pPr>
      <w:r>
        <w:rPr>
          <w:rFonts w:hint="eastAsia" w:ascii="楷体" w:hAnsi="楷体" w:eastAsia="楷体" w:cs="微软雅黑"/>
          <w:color w:val="000000"/>
          <w:sz w:val="32"/>
          <w:szCs w:val="32"/>
        </w:rPr>
        <w:t>电动自行车用锂离子蓄电池产品</w:t>
      </w:r>
    </w:p>
    <w:p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hint="eastAsia" w:ascii="黑体" w:hAnsi="宋体" w:eastAsia="黑体"/>
          <w:color w:val="000000"/>
          <w:sz w:val="24"/>
          <w:szCs w:val="21"/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以随机方式在被抽样生产者、销售者的待销产品</w:t>
      </w:r>
      <w:r>
        <w:rPr>
          <w:rFonts w:hint="eastAsia" w:ascii="宋体" w:hAnsi="宋体" w:cs="Calibri"/>
          <w:color w:val="000000"/>
          <w:sz w:val="24"/>
        </w:rPr>
        <w:t>中</w:t>
      </w:r>
      <w:r>
        <w:rPr>
          <w:rFonts w:hint="eastAsia" w:ascii="宋体" w:hAnsi="宋体" w:cs="Calibri"/>
          <w:color w:val="000000"/>
          <w:sz w:val="24"/>
          <w:szCs w:val="21"/>
        </w:rPr>
        <w:t>抽取样品。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Calibri"/>
          <w:color w:val="000000"/>
          <w:sz w:val="24"/>
          <w:szCs w:val="21"/>
        </w:rPr>
      </w:pPr>
      <w:r>
        <w:rPr>
          <w:rFonts w:hint="eastAsia" w:ascii="宋体" w:hAnsi="宋体" w:cs="Calibri"/>
          <w:color w:val="000000"/>
          <w:sz w:val="24"/>
          <w:szCs w:val="21"/>
        </w:rPr>
        <w:t>每批次样品抽取3组，其中2组作为检验样品，1组作为备用样品。</w:t>
      </w:r>
    </w:p>
    <w:p>
      <w:pPr>
        <w:spacing w:line="460" w:lineRule="exact"/>
        <w:rPr>
          <w:rFonts w:ascii="黑体" w:hAnsi="黑体" w:eastAsia="黑体" w:cs="Calibri"/>
          <w:color w:val="000000"/>
          <w:sz w:val="24"/>
          <w:szCs w:val="21"/>
        </w:rPr>
      </w:pPr>
      <w:r>
        <w:rPr>
          <w:rFonts w:ascii="黑体" w:hAnsi="黑体" w:eastAsia="黑体" w:cs="Calibri"/>
          <w:color w:val="000000"/>
          <w:sz w:val="24"/>
          <w:szCs w:val="21"/>
        </w:rPr>
        <w:t xml:space="preserve">2 </w:t>
      </w:r>
      <w:r>
        <w:rPr>
          <w:rFonts w:hint="eastAsia" w:ascii="黑体" w:hAnsi="黑体" w:eastAsia="黑体" w:cs="Calibri"/>
          <w:color w:val="000000"/>
          <w:sz w:val="24"/>
          <w:szCs w:val="21"/>
        </w:rPr>
        <w:t>检验项目和依据</w:t>
      </w:r>
    </w:p>
    <w:p>
      <w:pPr>
        <w:snapToGrid w:val="0"/>
        <w:spacing w:line="360" w:lineRule="auto"/>
        <w:jc w:val="center"/>
        <w:rPr>
          <w:rFonts w:ascii="宋体" w:hAnsi="宋体"/>
          <w:color w:val="000000"/>
          <w:sz w:val="24"/>
          <w:szCs w:val="24"/>
        </w:rPr>
      </w:pPr>
      <w:bookmarkStart w:id="0" w:name="_GoBack"/>
      <w:r>
        <w:rPr>
          <w:rFonts w:hint="eastAsia" w:ascii="宋体" w:hAnsi="宋体"/>
          <w:color w:val="000000"/>
          <w:sz w:val="24"/>
          <w:szCs w:val="24"/>
        </w:rPr>
        <w:t xml:space="preserve">表1 </w:t>
      </w:r>
      <w:r>
        <w:rPr>
          <w:rFonts w:hint="eastAsia" w:cs="宋体"/>
          <w:color w:val="000000"/>
          <w:sz w:val="24"/>
          <w:szCs w:val="24"/>
        </w:rPr>
        <w:t>电动自行车用锂离子蓄电池</w:t>
      </w:r>
    </w:p>
    <w:bookmarkEnd w:id="0"/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653"/>
        <w:gridCol w:w="3192"/>
        <w:gridCol w:w="3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1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I</w:t>
            </w:r>
            <w:r>
              <w:rPr>
                <w:rFonts w:hint="eastAsia" w:ascii="宋体" w:hAnsi="宋体" w:cs="Calibri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(A)放电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43854-2024/6.2.2.3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43854-2024/6.2.2.3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2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过放电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43854-2024/6.4.1.3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43854-2024/5.2.1.3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3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过充电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43854-2024/6.4.1.2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43854-2024/5.2.1.2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4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过流放电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43854-2024/6.4.1.5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43854-2024/5.2.1.5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5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外部短路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43854-2024/6.4.1.4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43854-2024/5.2.1.4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7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6</w:t>
            </w:r>
          </w:p>
        </w:tc>
        <w:tc>
          <w:tcPr>
            <w:tcW w:w="901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阻燃性</w:t>
            </w:r>
          </w:p>
        </w:tc>
        <w:tc>
          <w:tcPr>
            <w:tcW w:w="1740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43854-2024/6.4.3.6</w:t>
            </w:r>
          </w:p>
        </w:tc>
        <w:tc>
          <w:tcPr>
            <w:tcW w:w="1822" w:type="pct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43854-2024/5.2.3.6</w:t>
            </w:r>
          </w:p>
        </w:tc>
      </w:tr>
    </w:tbl>
    <w:p>
      <w:pPr>
        <w:spacing w:line="460" w:lineRule="exact"/>
        <w:rPr>
          <w:rFonts w:ascii="黑体" w:hAnsi="黑体" w:eastAsia="黑体" w:cs="Calibri"/>
          <w:color w:val="000000"/>
          <w:sz w:val="24"/>
        </w:rPr>
      </w:pPr>
    </w:p>
    <w:p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黑体" w:hAnsi="黑体" w:eastAsia="黑体" w:cs="Calibri"/>
          <w:color w:val="000000"/>
          <w:sz w:val="24"/>
        </w:rPr>
        <w:t>3</w:t>
      </w:r>
      <w:r>
        <w:rPr>
          <w:rFonts w:ascii="黑体" w:hAnsi="黑体" w:eastAsia="黑体" w:cs="Calibri"/>
          <w:color w:val="000000"/>
          <w:sz w:val="24"/>
        </w:rPr>
        <w:t xml:space="preserve"> </w:t>
      </w:r>
      <w:r>
        <w:rPr>
          <w:rFonts w:hint="eastAsia" w:ascii="黑体" w:hAnsi="黑体" w:eastAsia="黑体" w:cs="Calibri"/>
          <w:color w:val="000000"/>
          <w:sz w:val="24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判定</w:t>
      </w:r>
      <w:r>
        <w:rPr>
          <w:rFonts w:hint="eastAsia" w:ascii="宋体" w:hAnsi="宋体" w:cs="Calibri"/>
          <w:color w:val="000000"/>
          <w:sz w:val="24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</w:t>
      </w:r>
      <w:r>
        <w:rPr>
          <w:rFonts w:hint="eastAsia" w:ascii="宋体" w:hAnsi="宋体" w:cs="Calibri"/>
          <w:color w:val="000000"/>
          <w:sz w:val="24"/>
        </w:rPr>
        <w:t>中检验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hint="eastAsia" w:ascii="宋体" w:hAnsi="宋体" w:cs="Calibri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hint="eastAsia" w:ascii="宋体" w:hAnsi="宋体" w:cs="Calibri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hint="eastAsia" w:ascii="宋体" w:hAnsi="宋体" w:cs="Calibri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</w:t>
      </w:r>
      <w:r>
        <w:rPr>
          <w:rFonts w:hint="eastAsia" w:ascii="宋体" w:hAnsi="宋体" w:cs="Calibri"/>
          <w:color w:val="000000"/>
          <w:sz w:val="24"/>
        </w:rPr>
        <w:t>中检验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hint="eastAsia" w:ascii="宋体" w:hAnsi="宋体" w:cs="Calibri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hint="eastAsia" w:ascii="宋体" w:hAnsi="宋体" w:cs="Calibri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hint="eastAsia" w:ascii="宋体" w:hAnsi="宋体" w:cs="Calibri"/>
          <w:color w:val="000000"/>
          <w:sz w:val="24"/>
        </w:rPr>
        <w:t>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.2.1 </w:t>
      </w:r>
      <w:r>
        <w:rPr>
          <w:rFonts w:hint="eastAsia" w:ascii="宋体" w:hAnsi="宋体" w:cs="Calibri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hint="eastAsia" w:ascii="宋体" w:hAnsi="宋体" w:cs="Calibri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hint="eastAsia" w:ascii="宋体" w:hAnsi="宋体" w:cs="Calibri"/>
          <w:color w:val="000000"/>
          <w:sz w:val="24"/>
        </w:rPr>
        <w:t>中</w:t>
      </w:r>
      <w:r>
        <w:rPr>
          <w:rFonts w:ascii="宋体" w:hAnsi="宋体" w:cs="Calibri"/>
          <w:color w:val="000000"/>
          <w:sz w:val="24"/>
        </w:rPr>
        <w:t>任一项或一项以上不</w:t>
      </w:r>
      <w:r>
        <w:rPr>
          <w:rFonts w:hint="eastAsia" w:ascii="宋体" w:hAnsi="宋体" w:cs="Calibri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 w:cs="Calibri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 xml:space="preserve">.2.2 </w:t>
      </w:r>
      <w:r>
        <w:rPr>
          <w:rFonts w:hint="eastAsia" w:ascii="宋体" w:hAnsi="宋体" w:cs="Calibri"/>
          <w:color w:val="000000"/>
          <w:sz w:val="24"/>
        </w:rPr>
        <w:t>若检验项目全部符合质量要求，表明未发现被抽查产品不合格，不判定被抽查产品合格。</w:t>
      </w:r>
    </w:p>
    <w:p/>
    <w:p/>
    <w:p/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TcxOWI0Mjk3MDcyZGVjYTk5OWE3YWI5Y2ZkMTEifQ=="/>
  </w:docVars>
  <w:rsids>
    <w:rsidRoot w:val="00B525EF"/>
    <w:rsid w:val="00010AE3"/>
    <w:rsid w:val="00035A39"/>
    <w:rsid w:val="00035A53"/>
    <w:rsid w:val="00051AA8"/>
    <w:rsid w:val="0005447B"/>
    <w:rsid w:val="00073694"/>
    <w:rsid w:val="00074373"/>
    <w:rsid w:val="000827A6"/>
    <w:rsid w:val="00092D33"/>
    <w:rsid w:val="000A2E38"/>
    <w:rsid w:val="000B2D0E"/>
    <w:rsid w:val="000D77CC"/>
    <w:rsid w:val="000F059E"/>
    <w:rsid w:val="001055BE"/>
    <w:rsid w:val="00110823"/>
    <w:rsid w:val="0015518A"/>
    <w:rsid w:val="0016028C"/>
    <w:rsid w:val="00170E37"/>
    <w:rsid w:val="00187CC5"/>
    <w:rsid w:val="001A250A"/>
    <w:rsid w:val="001B4092"/>
    <w:rsid w:val="001C469F"/>
    <w:rsid w:val="001C4AE8"/>
    <w:rsid w:val="001C5423"/>
    <w:rsid w:val="001D13DC"/>
    <w:rsid w:val="001E07A1"/>
    <w:rsid w:val="001F5768"/>
    <w:rsid w:val="00211888"/>
    <w:rsid w:val="00217CF7"/>
    <w:rsid w:val="00220591"/>
    <w:rsid w:val="0023193A"/>
    <w:rsid w:val="002323D0"/>
    <w:rsid w:val="0024551E"/>
    <w:rsid w:val="00266E7C"/>
    <w:rsid w:val="002718BD"/>
    <w:rsid w:val="002831D1"/>
    <w:rsid w:val="00286966"/>
    <w:rsid w:val="00287C7A"/>
    <w:rsid w:val="002A1B23"/>
    <w:rsid w:val="002A38BE"/>
    <w:rsid w:val="002A5F6C"/>
    <w:rsid w:val="002A6054"/>
    <w:rsid w:val="002A7B1D"/>
    <w:rsid w:val="002B5BAA"/>
    <w:rsid w:val="002F0997"/>
    <w:rsid w:val="002F203D"/>
    <w:rsid w:val="00301BC4"/>
    <w:rsid w:val="003025A2"/>
    <w:rsid w:val="00316B05"/>
    <w:rsid w:val="00317204"/>
    <w:rsid w:val="00325284"/>
    <w:rsid w:val="0034142F"/>
    <w:rsid w:val="00343458"/>
    <w:rsid w:val="00350056"/>
    <w:rsid w:val="003627F5"/>
    <w:rsid w:val="0036535B"/>
    <w:rsid w:val="0039402E"/>
    <w:rsid w:val="00397EDD"/>
    <w:rsid w:val="003C3F2E"/>
    <w:rsid w:val="003E656E"/>
    <w:rsid w:val="0040788A"/>
    <w:rsid w:val="00415970"/>
    <w:rsid w:val="004246C3"/>
    <w:rsid w:val="00456C42"/>
    <w:rsid w:val="004754B8"/>
    <w:rsid w:val="004C112A"/>
    <w:rsid w:val="004D1CF9"/>
    <w:rsid w:val="004E784E"/>
    <w:rsid w:val="00504B2F"/>
    <w:rsid w:val="00522A8A"/>
    <w:rsid w:val="00532B56"/>
    <w:rsid w:val="005443F6"/>
    <w:rsid w:val="0055363E"/>
    <w:rsid w:val="00562DC0"/>
    <w:rsid w:val="00573FAC"/>
    <w:rsid w:val="005C4935"/>
    <w:rsid w:val="005D4789"/>
    <w:rsid w:val="00603691"/>
    <w:rsid w:val="00622BE4"/>
    <w:rsid w:val="00632BE5"/>
    <w:rsid w:val="00635042"/>
    <w:rsid w:val="00637D75"/>
    <w:rsid w:val="00647E05"/>
    <w:rsid w:val="00651373"/>
    <w:rsid w:val="0067338A"/>
    <w:rsid w:val="00684031"/>
    <w:rsid w:val="0069270D"/>
    <w:rsid w:val="006C6105"/>
    <w:rsid w:val="006F00D1"/>
    <w:rsid w:val="006F1DF1"/>
    <w:rsid w:val="006F6672"/>
    <w:rsid w:val="00704432"/>
    <w:rsid w:val="00714AE4"/>
    <w:rsid w:val="00725F96"/>
    <w:rsid w:val="00730355"/>
    <w:rsid w:val="00730C62"/>
    <w:rsid w:val="007366B9"/>
    <w:rsid w:val="00756EEE"/>
    <w:rsid w:val="007734C2"/>
    <w:rsid w:val="007869C0"/>
    <w:rsid w:val="00786FF0"/>
    <w:rsid w:val="00794823"/>
    <w:rsid w:val="007B2AF8"/>
    <w:rsid w:val="007C0F7D"/>
    <w:rsid w:val="008073A4"/>
    <w:rsid w:val="008355C6"/>
    <w:rsid w:val="008561F6"/>
    <w:rsid w:val="008605FF"/>
    <w:rsid w:val="008614A8"/>
    <w:rsid w:val="00877DDD"/>
    <w:rsid w:val="008914CE"/>
    <w:rsid w:val="008C4C87"/>
    <w:rsid w:val="008C51FB"/>
    <w:rsid w:val="008D1246"/>
    <w:rsid w:val="008D17A8"/>
    <w:rsid w:val="008D195C"/>
    <w:rsid w:val="008E47CC"/>
    <w:rsid w:val="008F3C76"/>
    <w:rsid w:val="00912469"/>
    <w:rsid w:val="009128CF"/>
    <w:rsid w:val="00925528"/>
    <w:rsid w:val="0093348D"/>
    <w:rsid w:val="0093393D"/>
    <w:rsid w:val="00937FCC"/>
    <w:rsid w:val="00951EEF"/>
    <w:rsid w:val="009928A3"/>
    <w:rsid w:val="009A77DD"/>
    <w:rsid w:val="009F313A"/>
    <w:rsid w:val="00A25F06"/>
    <w:rsid w:val="00A453E2"/>
    <w:rsid w:val="00A54E69"/>
    <w:rsid w:val="00A57E94"/>
    <w:rsid w:val="00A669C0"/>
    <w:rsid w:val="00A6743E"/>
    <w:rsid w:val="00A9098F"/>
    <w:rsid w:val="00AB0483"/>
    <w:rsid w:val="00AB69DF"/>
    <w:rsid w:val="00AC0658"/>
    <w:rsid w:val="00AE23F7"/>
    <w:rsid w:val="00B428FE"/>
    <w:rsid w:val="00B42A02"/>
    <w:rsid w:val="00B525EF"/>
    <w:rsid w:val="00B5596A"/>
    <w:rsid w:val="00B607AC"/>
    <w:rsid w:val="00B71539"/>
    <w:rsid w:val="00B76944"/>
    <w:rsid w:val="00B830E9"/>
    <w:rsid w:val="00B85316"/>
    <w:rsid w:val="00B86A61"/>
    <w:rsid w:val="00BA139B"/>
    <w:rsid w:val="00BC71A1"/>
    <w:rsid w:val="00BD419D"/>
    <w:rsid w:val="00BE0188"/>
    <w:rsid w:val="00BE113C"/>
    <w:rsid w:val="00BE4041"/>
    <w:rsid w:val="00BF2053"/>
    <w:rsid w:val="00C14CD5"/>
    <w:rsid w:val="00C53409"/>
    <w:rsid w:val="00C54D84"/>
    <w:rsid w:val="00C55537"/>
    <w:rsid w:val="00C6423A"/>
    <w:rsid w:val="00C821EE"/>
    <w:rsid w:val="00CA2664"/>
    <w:rsid w:val="00CB1177"/>
    <w:rsid w:val="00CB52F7"/>
    <w:rsid w:val="00CB545B"/>
    <w:rsid w:val="00CF096B"/>
    <w:rsid w:val="00D038A5"/>
    <w:rsid w:val="00D22EBE"/>
    <w:rsid w:val="00D40548"/>
    <w:rsid w:val="00D4773B"/>
    <w:rsid w:val="00D525B1"/>
    <w:rsid w:val="00D66F37"/>
    <w:rsid w:val="00D90FB5"/>
    <w:rsid w:val="00D913BE"/>
    <w:rsid w:val="00D914A2"/>
    <w:rsid w:val="00D959E8"/>
    <w:rsid w:val="00DC28D6"/>
    <w:rsid w:val="00DE2355"/>
    <w:rsid w:val="00DE2666"/>
    <w:rsid w:val="00E057A4"/>
    <w:rsid w:val="00E15909"/>
    <w:rsid w:val="00E246D2"/>
    <w:rsid w:val="00E24C1C"/>
    <w:rsid w:val="00E401DD"/>
    <w:rsid w:val="00E421B0"/>
    <w:rsid w:val="00E67C3C"/>
    <w:rsid w:val="00ED6C54"/>
    <w:rsid w:val="00ED7111"/>
    <w:rsid w:val="00EF4F88"/>
    <w:rsid w:val="00EF6C03"/>
    <w:rsid w:val="00F02804"/>
    <w:rsid w:val="00F041B1"/>
    <w:rsid w:val="00F1679A"/>
    <w:rsid w:val="00F332CA"/>
    <w:rsid w:val="00F37676"/>
    <w:rsid w:val="00F445FB"/>
    <w:rsid w:val="00F57ACD"/>
    <w:rsid w:val="00F626DA"/>
    <w:rsid w:val="00F733E7"/>
    <w:rsid w:val="00F96EF9"/>
    <w:rsid w:val="00FB2456"/>
    <w:rsid w:val="02D36DFE"/>
    <w:rsid w:val="153E0F69"/>
    <w:rsid w:val="1A393C2B"/>
    <w:rsid w:val="21D87015"/>
    <w:rsid w:val="29033CEF"/>
    <w:rsid w:val="2D917644"/>
    <w:rsid w:val="2EA94A1A"/>
    <w:rsid w:val="333420BC"/>
    <w:rsid w:val="34401B48"/>
    <w:rsid w:val="36663636"/>
    <w:rsid w:val="3BB93588"/>
    <w:rsid w:val="427F2B83"/>
    <w:rsid w:val="4AC960E9"/>
    <w:rsid w:val="4EDC45F1"/>
    <w:rsid w:val="5EFF6B20"/>
    <w:rsid w:val="65422E2C"/>
    <w:rsid w:val="70DE6644"/>
    <w:rsid w:val="7E1678FA"/>
    <w:rsid w:val="7F210390"/>
    <w:rsid w:val="9A7F35E8"/>
    <w:rsid w:val="EFF793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批注文字 字符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7">
    <w:name w:val="批注主题 字符"/>
    <w:basedOn w:val="16"/>
    <w:link w:val="6"/>
    <w:semiHidden/>
    <w:qFormat/>
    <w:uiPriority w:val="99"/>
    <w:rPr>
      <w:b/>
      <w:bCs/>
      <w:kern w:val="2"/>
      <w:sz w:val="21"/>
      <w:szCs w:val="24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123</Words>
  <Characters>706</Characters>
  <Lines>5</Lines>
  <Paragraphs>1</Paragraphs>
  <TotalTime>7</TotalTime>
  <ScaleCrop>false</ScaleCrop>
  <LinksUpToDate>false</LinksUpToDate>
  <CharactersWithSpaces>828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2024-04-22T21:41:00Z</dcterms:created>
  <dc:creator>Legend User</dc:creator>
  <cp:lastModifiedBy>scjuser</cp:lastModifiedBy>
  <cp:lastPrinted>2019-12-06T15:53:00Z</cp:lastPrinted>
  <dcterms:modified xsi:type="dcterms:W3CDTF">2025-01-22T10:19:44Z</dcterms:modified>
  <dc:title>××产品质量监督抽查实施细则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33747897B183489DA2D3092D75165B85_13</vt:lpwstr>
  </property>
</Properties>
</file>