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47B9215" w14:textId="77777777" w:rsidR="003E34B1" w:rsidRDefault="00F20E70">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w:t>
      </w:r>
      <w:r>
        <w:rPr>
          <w:rFonts w:ascii="仿宋_GB2312" w:eastAsia="仿宋_GB2312" w:hAnsi="Calibri" w:cs="Calibri"/>
          <w:sz w:val="28"/>
          <w:szCs w:val="28"/>
        </w:rPr>
        <w:t>0</w:t>
      </w:r>
      <w:r>
        <w:rPr>
          <w:rFonts w:ascii="仿宋_GB2312" w:eastAsia="仿宋_GB2312" w:hAnsi="Calibri" w:cs="Calibri" w:hint="eastAsia"/>
          <w:sz w:val="28"/>
          <w:szCs w:val="28"/>
        </w:rPr>
        <w:t>1</w:t>
      </w:r>
      <w:r>
        <w:rPr>
          <w:rFonts w:ascii="仿宋_GB2312" w:eastAsia="仿宋_GB2312" w:hAnsi="Calibri" w:cs="Calibri"/>
          <w:sz w:val="28"/>
          <w:szCs w:val="28"/>
        </w:rPr>
        <w:t>10-</w:t>
      </w:r>
      <w:r>
        <w:rPr>
          <w:rFonts w:ascii="仿宋_GB2312" w:eastAsia="仿宋_GB2312" w:hAnsi="Calibri" w:cs="Calibri"/>
          <w:color w:val="000000"/>
          <w:sz w:val="28"/>
          <w:szCs w:val="28"/>
        </w:rPr>
        <w:t>202</w:t>
      </w:r>
      <w:r>
        <w:rPr>
          <w:rFonts w:ascii="仿宋_GB2312" w:eastAsia="仿宋_GB2312" w:hAnsi="Calibri" w:cs="Calibri" w:hint="eastAsia"/>
          <w:color w:val="000000"/>
          <w:sz w:val="28"/>
          <w:szCs w:val="28"/>
        </w:rPr>
        <w:t>5</w:t>
      </w:r>
    </w:p>
    <w:p w14:paraId="23A01023" w14:textId="77777777" w:rsidR="003E34B1" w:rsidRDefault="00F20E70">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137DAED1" w14:textId="37D6F119" w:rsidR="00FA0ACE" w:rsidRPr="00154929" w:rsidRDefault="00F20E70" w:rsidP="00154929">
      <w:pPr>
        <w:snapToGrid w:val="0"/>
        <w:spacing w:line="360" w:lineRule="auto"/>
        <w:jc w:val="center"/>
        <w:rPr>
          <w:rFonts w:ascii="楷体" w:eastAsia="楷体" w:hAnsi="楷体" w:cs="Calibri"/>
          <w:color w:val="000000"/>
          <w:sz w:val="32"/>
          <w:szCs w:val="32"/>
        </w:rPr>
      </w:pPr>
      <w:r w:rsidRPr="00FA0ACE">
        <w:rPr>
          <w:rFonts w:ascii="楷体" w:eastAsia="楷体" w:hAnsi="楷体" w:cs="Calibri" w:hint="eastAsia"/>
          <w:color w:val="000000"/>
          <w:sz w:val="32"/>
          <w:szCs w:val="32"/>
        </w:rPr>
        <w:t>防爆电气产品</w:t>
      </w:r>
    </w:p>
    <w:p w14:paraId="347C645D" w14:textId="77777777" w:rsidR="003E34B1" w:rsidRDefault="00F20E70">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23230CFE" w14:textId="77777777" w:rsidR="003E34B1" w:rsidRDefault="00F20E70">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12B63183" w14:textId="77777777" w:rsidR="003E34B1" w:rsidRDefault="00F20E70">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每批次样品抽取2个，其中1个作为检验样品，1个作为备用样品。</w:t>
      </w:r>
    </w:p>
    <w:p w14:paraId="72961BC5" w14:textId="77777777" w:rsidR="003E34B1" w:rsidRDefault="00F20E70">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03B442B7" w14:textId="7CE1A879" w:rsidR="003E34B1" w:rsidRDefault="00F20E70">
      <w:pPr>
        <w:spacing w:line="46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表1 防爆电器产品（</w:t>
      </w:r>
      <w:r w:rsidR="00C86472">
        <w:rPr>
          <w:rFonts w:asciiTheme="minorEastAsia" w:eastAsiaTheme="minorEastAsia" w:hAnsiTheme="minorEastAsia" w:cstheme="minorEastAsia" w:hint="eastAsia"/>
          <w:color w:val="000000"/>
          <w:szCs w:val="21"/>
        </w:rPr>
        <w:t>不属于CCC目录范围的产品</w:t>
      </w:r>
      <w:r>
        <w:rPr>
          <w:rFonts w:asciiTheme="minorEastAsia" w:eastAsiaTheme="minorEastAsia" w:hAnsiTheme="minorEastAsia" w:cstheme="minorEastAsia" w:hint="eastAsia"/>
          <w:color w:val="000000"/>
          <w:szCs w:val="21"/>
        </w:rPr>
        <w:t>）检验项目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807"/>
        <w:gridCol w:w="1134"/>
        <w:gridCol w:w="2126"/>
        <w:gridCol w:w="1276"/>
        <w:gridCol w:w="2006"/>
      </w:tblGrid>
      <w:tr w:rsidR="003E34B1" w:rsidRPr="009C0475" w14:paraId="45EC0026" w14:textId="77777777" w:rsidTr="009C0475">
        <w:trPr>
          <w:jc w:val="center"/>
        </w:trPr>
        <w:tc>
          <w:tcPr>
            <w:tcW w:w="334" w:type="pct"/>
            <w:vAlign w:val="center"/>
          </w:tcPr>
          <w:p w14:paraId="35701A8E"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序号</w:t>
            </w:r>
          </w:p>
        </w:tc>
        <w:tc>
          <w:tcPr>
            <w:tcW w:w="1644" w:type="pct"/>
            <w:gridSpan w:val="2"/>
            <w:vAlign w:val="center"/>
          </w:tcPr>
          <w:p w14:paraId="28B79CA5"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检验项目</w:t>
            </w:r>
          </w:p>
        </w:tc>
        <w:tc>
          <w:tcPr>
            <w:tcW w:w="1188" w:type="pct"/>
            <w:vAlign w:val="center"/>
          </w:tcPr>
          <w:p w14:paraId="27011E5D"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检验方法</w:t>
            </w:r>
          </w:p>
        </w:tc>
        <w:tc>
          <w:tcPr>
            <w:tcW w:w="713" w:type="pct"/>
            <w:vAlign w:val="center"/>
          </w:tcPr>
          <w:p w14:paraId="70F6A701"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强制性质量要求</w:t>
            </w:r>
          </w:p>
        </w:tc>
        <w:tc>
          <w:tcPr>
            <w:tcW w:w="1121" w:type="pct"/>
            <w:vAlign w:val="center"/>
          </w:tcPr>
          <w:p w14:paraId="4171CDAB"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推荐性质量要求</w:t>
            </w:r>
          </w:p>
        </w:tc>
      </w:tr>
      <w:tr w:rsidR="003E34B1" w:rsidRPr="009C0475" w14:paraId="1557BD75" w14:textId="77777777" w:rsidTr="009C0475">
        <w:trPr>
          <w:jc w:val="center"/>
        </w:trPr>
        <w:tc>
          <w:tcPr>
            <w:tcW w:w="334" w:type="pct"/>
            <w:vAlign w:val="center"/>
          </w:tcPr>
          <w:p w14:paraId="09CE824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1</w:t>
            </w:r>
          </w:p>
        </w:tc>
        <w:tc>
          <w:tcPr>
            <w:tcW w:w="1644" w:type="pct"/>
            <w:gridSpan w:val="2"/>
            <w:vAlign w:val="center"/>
          </w:tcPr>
          <w:p w14:paraId="5268BAC7"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抗冲击试验</w:t>
            </w:r>
          </w:p>
        </w:tc>
        <w:tc>
          <w:tcPr>
            <w:tcW w:w="1188" w:type="pct"/>
            <w:vAlign w:val="center"/>
          </w:tcPr>
          <w:p w14:paraId="16D24E1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c>
          <w:tcPr>
            <w:tcW w:w="713" w:type="pct"/>
            <w:vAlign w:val="center"/>
          </w:tcPr>
          <w:p w14:paraId="1D0AB47B"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w:t>
            </w:r>
          </w:p>
        </w:tc>
        <w:tc>
          <w:tcPr>
            <w:tcW w:w="1121" w:type="pct"/>
            <w:vAlign w:val="center"/>
          </w:tcPr>
          <w:p w14:paraId="3EBA8A4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r>
      <w:tr w:rsidR="003E34B1" w:rsidRPr="009C0475" w14:paraId="310EDBD3" w14:textId="77777777" w:rsidTr="009C0475">
        <w:trPr>
          <w:jc w:val="center"/>
        </w:trPr>
        <w:tc>
          <w:tcPr>
            <w:tcW w:w="334" w:type="pct"/>
            <w:vAlign w:val="center"/>
          </w:tcPr>
          <w:p w14:paraId="620BE80D"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2</w:t>
            </w:r>
          </w:p>
        </w:tc>
        <w:tc>
          <w:tcPr>
            <w:tcW w:w="1644" w:type="pct"/>
            <w:gridSpan w:val="2"/>
            <w:vAlign w:val="center"/>
          </w:tcPr>
          <w:p w14:paraId="7DD21D8D"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电气间隙</w:t>
            </w:r>
          </w:p>
        </w:tc>
        <w:tc>
          <w:tcPr>
            <w:tcW w:w="1188" w:type="pct"/>
            <w:vAlign w:val="center"/>
          </w:tcPr>
          <w:p w14:paraId="00C49A7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c>
          <w:tcPr>
            <w:tcW w:w="713" w:type="pct"/>
            <w:vAlign w:val="center"/>
          </w:tcPr>
          <w:p w14:paraId="1166A4F8"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w:t>
            </w:r>
          </w:p>
        </w:tc>
        <w:tc>
          <w:tcPr>
            <w:tcW w:w="1121" w:type="pct"/>
            <w:vAlign w:val="center"/>
          </w:tcPr>
          <w:p w14:paraId="29D37A7D"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r>
      <w:tr w:rsidR="003E34B1" w:rsidRPr="009C0475" w14:paraId="1BB25AE4" w14:textId="77777777" w:rsidTr="009C0475">
        <w:trPr>
          <w:jc w:val="center"/>
        </w:trPr>
        <w:tc>
          <w:tcPr>
            <w:tcW w:w="334" w:type="pct"/>
            <w:vAlign w:val="center"/>
          </w:tcPr>
          <w:p w14:paraId="2213F7A5"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3</w:t>
            </w:r>
          </w:p>
        </w:tc>
        <w:tc>
          <w:tcPr>
            <w:tcW w:w="1644" w:type="pct"/>
            <w:gridSpan w:val="2"/>
            <w:vAlign w:val="center"/>
          </w:tcPr>
          <w:p w14:paraId="731049CB"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爬电距离</w:t>
            </w:r>
          </w:p>
        </w:tc>
        <w:tc>
          <w:tcPr>
            <w:tcW w:w="1188" w:type="pct"/>
            <w:vAlign w:val="center"/>
          </w:tcPr>
          <w:p w14:paraId="52EBF8ED"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szCs w:val="21"/>
              </w:rPr>
              <w:t>-</w:t>
            </w:r>
            <w:r w:rsidRPr="009C0475">
              <w:rPr>
                <w:rFonts w:ascii="宋体" w:hAnsi="宋体"/>
                <w:color w:val="000000"/>
                <w:szCs w:val="21"/>
              </w:rPr>
              <w:t>2021</w:t>
            </w:r>
          </w:p>
        </w:tc>
        <w:tc>
          <w:tcPr>
            <w:tcW w:w="713" w:type="pct"/>
            <w:vAlign w:val="center"/>
          </w:tcPr>
          <w:p w14:paraId="41B98E37"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w:t>
            </w:r>
          </w:p>
        </w:tc>
        <w:tc>
          <w:tcPr>
            <w:tcW w:w="1121" w:type="pct"/>
            <w:vAlign w:val="center"/>
          </w:tcPr>
          <w:p w14:paraId="06919FF6"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szCs w:val="21"/>
              </w:rPr>
              <w:t>-</w:t>
            </w:r>
            <w:r w:rsidRPr="009C0475">
              <w:rPr>
                <w:rFonts w:ascii="宋体" w:hAnsi="宋体"/>
                <w:color w:val="000000"/>
                <w:szCs w:val="21"/>
              </w:rPr>
              <w:t>2021</w:t>
            </w:r>
          </w:p>
        </w:tc>
      </w:tr>
      <w:tr w:rsidR="003E34B1" w:rsidRPr="009C0475" w14:paraId="5A6AB326" w14:textId="77777777" w:rsidTr="009C0475">
        <w:trPr>
          <w:trHeight w:val="205"/>
          <w:jc w:val="center"/>
        </w:trPr>
        <w:tc>
          <w:tcPr>
            <w:tcW w:w="334" w:type="pct"/>
            <w:vMerge w:val="restart"/>
            <w:vAlign w:val="center"/>
          </w:tcPr>
          <w:p w14:paraId="24558AFC"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4</w:t>
            </w:r>
          </w:p>
        </w:tc>
        <w:tc>
          <w:tcPr>
            <w:tcW w:w="1010" w:type="pct"/>
            <w:vMerge w:val="restart"/>
            <w:vAlign w:val="center"/>
          </w:tcPr>
          <w:p w14:paraId="00C1BB32" w14:textId="77777777" w:rsidR="003E34B1" w:rsidRPr="009C0475" w:rsidRDefault="00F20E70" w:rsidP="009C0475">
            <w:pPr>
              <w:snapToGrid w:val="0"/>
              <w:jc w:val="center"/>
              <w:rPr>
                <w:rFonts w:ascii="宋体" w:hAnsi="宋体"/>
                <w:color w:val="000000"/>
                <w:szCs w:val="21"/>
              </w:rPr>
            </w:pPr>
            <w:r w:rsidRPr="009C0475">
              <w:rPr>
                <w:rFonts w:ascii="宋体" w:hAnsi="宋体"/>
                <w:szCs w:val="21"/>
              </w:rPr>
              <w:t>非铠装电缆和带编织覆盖层电缆的夹紧试验</w:t>
            </w:r>
          </w:p>
        </w:tc>
        <w:tc>
          <w:tcPr>
            <w:tcW w:w="634" w:type="pct"/>
            <w:vAlign w:val="center"/>
          </w:tcPr>
          <w:p w14:paraId="233711E2"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夹紧试验</w:t>
            </w:r>
          </w:p>
        </w:tc>
        <w:tc>
          <w:tcPr>
            <w:tcW w:w="1188" w:type="pct"/>
            <w:vAlign w:val="center"/>
          </w:tcPr>
          <w:p w14:paraId="12B5BEBB"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szCs w:val="21"/>
              </w:rPr>
              <w:t>-</w:t>
            </w:r>
            <w:r w:rsidRPr="009C0475">
              <w:rPr>
                <w:rFonts w:ascii="宋体" w:hAnsi="宋体"/>
                <w:color w:val="000000"/>
                <w:szCs w:val="21"/>
              </w:rPr>
              <w:t>2021</w:t>
            </w:r>
          </w:p>
        </w:tc>
        <w:tc>
          <w:tcPr>
            <w:tcW w:w="713" w:type="pct"/>
            <w:vAlign w:val="center"/>
          </w:tcPr>
          <w:p w14:paraId="6162D0AE"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w:t>
            </w:r>
          </w:p>
        </w:tc>
        <w:tc>
          <w:tcPr>
            <w:tcW w:w="1121" w:type="pct"/>
            <w:vAlign w:val="center"/>
          </w:tcPr>
          <w:p w14:paraId="26EC8302"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szCs w:val="21"/>
              </w:rPr>
              <w:t>-</w:t>
            </w:r>
            <w:r w:rsidRPr="009C0475">
              <w:rPr>
                <w:rFonts w:ascii="宋体" w:hAnsi="宋体"/>
                <w:color w:val="000000"/>
                <w:szCs w:val="21"/>
              </w:rPr>
              <w:t>2021</w:t>
            </w:r>
          </w:p>
        </w:tc>
      </w:tr>
      <w:tr w:rsidR="003E34B1" w:rsidRPr="009C0475" w14:paraId="752E94FC" w14:textId="77777777" w:rsidTr="009C0475">
        <w:trPr>
          <w:trHeight w:val="292"/>
          <w:jc w:val="center"/>
        </w:trPr>
        <w:tc>
          <w:tcPr>
            <w:tcW w:w="334" w:type="pct"/>
            <w:vMerge/>
            <w:vAlign w:val="center"/>
          </w:tcPr>
          <w:p w14:paraId="4A67A753" w14:textId="77777777" w:rsidR="003E34B1" w:rsidRPr="009C0475" w:rsidRDefault="003E34B1" w:rsidP="009C0475">
            <w:pPr>
              <w:snapToGrid w:val="0"/>
              <w:jc w:val="center"/>
              <w:rPr>
                <w:rFonts w:ascii="宋体" w:hAnsi="宋体"/>
                <w:color w:val="000000"/>
                <w:szCs w:val="21"/>
              </w:rPr>
            </w:pPr>
          </w:p>
        </w:tc>
        <w:tc>
          <w:tcPr>
            <w:tcW w:w="1010" w:type="pct"/>
            <w:vMerge/>
            <w:vAlign w:val="center"/>
          </w:tcPr>
          <w:p w14:paraId="058AF1EC" w14:textId="77777777" w:rsidR="003E34B1" w:rsidRPr="009C0475" w:rsidRDefault="003E34B1" w:rsidP="009C0475">
            <w:pPr>
              <w:snapToGrid w:val="0"/>
              <w:jc w:val="center"/>
              <w:rPr>
                <w:rFonts w:ascii="宋体" w:hAnsi="宋体"/>
                <w:color w:val="000000"/>
                <w:szCs w:val="21"/>
              </w:rPr>
            </w:pPr>
          </w:p>
        </w:tc>
        <w:tc>
          <w:tcPr>
            <w:tcW w:w="634" w:type="pct"/>
            <w:vAlign w:val="center"/>
          </w:tcPr>
          <w:p w14:paraId="3E6FAB40"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机械强度</w:t>
            </w:r>
          </w:p>
        </w:tc>
        <w:tc>
          <w:tcPr>
            <w:tcW w:w="1188" w:type="pct"/>
            <w:vAlign w:val="center"/>
          </w:tcPr>
          <w:p w14:paraId="5D0978C9"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szCs w:val="21"/>
              </w:rPr>
              <w:t>-</w:t>
            </w:r>
            <w:r w:rsidRPr="009C0475">
              <w:rPr>
                <w:rFonts w:ascii="宋体" w:hAnsi="宋体"/>
                <w:color w:val="000000"/>
                <w:szCs w:val="21"/>
              </w:rPr>
              <w:t>2021</w:t>
            </w:r>
          </w:p>
        </w:tc>
        <w:tc>
          <w:tcPr>
            <w:tcW w:w="713" w:type="pct"/>
            <w:vAlign w:val="center"/>
          </w:tcPr>
          <w:p w14:paraId="4F6B9C3F"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w:t>
            </w:r>
          </w:p>
        </w:tc>
        <w:tc>
          <w:tcPr>
            <w:tcW w:w="1121" w:type="pct"/>
            <w:vAlign w:val="center"/>
          </w:tcPr>
          <w:p w14:paraId="6E5605EF"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szCs w:val="21"/>
              </w:rPr>
              <w:t>-</w:t>
            </w:r>
            <w:r w:rsidRPr="009C0475">
              <w:rPr>
                <w:rFonts w:ascii="宋体" w:hAnsi="宋体"/>
                <w:color w:val="000000"/>
                <w:szCs w:val="21"/>
              </w:rPr>
              <w:t>2021</w:t>
            </w:r>
          </w:p>
        </w:tc>
      </w:tr>
      <w:tr w:rsidR="003E34B1" w:rsidRPr="009C0475" w14:paraId="3C1CDB2A" w14:textId="77777777" w:rsidTr="009C0475">
        <w:trPr>
          <w:trHeight w:val="213"/>
          <w:jc w:val="center"/>
        </w:trPr>
        <w:tc>
          <w:tcPr>
            <w:tcW w:w="334" w:type="pct"/>
            <w:vMerge w:val="restart"/>
            <w:vAlign w:val="center"/>
          </w:tcPr>
          <w:p w14:paraId="17168ECC"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5</w:t>
            </w:r>
          </w:p>
        </w:tc>
        <w:tc>
          <w:tcPr>
            <w:tcW w:w="1010" w:type="pct"/>
            <w:vMerge w:val="restart"/>
            <w:vAlign w:val="center"/>
          </w:tcPr>
          <w:p w14:paraId="5770D657" w14:textId="77777777" w:rsidR="003E34B1" w:rsidRPr="009C0475" w:rsidRDefault="00F20E70" w:rsidP="009C0475">
            <w:pPr>
              <w:snapToGrid w:val="0"/>
              <w:jc w:val="center"/>
              <w:rPr>
                <w:rFonts w:ascii="宋体" w:hAnsi="宋体"/>
                <w:color w:val="000000"/>
                <w:szCs w:val="21"/>
              </w:rPr>
            </w:pPr>
            <w:r w:rsidRPr="009C0475">
              <w:rPr>
                <w:rFonts w:ascii="宋体" w:hAnsi="宋体"/>
                <w:szCs w:val="21"/>
              </w:rPr>
              <w:t>隔爆外壳引入装置的附加要求</w:t>
            </w:r>
          </w:p>
        </w:tc>
        <w:tc>
          <w:tcPr>
            <w:tcW w:w="634" w:type="pct"/>
            <w:vAlign w:val="center"/>
          </w:tcPr>
          <w:p w14:paraId="1EDBA43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密封试验</w:t>
            </w:r>
          </w:p>
        </w:tc>
        <w:tc>
          <w:tcPr>
            <w:tcW w:w="1188" w:type="pct"/>
            <w:vAlign w:val="center"/>
          </w:tcPr>
          <w:p w14:paraId="6B37BF4C"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szCs w:val="21"/>
              </w:rPr>
              <w:t>-</w:t>
            </w:r>
            <w:r w:rsidRPr="009C0475">
              <w:rPr>
                <w:rFonts w:ascii="宋体" w:hAnsi="宋体"/>
                <w:color w:val="000000"/>
                <w:szCs w:val="21"/>
              </w:rPr>
              <w:t>2021</w:t>
            </w:r>
          </w:p>
        </w:tc>
        <w:tc>
          <w:tcPr>
            <w:tcW w:w="713" w:type="pct"/>
            <w:vAlign w:val="center"/>
          </w:tcPr>
          <w:p w14:paraId="54B2C756"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w:t>
            </w:r>
          </w:p>
        </w:tc>
        <w:tc>
          <w:tcPr>
            <w:tcW w:w="1121" w:type="pct"/>
            <w:vAlign w:val="center"/>
          </w:tcPr>
          <w:p w14:paraId="69960A7A"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szCs w:val="21"/>
              </w:rPr>
              <w:t>-</w:t>
            </w:r>
            <w:r w:rsidRPr="009C0475">
              <w:rPr>
                <w:rFonts w:ascii="宋体" w:hAnsi="宋体"/>
                <w:color w:val="000000"/>
                <w:szCs w:val="21"/>
              </w:rPr>
              <w:t>2021</w:t>
            </w:r>
          </w:p>
        </w:tc>
      </w:tr>
      <w:tr w:rsidR="003E34B1" w:rsidRPr="009C0475" w14:paraId="52214B29" w14:textId="77777777" w:rsidTr="009C0475">
        <w:trPr>
          <w:jc w:val="center"/>
        </w:trPr>
        <w:tc>
          <w:tcPr>
            <w:tcW w:w="334" w:type="pct"/>
            <w:vMerge/>
            <w:vAlign w:val="center"/>
          </w:tcPr>
          <w:p w14:paraId="3A10A2DD" w14:textId="77777777" w:rsidR="003E34B1" w:rsidRPr="009C0475" w:rsidRDefault="003E34B1" w:rsidP="009C0475">
            <w:pPr>
              <w:snapToGrid w:val="0"/>
              <w:jc w:val="center"/>
              <w:rPr>
                <w:rFonts w:ascii="宋体" w:hAnsi="宋体"/>
                <w:color w:val="000000"/>
                <w:szCs w:val="21"/>
              </w:rPr>
            </w:pPr>
          </w:p>
        </w:tc>
        <w:tc>
          <w:tcPr>
            <w:tcW w:w="1010" w:type="pct"/>
            <w:vMerge/>
            <w:vAlign w:val="center"/>
          </w:tcPr>
          <w:p w14:paraId="2B44D280" w14:textId="77777777" w:rsidR="003E34B1" w:rsidRPr="009C0475" w:rsidRDefault="003E34B1" w:rsidP="009C0475">
            <w:pPr>
              <w:snapToGrid w:val="0"/>
              <w:jc w:val="center"/>
              <w:rPr>
                <w:rFonts w:ascii="宋体" w:hAnsi="宋体"/>
                <w:color w:val="000000"/>
                <w:szCs w:val="21"/>
              </w:rPr>
            </w:pPr>
          </w:p>
        </w:tc>
        <w:tc>
          <w:tcPr>
            <w:tcW w:w="634" w:type="pct"/>
            <w:vAlign w:val="center"/>
          </w:tcPr>
          <w:p w14:paraId="0A4C46A7"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机械强度试验</w:t>
            </w:r>
          </w:p>
        </w:tc>
        <w:tc>
          <w:tcPr>
            <w:tcW w:w="1188" w:type="pct"/>
            <w:vAlign w:val="center"/>
          </w:tcPr>
          <w:p w14:paraId="2B3F3974"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szCs w:val="21"/>
              </w:rPr>
              <w:t>-</w:t>
            </w:r>
            <w:r w:rsidRPr="009C0475">
              <w:rPr>
                <w:rFonts w:ascii="宋体" w:hAnsi="宋体"/>
                <w:color w:val="000000"/>
                <w:szCs w:val="21"/>
              </w:rPr>
              <w:t>2021</w:t>
            </w:r>
          </w:p>
        </w:tc>
        <w:tc>
          <w:tcPr>
            <w:tcW w:w="713" w:type="pct"/>
            <w:vAlign w:val="center"/>
          </w:tcPr>
          <w:p w14:paraId="338BE73D"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w:t>
            </w:r>
          </w:p>
        </w:tc>
        <w:tc>
          <w:tcPr>
            <w:tcW w:w="1121" w:type="pct"/>
            <w:vAlign w:val="center"/>
          </w:tcPr>
          <w:p w14:paraId="1932EFAC"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szCs w:val="21"/>
              </w:rPr>
              <w:t>-</w:t>
            </w:r>
            <w:r w:rsidRPr="009C0475">
              <w:rPr>
                <w:rFonts w:ascii="宋体" w:hAnsi="宋体"/>
                <w:color w:val="000000"/>
                <w:szCs w:val="21"/>
              </w:rPr>
              <w:t>2021</w:t>
            </w:r>
          </w:p>
        </w:tc>
      </w:tr>
      <w:tr w:rsidR="003E34B1" w:rsidRPr="009C0475" w14:paraId="39776890" w14:textId="77777777" w:rsidTr="009C0475">
        <w:trPr>
          <w:jc w:val="center"/>
        </w:trPr>
        <w:tc>
          <w:tcPr>
            <w:tcW w:w="334" w:type="pct"/>
            <w:vAlign w:val="center"/>
          </w:tcPr>
          <w:p w14:paraId="624D4E24"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6</w:t>
            </w:r>
          </w:p>
        </w:tc>
        <w:tc>
          <w:tcPr>
            <w:tcW w:w="1644" w:type="pct"/>
            <w:gridSpan w:val="2"/>
            <w:vAlign w:val="center"/>
          </w:tcPr>
          <w:p w14:paraId="4ABBAAA5"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隔爆接合面</w:t>
            </w:r>
          </w:p>
        </w:tc>
        <w:tc>
          <w:tcPr>
            <w:tcW w:w="1188" w:type="pct"/>
            <w:vAlign w:val="center"/>
          </w:tcPr>
          <w:p w14:paraId="1C8E678A"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szCs w:val="21"/>
              </w:rPr>
              <w:t>-</w:t>
            </w:r>
            <w:r w:rsidRPr="009C0475">
              <w:rPr>
                <w:rFonts w:ascii="宋体" w:hAnsi="宋体"/>
                <w:color w:val="000000"/>
                <w:szCs w:val="21"/>
              </w:rPr>
              <w:t>2021</w:t>
            </w:r>
          </w:p>
        </w:tc>
        <w:tc>
          <w:tcPr>
            <w:tcW w:w="713" w:type="pct"/>
            <w:vAlign w:val="center"/>
          </w:tcPr>
          <w:p w14:paraId="1E26ECAE"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w:t>
            </w:r>
          </w:p>
        </w:tc>
        <w:tc>
          <w:tcPr>
            <w:tcW w:w="1121" w:type="pct"/>
            <w:vAlign w:val="center"/>
          </w:tcPr>
          <w:p w14:paraId="565296FE"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szCs w:val="21"/>
              </w:rPr>
              <w:t>-</w:t>
            </w:r>
            <w:r w:rsidRPr="009C0475">
              <w:rPr>
                <w:rFonts w:ascii="宋体" w:hAnsi="宋体"/>
                <w:color w:val="000000"/>
                <w:szCs w:val="21"/>
              </w:rPr>
              <w:t>2021</w:t>
            </w:r>
          </w:p>
        </w:tc>
      </w:tr>
      <w:tr w:rsidR="003E34B1" w:rsidRPr="009C0475" w14:paraId="3F30F7A8" w14:textId="77777777" w:rsidTr="009C0475">
        <w:trPr>
          <w:jc w:val="center"/>
        </w:trPr>
        <w:tc>
          <w:tcPr>
            <w:tcW w:w="334" w:type="pct"/>
            <w:vAlign w:val="center"/>
          </w:tcPr>
          <w:p w14:paraId="34F3316F"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7</w:t>
            </w:r>
          </w:p>
        </w:tc>
        <w:tc>
          <w:tcPr>
            <w:tcW w:w="1644" w:type="pct"/>
            <w:gridSpan w:val="2"/>
            <w:vAlign w:val="center"/>
          </w:tcPr>
          <w:p w14:paraId="70BC2FFC"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外壳耐压试验</w:t>
            </w:r>
          </w:p>
        </w:tc>
        <w:tc>
          <w:tcPr>
            <w:tcW w:w="1188" w:type="pct"/>
            <w:vAlign w:val="center"/>
          </w:tcPr>
          <w:p w14:paraId="7E89CD61"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15.2</w:t>
            </w:r>
          </w:p>
        </w:tc>
        <w:tc>
          <w:tcPr>
            <w:tcW w:w="713" w:type="pct"/>
            <w:vAlign w:val="center"/>
          </w:tcPr>
          <w:p w14:paraId="079905BE"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w:t>
            </w:r>
          </w:p>
        </w:tc>
        <w:tc>
          <w:tcPr>
            <w:tcW w:w="1121" w:type="pct"/>
            <w:vAlign w:val="center"/>
          </w:tcPr>
          <w:p w14:paraId="147DF51C"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15.2</w:t>
            </w:r>
          </w:p>
        </w:tc>
      </w:tr>
      <w:tr w:rsidR="003E34B1" w:rsidRPr="009C0475" w14:paraId="52A4D198" w14:textId="77777777" w:rsidTr="009C0475">
        <w:trPr>
          <w:jc w:val="center"/>
        </w:trPr>
        <w:tc>
          <w:tcPr>
            <w:tcW w:w="334" w:type="pct"/>
            <w:vAlign w:val="center"/>
          </w:tcPr>
          <w:p w14:paraId="5499C29E"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8</w:t>
            </w:r>
          </w:p>
        </w:tc>
        <w:tc>
          <w:tcPr>
            <w:tcW w:w="1644" w:type="pct"/>
            <w:gridSpan w:val="2"/>
            <w:vAlign w:val="center"/>
          </w:tcPr>
          <w:p w14:paraId="29CC1864"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内部点燃的不传爆试验</w:t>
            </w:r>
          </w:p>
        </w:tc>
        <w:tc>
          <w:tcPr>
            <w:tcW w:w="1188" w:type="pct"/>
            <w:vAlign w:val="center"/>
          </w:tcPr>
          <w:p w14:paraId="15D08AE0"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15.3</w:t>
            </w:r>
          </w:p>
        </w:tc>
        <w:tc>
          <w:tcPr>
            <w:tcW w:w="713" w:type="pct"/>
            <w:vAlign w:val="center"/>
          </w:tcPr>
          <w:p w14:paraId="7C6C5EFB"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w:t>
            </w:r>
          </w:p>
        </w:tc>
        <w:tc>
          <w:tcPr>
            <w:tcW w:w="1121" w:type="pct"/>
            <w:vAlign w:val="center"/>
          </w:tcPr>
          <w:p w14:paraId="6484B872"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15.3</w:t>
            </w:r>
          </w:p>
        </w:tc>
      </w:tr>
      <w:tr w:rsidR="003E34B1" w:rsidRPr="009C0475" w14:paraId="49C3E2E8" w14:textId="77777777" w:rsidTr="009C0475">
        <w:trPr>
          <w:jc w:val="center"/>
        </w:trPr>
        <w:tc>
          <w:tcPr>
            <w:tcW w:w="334" w:type="pct"/>
            <w:vAlign w:val="center"/>
          </w:tcPr>
          <w:p w14:paraId="18098871"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9</w:t>
            </w:r>
          </w:p>
        </w:tc>
        <w:tc>
          <w:tcPr>
            <w:tcW w:w="1644" w:type="pct"/>
            <w:gridSpan w:val="2"/>
            <w:vAlign w:val="center"/>
          </w:tcPr>
          <w:p w14:paraId="40C410D2"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绝缘介电强度</w:t>
            </w:r>
          </w:p>
        </w:tc>
        <w:tc>
          <w:tcPr>
            <w:tcW w:w="1188" w:type="pct"/>
            <w:vAlign w:val="center"/>
          </w:tcPr>
          <w:p w14:paraId="3CC623DA"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szCs w:val="21"/>
              </w:rPr>
              <w:t>-</w:t>
            </w:r>
            <w:r w:rsidRPr="009C0475">
              <w:rPr>
                <w:rFonts w:ascii="宋体" w:hAnsi="宋体"/>
                <w:color w:val="000000"/>
                <w:szCs w:val="21"/>
              </w:rPr>
              <w:t xml:space="preserve">2021 </w:t>
            </w:r>
          </w:p>
        </w:tc>
        <w:tc>
          <w:tcPr>
            <w:tcW w:w="713" w:type="pct"/>
            <w:vAlign w:val="center"/>
          </w:tcPr>
          <w:p w14:paraId="185A3AB0"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w:t>
            </w:r>
          </w:p>
        </w:tc>
        <w:tc>
          <w:tcPr>
            <w:tcW w:w="1121" w:type="pct"/>
            <w:vAlign w:val="center"/>
          </w:tcPr>
          <w:p w14:paraId="588A3945"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szCs w:val="21"/>
              </w:rPr>
              <w:t>-</w:t>
            </w:r>
            <w:r w:rsidRPr="009C0475">
              <w:rPr>
                <w:rFonts w:ascii="宋体" w:hAnsi="宋体"/>
                <w:color w:val="000000"/>
                <w:szCs w:val="21"/>
              </w:rPr>
              <w:t>2021</w:t>
            </w:r>
          </w:p>
        </w:tc>
      </w:tr>
    </w:tbl>
    <w:p w14:paraId="7AE4CC1F" w14:textId="77777777" w:rsidR="003E34B1" w:rsidRDefault="003E34B1">
      <w:pPr>
        <w:spacing w:line="460" w:lineRule="exact"/>
        <w:jc w:val="center"/>
        <w:rPr>
          <w:rFonts w:asciiTheme="minorEastAsia" w:eastAsiaTheme="minorEastAsia" w:hAnsiTheme="minorEastAsia" w:cstheme="minorEastAsia"/>
          <w:color w:val="000000"/>
          <w:szCs w:val="21"/>
        </w:rPr>
      </w:pPr>
    </w:p>
    <w:p w14:paraId="3677CC68" w14:textId="0B75A52F" w:rsidR="003E34B1" w:rsidRDefault="00F20E70">
      <w:pPr>
        <w:spacing w:line="46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表2 防爆电器产品（CCC</w:t>
      </w:r>
      <w:r w:rsidR="00C86472">
        <w:rPr>
          <w:rFonts w:asciiTheme="minorEastAsia" w:eastAsiaTheme="minorEastAsia" w:hAnsiTheme="minorEastAsia" w:cstheme="minorEastAsia" w:hint="eastAsia"/>
          <w:color w:val="000000"/>
          <w:szCs w:val="21"/>
        </w:rPr>
        <w:t>目录范围的产品</w:t>
      </w:r>
      <w:r>
        <w:rPr>
          <w:rFonts w:asciiTheme="minorEastAsia" w:eastAsiaTheme="minorEastAsia" w:hAnsiTheme="minorEastAsia" w:cstheme="minorEastAsia" w:hint="eastAsia"/>
          <w:color w:val="000000"/>
          <w:szCs w:val="21"/>
        </w:rPr>
        <w:t>）检验项目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2511"/>
        <w:gridCol w:w="1589"/>
        <w:gridCol w:w="2035"/>
        <w:gridCol w:w="2076"/>
      </w:tblGrid>
      <w:tr w:rsidR="003E34B1" w14:paraId="432273E2" w14:textId="77777777" w:rsidTr="009C0475">
        <w:trPr>
          <w:jc w:val="center"/>
        </w:trPr>
        <w:tc>
          <w:tcPr>
            <w:tcW w:w="412" w:type="pct"/>
            <w:vAlign w:val="center"/>
          </w:tcPr>
          <w:p w14:paraId="2CE97119"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序号</w:t>
            </w:r>
          </w:p>
        </w:tc>
        <w:tc>
          <w:tcPr>
            <w:tcW w:w="2291" w:type="pct"/>
            <w:gridSpan w:val="2"/>
            <w:vAlign w:val="center"/>
          </w:tcPr>
          <w:p w14:paraId="12A4923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检验项目</w:t>
            </w:r>
          </w:p>
        </w:tc>
        <w:tc>
          <w:tcPr>
            <w:tcW w:w="1137" w:type="pct"/>
            <w:vAlign w:val="center"/>
          </w:tcPr>
          <w:p w14:paraId="4E8A226B"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检验方法</w:t>
            </w:r>
          </w:p>
        </w:tc>
        <w:tc>
          <w:tcPr>
            <w:tcW w:w="1161" w:type="pct"/>
            <w:vAlign w:val="center"/>
          </w:tcPr>
          <w:p w14:paraId="245745EE"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强制性质量要求</w:t>
            </w:r>
          </w:p>
        </w:tc>
      </w:tr>
      <w:tr w:rsidR="003E34B1" w14:paraId="4F322904" w14:textId="77777777" w:rsidTr="009C0475">
        <w:trPr>
          <w:jc w:val="center"/>
        </w:trPr>
        <w:tc>
          <w:tcPr>
            <w:tcW w:w="412" w:type="pct"/>
            <w:vAlign w:val="center"/>
          </w:tcPr>
          <w:p w14:paraId="1BC47654"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1</w:t>
            </w:r>
          </w:p>
        </w:tc>
        <w:tc>
          <w:tcPr>
            <w:tcW w:w="2291" w:type="pct"/>
            <w:gridSpan w:val="2"/>
            <w:vAlign w:val="center"/>
          </w:tcPr>
          <w:p w14:paraId="5AFC241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抗冲击试验</w:t>
            </w:r>
          </w:p>
        </w:tc>
        <w:tc>
          <w:tcPr>
            <w:tcW w:w="1137" w:type="pct"/>
            <w:vAlign w:val="center"/>
          </w:tcPr>
          <w:p w14:paraId="160193AC"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c>
          <w:tcPr>
            <w:tcW w:w="1161" w:type="pct"/>
            <w:vAlign w:val="center"/>
          </w:tcPr>
          <w:p w14:paraId="558AF6FD"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r>
      <w:tr w:rsidR="003E34B1" w14:paraId="1ECD8DAF" w14:textId="77777777" w:rsidTr="009C0475">
        <w:trPr>
          <w:jc w:val="center"/>
        </w:trPr>
        <w:tc>
          <w:tcPr>
            <w:tcW w:w="412" w:type="pct"/>
            <w:vAlign w:val="center"/>
          </w:tcPr>
          <w:p w14:paraId="525C67E0"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2</w:t>
            </w:r>
          </w:p>
        </w:tc>
        <w:tc>
          <w:tcPr>
            <w:tcW w:w="2291" w:type="pct"/>
            <w:gridSpan w:val="2"/>
            <w:vAlign w:val="center"/>
          </w:tcPr>
          <w:p w14:paraId="3E09EC05"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电气间隙</w:t>
            </w:r>
          </w:p>
        </w:tc>
        <w:tc>
          <w:tcPr>
            <w:tcW w:w="1137" w:type="pct"/>
            <w:vAlign w:val="center"/>
          </w:tcPr>
          <w:p w14:paraId="1DB04805"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c>
          <w:tcPr>
            <w:tcW w:w="1161" w:type="pct"/>
            <w:vAlign w:val="center"/>
          </w:tcPr>
          <w:p w14:paraId="0EC7B73E"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r>
      <w:tr w:rsidR="003E34B1" w14:paraId="12B11C2F" w14:textId="77777777" w:rsidTr="009C0475">
        <w:trPr>
          <w:jc w:val="center"/>
        </w:trPr>
        <w:tc>
          <w:tcPr>
            <w:tcW w:w="412" w:type="pct"/>
            <w:vAlign w:val="center"/>
          </w:tcPr>
          <w:p w14:paraId="4EC122FA"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3</w:t>
            </w:r>
          </w:p>
        </w:tc>
        <w:tc>
          <w:tcPr>
            <w:tcW w:w="2291" w:type="pct"/>
            <w:gridSpan w:val="2"/>
            <w:vAlign w:val="center"/>
          </w:tcPr>
          <w:p w14:paraId="6267B7B2"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爬电距离</w:t>
            </w:r>
          </w:p>
        </w:tc>
        <w:tc>
          <w:tcPr>
            <w:tcW w:w="1137" w:type="pct"/>
            <w:vAlign w:val="center"/>
          </w:tcPr>
          <w:p w14:paraId="3FFF1090"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c>
          <w:tcPr>
            <w:tcW w:w="1161" w:type="pct"/>
            <w:vAlign w:val="center"/>
          </w:tcPr>
          <w:p w14:paraId="372B498B"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r>
      <w:tr w:rsidR="003E34B1" w14:paraId="1C790762" w14:textId="77777777" w:rsidTr="009C0475">
        <w:trPr>
          <w:trHeight w:val="205"/>
          <w:jc w:val="center"/>
        </w:trPr>
        <w:tc>
          <w:tcPr>
            <w:tcW w:w="412" w:type="pct"/>
            <w:vMerge w:val="restart"/>
            <w:vAlign w:val="center"/>
          </w:tcPr>
          <w:p w14:paraId="2F9303E1"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4</w:t>
            </w:r>
          </w:p>
        </w:tc>
        <w:tc>
          <w:tcPr>
            <w:tcW w:w="1403" w:type="pct"/>
            <w:vMerge w:val="restart"/>
            <w:vAlign w:val="center"/>
          </w:tcPr>
          <w:p w14:paraId="3608892F"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非铠装电缆和带编织覆盖层电缆的夹紧试验</w:t>
            </w:r>
          </w:p>
        </w:tc>
        <w:tc>
          <w:tcPr>
            <w:tcW w:w="888" w:type="pct"/>
            <w:vAlign w:val="center"/>
          </w:tcPr>
          <w:p w14:paraId="00839DA1"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夹紧试验</w:t>
            </w:r>
          </w:p>
        </w:tc>
        <w:tc>
          <w:tcPr>
            <w:tcW w:w="1137" w:type="pct"/>
            <w:vAlign w:val="center"/>
          </w:tcPr>
          <w:p w14:paraId="5442DCE3"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c>
          <w:tcPr>
            <w:tcW w:w="1161" w:type="pct"/>
            <w:vAlign w:val="center"/>
          </w:tcPr>
          <w:p w14:paraId="2420E189"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r>
      <w:tr w:rsidR="003E34B1" w14:paraId="64FDE961" w14:textId="77777777" w:rsidTr="009C0475">
        <w:trPr>
          <w:trHeight w:val="292"/>
          <w:jc w:val="center"/>
        </w:trPr>
        <w:tc>
          <w:tcPr>
            <w:tcW w:w="412" w:type="pct"/>
            <w:vMerge/>
            <w:vAlign w:val="center"/>
          </w:tcPr>
          <w:p w14:paraId="6A1D006F" w14:textId="77777777" w:rsidR="003E34B1" w:rsidRPr="009C0475" w:rsidRDefault="003E34B1" w:rsidP="009C0475">
            <w:pPr>
              <w:snapToGrid w:val="0"/>
              <w:jc w:val="center"/>
              <w:rPr>
                <w:rFonts w:ascii="宋体" w:hAnsi="宋体"/>
                <w:color w:val="000000"/>
                <w:szCs w:val="21"/>
              </w:rPr>
            </w:pPr>
          </w:p>
        </w:tc>
        <w:tc>
          <w:tcPr>
            <w:tcW w:w="1403" w:type="pct"/>
            <w:vMerge/>
            <w:vAlign w:val="center"/>
          </w:tcPr>
          <w:p w14:paraId="75A68740" w14:textId="77777777" w:rsidR="003E34B1" w:rsidRPr="009C0475" w:rsidRDefault="003E34B1" w:rsidP="009C0475">
            <w:pPr>
              <w:snapToGrid w:val="0"/>
              <w:jc w:val="center"/>
              <w:rPr>
                <w:rFonts w:ascii="宋体" w:hAnsi="宋体"/>
                <w:color w:val="000000"/>
                <w:szCs w:val="21"/>
              </w:rPr>
            </w:pPr>
          </w:p>
        </w:tc>
        <w:tc>
          <w:tcPr>
            <w:tcW w:w="888" w:type="pct"/>
            <w:vAlign w:val="center"/>
          </w:tcPr>
          <w:p w14:paraId="109F95CB"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机械强度</w:t>
            </w:r>
          </w:p>
        </w:tc>
        <w:tc>
          <w:tcPr>
            <w:tcW w:w="1137" w:type="pct"/>
            <w:vAlign w:val="center"/>
          </w:tcPr>
          <w:p w14:paraId="554243D1"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c>
          <w:tcPr>
            <w:tcW w:w="1161" w:type="pct"/>
            <w:vAlign w:val="center"/>
          </w:tcPr>
          <w:p w14:paraId="6A30962B"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r>
      <w:tr w:rsidR="003E34B1" w14:paraId="426DA6C5" w14:textId="77777777" w:rsidTr="009C0475">
        <w:trPr>
          <w:trHeight w:val="213"/>
          <w:jc w:val="center"/>
        </w:trPr>
        <w:tc>
          <w:tcPr>
            <w:tcW w:w="412" w:type="pct"/>
            <w:vMerge w:val="restart"/>
            <w:vAlign w:val="center"/>
          </w:tcPr>
          <w:p w14:paraId="7BEF0E71"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5</w:t>
            </w:r>
          </w:p>
        </w:tc>
        <w:tc>
          <w:tcPr>
            <w:tcW w:w="1403" w:type="pct"/>
            <w:vMerge w:val="restart"/>
            <w:vAlign w:val="center"/>
          </w:tcPr>
          <w:p w14:paraId="1D0A0DF2"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隔爆外壳引入装置的附加要求</w:t>
            </w:r>
          </w:p>
        </w:tc>
        <w:tc>
          <w:tcPr>
            <w:tcW w:w="888" w:type="pct"/>
            <w:vAlign w:val="center"/>
          </w:tcPr>
          <w:p w14:paraId="25C5D15C"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密封试验</w:t>
            </w:r>
          </w:p>
        </w:tc>
        <w:tc>
          <w:tcPr>
            <w:tcW w:w="1137" w:type="pct"/>
            <w:vAlign w:val="center"/>
          </w:tcPr>
          <w:p w14:paraId="30FD8519"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c>
          <w:tcPr>
            <w:tcW w:w="1161" w:type="pct"/>
            <w:vAlign w:val="center"/>
          </w:tcPr>
          <w:p w14:paraId="08E7DF49"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r>
      <w:tr w:rsidR="003E34B1" w14:paraId="457446AF" w14:textId="77777777" w:rsidTr="009C0475">
        <w:trPr>
          <w:jc w:val="center"/>
        </w:trPr>
        <w:tc>
          <w:tcPr>
            <w:tcW w:w="412" w:type="pct"/>
            <w:vMerge/>
            <w:vAlign w:val="center"/>
          </w:tcPr>
          <w:p w14:paraId="03A3B6B3" w14:textId="77777777" w:rsidR="003E34B1" w:rsidRPr="009C0475" w:rsidRDefault="003E34B1" w:rsidP="009C0475">
            <w:pPr>
              <w:snapToGrid w:val="0"/>
              <w:jc w:val="center"/>
              <w:rPr>
                <w:rFonts w:ascii="宋体" w:hAnsi="宋体"/>
                <w:color w:val="000000"/>
                <w:szCs w:val="21"/>
              </w:rPr>
            </w:pPr>
          </w:p>
        </w:tc>
        <w:tc>
          <w:tcPr>
            <w:tcW w:w="1403" w:type="pct"/>
            <w:vMerge/>
            <w:vAlign w:val="center"/>
          </w:tcPr>
          <w:p w14:paraId="3AA4B06B" w14:textId="77777777" w:rsidR="003E34B1" w:rsidRPr="009C0475" w:rsidRDefault="003E34B1" w:rsidP="009C0475">
            <w:pPr>
              <w:snapToGrid w:val="0"/>
              <w:jc w:val="center"/>
              <w:rPr>
                <w:rFonts w:ascii="宋体" w:hAnsi="宋体"/>
                <w:color w:val="000000"/>
                <w:szCs w:val="21"/>
              </w:rPr>
            </w:pPr>
          </w:p>
        </w:tc>
        <w:tc>
          <w:tcPr>
            <w:tcW w:w="888" w:type="pct"/>
            <w:vAlign w:val="center"/>
          </w:tcPr>
          <w:p w14:paraId="5B10C5F9"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机械强度试验</w:t>
            </w:r>
          </w:p>
        </w:tc>
        <w:tc>
          <w:tcPr>
            <w:tcW w:w="1137" w:type="pct"/>
            <w:vAlign w:val="center"/>
          </w:tcPr>
          <w:p w14:paraId="2D87B7C7"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c>
          <w:tcPr>
            <w:tcW w:w="1161" w:type="pct"/>
            <w:vAlign w:val="center"/>
          </w:tcPr>
          <w:p w14:paraId="4AA20A5C"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r>
      <w:tr w:rsidR="003E34B1" w14:paraId="02FE3F42" w14:textId="77777777" w:rsidTr="009C0475">
        <w:trPr>
          <w:jc w:val="center"/>
        </w:trPr>
        <w:tc>
          <w:tcPr>
            <w:tcW w:w="412" w:type="pct"/>
            <w:vAlign w:val="center"/>
          </w:tcPr>
          <w:p w14:paraId="18C88A8F"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6</w:t>
            </w:r>
          </w:p>
        </w:tc>
        <w:tc>
          <w:tcPr>
            <w:tcW w:w="2291" w:type="pct"/>
            <w:gridSpan w:val="2"/>
            <w:vAlign w:val="center"/>
          </w:tcPr>
          <w:p w14:paraId="60784166"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隔爆接合面</w:t>
            </w:r>
          </w:p>
        </w:tc>
        <w:tc>
          <w:tcPr>
            <w:tcW w:w="1137" w:type="pct"/>
            <w:vAlign w:val="center"/>
          </w:tcPr>
          <w:p w14:paraId="0071E1C4"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c>
          <w:tcPr>
            <w:tcW w:w="1161" w:type="pct"/>
            <w:vAlign w:val="center"/>
          </w:tcPr>
          <w:p w14:paraId="2BEECB69"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r>
      <w:tr w:rsidR="003E34B1" w14:paraId="13AF3BF5" w14:textId="77777777" w:rsidTr="009C0475">
        <w:trPr>
          <w:jc w:val="center"/>
        </w:trPr>
        <w:tc>
          <w:tcPr>
            <w:tcW w:w="412" w:type="pct"/>
            <w:vAlign w:val="center"/>
          </w:tcPr>
          <w:p w14:paraId="6ECD8A39"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7</w:t>
            </w:r>
          </w:p>
        </w:tc>
        <w:tc>
          <w:tcPr>
            <w:tcW w:w="2291" w:type="pct"/>
            <w:gridSpan w:val="2"/>
            <w:vAlign w:val="center"/>
          </w:tcPr>
          <w:p w14:paraId="5E3C9A97"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外壳耐压试验</w:t>
            </w:r>
          </w:p>
        </w:tc>
        <w:tc>
          <w:tcPr>
            <w:tcW w:w="1137" w:type="pct"/>
            <w:vAlign w:val="center"/>
          </w:tcPr>
          <w:p w14:paraId="56037EFA"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15.2</w:t>
            </w:r>
          </w:p>
        </w:tc>
        <w:tc>
          <w:tcPr>
            <w:tcW w:w="1161" w:type="pct"/>
            <w:vAlign w:val="center"/>
          </w:tcPr>
          <w:p w14:paraId="5F2B1AC7"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15.2</w:t>
            </w:r>
          </w:p>
        </w:tc>
      </w:tr>
      <w:tr w:rsidR="003E34B1" w14:paraId="5CB3D73E" w14:textId="77777777" w:rsidTr="009C0475">
        <w:trPr>
          <w:jc w:val="center"/>
        </w:trPr>
        <w:tc>
          <w:tcPr>
            <w:tcW w:w="412" w:type="pct"/>
            <w:vAlign w:val="center"/>
          </w:tcPr>
          <w:p w14:paraId="449BDC8D"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8</w:t>
            </w:r>
          </w:p>
        </w:tc>
        <w:tc>
          <w:tcPr>
            <w:tcW w:w="2291" w:type="pct"/>
            <w:gridSpan w:val="2"/>
            <w:vAlign w:val="center"/>
          </w:tcPr>
          <w:p w14:paraId="2A68F00E"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内部点燃的不传爆试验</w:t>
            </w:r>
          </w:p>
        </w:tc>
        <w:tc>
          <w:tcPr>
            <w:tcW w:w="1137" w:type="pct"/>
            <w:vAlign w:val="center"/>
          </w:tcPr>
          <w:p w14:paraId="16CE12F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hint="eastAsia"/>
                <w:color w:val="000000"/>
                <w:szCs w:val="21"/>
              </w:rPr>
              <w:lastRenderedPageBreak/>
              <w:t>/</w:t>
            </w:r>
            <w:r w:rsidRPr="009C0475">
              <w:rPr>
                <w:rFonts w:ascii="宋体" w:hAnsi="宋体"/>
                <w:color w:val="000000"/>
                <w:szCs w:val="21"/>
              </w:rPr>
              <w:t>15.3</w:t>
            </w:r>
          </w:p>
        </w:tc>
        <w:tc>
          <w:tcPr>
            <w:tcW w:w="1161" w:type="pct"/>
            <w:vAlign w:val="center"/>
          </w:tcPr>
          <w:p w14:paraId="7ABA6B50"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lastRenderedPageBreak/>
              <w:t>GB/T 3836.2</w:t>
            </w:r>
            <w:r w:rsidRPr="009C0475">
              <w:rPr>
                <w:rFonts w:ascii="宋体" w:hAnsi="宋体" w:hint="eastAsia"/>
                <w:color w:val="000000"/>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hint="eastAsia"/>
                <w:color w:val="000000"/>
                <w:szCs w:val="21"/>
              </w:rPr>
              <w:lastRenderedPageBreak/>
              <w:t>/</w:t>
            </w:r>
            <w:r w:rsidRPr="009C0475">
              <w:rPr>
                <w:rFonts w:ascii="宋体" w:hAnsi="宋体"/>
                <w:color w:val="000000"/>
                <w:szCs w:val="21"/>
              </w:rPr>
              <w:t>15.3</w:t>
            </w:r>
          </w:p>
        </w:tc>
      </w:tr>
      <w:tr w:rsidR="003E34B1" w14:paraId="29A22102" w14:textId="77777777" w:rsidTr="009C0475">
        <w:trPr>
          <w:jc w:val="center"/>
        </w:trPr>
        <w:tc>
          <w:tcPr>
            <w:tcW w:w="412" w:type="pct"/>
            <w:vAlign w:val="center"/>
          </w:tcPr>
          <w:p w14:paraId="7A555709"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lastRenderedPageBreak/>
              <w:t>9</w:t>
            </w:r>
          </w:p>
        </w:tc>
        <w:tc>
          <w:tcPr>
            <w:tcW w:w="2291" w:type="pct"/>
            <w:gridSpan w:val="2"/>
            <w:vAlign w:val="center"/>
          </w:tcPr>
          <w:p w14:paraId="36F8FB97"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绝缘介电强度</w:t>
            </w:r>
          </w:p>
        </w:tc>
        <w:tc>
          <w:tcPr>
            <w:tcW w:w="1137" w:type="pct"/>
            <w:vAlign w:val="center"/>
          </w:tcPr>
          <w:p w14:paraId="08D8AB7F"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 xml:space="preserve">2021 </w:t>
            </w:r>
          </w:p>
        </w:tc>
        <w:tc>
          <w:tcPr>
            <w:tcW w:w="1161" w:type="pct"/>
            <w:vAlign w:val="center"/>
          </w:tcPr>
          <w:p w14:paraId="7B37E03B"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r>
    </w:tbl>
    <w:p w14:paraId="4BD92105" w14:textId="77777777" w:rsidR="003E34B1" w:rsidRDefault="003E34B1">
      <w:pPr>
        <w:spacing w:line="460" w:lineRule="exact"/>
        <w:jc w:val="center"/>
        <w:rPr>
          <w:rFonts w:asciiTheme="minorEastAsia" w:eastAsiaTheme="minorEastAsia" w:hAnsiTheme="minorEastAsia" w:cstheme="minorEastAsia"/>
          <w:color w:val="000000"/>
          <w:szCs w:val="21"/>
        </w:rPr>
      </w:pPr>
    </w:p>
    <w:p w14:paraId="63D487BE" w14:textId="77777777" w:rsidR="003E34B1" w:rsidRDefault="00F20E70">
      <w:pPr>
        <w:spacing w:line="46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表3 防爆电机产品检验项目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2379"/>
        <w:gridCol w:w="1559"/>
        <w:gridCol w:w="2197"/>
        <w:gridCol w:w="2076"/>
      </w:tblGrid>
      <w:tr w:rsidR="003E34B1" w14:paraId="0B0D9FF0" w14:textId="77777777" w:rsidTr="009C0475">
        <w:trPr>
          <w:jc w:val="center"/>
        </w:trPr>
        <w:tc>
          <w:tcPr>
            <w:tcW w:w="411" w:type="pct"/>
          </w:tcPr>
          <w:p w14:paraId="6B687670"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序号</w:t>
            </w:r>
          </w:p>
        </w:tc>
        <w:tc>
          <w:tcPr>
            <w:tcW w:w="2200" w:type="pct"/>
            <w:gridSpan w:val="2"/>
          </w:tcPr>
          <w:p w14:paraId="21948E8A"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检验项目</w:t>
            </w:r>
          </w:p>
        </w:tc>
        <w:tc>
          <w:tcPr>
            <w:tcW w:w="1228" w:type="pct"/>
          </w:tcPr>
          <w:p w14:paraId="5B2D14AE"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检验方法</w:t>
            </w:r>
          </w:p>
        </w:tc>
        <w:tc>
          <w:tcPr>
            <w:tcW w:w="1160" w:type="pct"/>
          </w:tcPr>
          <w:p w14:paraId="6B7F3B2A"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强制性质量要求</w:t>
            </w:r>
          </w:p>
        </w:tc>
      </w:tr>
      <w:tr w:rsidR="003E34B1" w14:paraId="496C8EBC" w14:textId="77777777" w:rsidTr="009C0475">
        <w:trPr>
          <w:jc w:val="center"/>
        </w:trPr>
        <w:tc>
          <w:tcPr>
            <w:tcW w:w="411" w:type="pct"/>
            <w:vAlign w:val="center"/>
          </w:tcPr>
          <w:p w14:paraId="24BD8066"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1</w:t>
            </w:r>
          </w:p>
        </w:tc>
        <w:tc>
          <w:tcPr>
            <w:tcW w:w="2200" w:type="pct"/>
            <w:gridSpan w:val="2"/>
            <w:vAlign w:val="center"/>
          </w:tcPr>
          <w:p w14:paraId="14F3841A"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抗冲击试验</w:t>
            </w:r>
          </w:p>
        </w:tc>
        <w:tc>
          <w:tcPr>
            <w:tcW w:w="1228" w:type="pct"/>
          </w:tcPr>
          <w:p w14:paraId="5D1F9204"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c>
          <w:tcPr>
            <w:tcW w:w="1160" w:type="pct"/>
          </w:tcPr>
          <w:p w14:paraId="1F31829D"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r>
      <w:tr w:rsidR="003E34B1" w14:paraId="6C2D7F89" w14:textId="77777777" w:rsidTr="009C0475">
        <w:trPr>
          <w:jc w:val="center"/>
        </w:trPr>
        <w:tc>
          <w:tcPr>
            <w:tcW w:w="411" w:type="pct"/>
            <w:vAlign w:val="center"/>
          </w:tcPr>
          <w:p w14:paraId="64ACA9FF"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2</w:t>
            </w:r>
          </w:p>
        </w:tc>
        <w:tc>
          <w:tcPr>
            <w:tcW w:w="2200" w:type="pct"/>
            <w:gridSpan w:val="2"/>
            <w:vAlign w:val="center"/>
          </w:tcPr>
          <w:p w14:paraId="4F028476"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电气间隙</w:t>
            </w:r>
          </w:p>
        </w:tc>
        <w:tc>
          <w:tcPr>
            <w:tcW w:w="1228" w:type="pct"/>
          </w:tcPr>
          <w:p w14:paraId="2EA08121"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c>
          <w:tcPr>
            <w:tcW w:w="1160" w:type="pct"/>
          </w:tcPr>
          <w:p w14:paraId="5E8695CB"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r>
      <w:tr w:rsidR="003E34B1" w14:paraId="5AFF6DEB" w14:textId="77777777" w:rsidTr="009C0475">
        <w:trPr>
          <w:jc w:val="center"/>
        </w:trPr>
        <w:tc>
          <w:tcPr>
            <w:tcW w:w="411" w:type="pct"/>
            <w:vAlign w:val="center"/>
          </w:tcPr>
          <w:p w14:paraId="28828F1A"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3</w:t>
            </w:r>
          </w:p>
        </w:tc>
        <w:tc>
          <w:tcPr>
            <w:tcW w:w="2200" w:type="pct"/>
            <w:gridSpan w:val="2"/>
            <w:vAlign w:val="center"/>
          </w:tcPr>
          <w:p w14:paraId="33B89450"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爬电距离</w:t>
            </w:r>
          </w:p>
        </w:tc>
        <w:tc>
          <w:tcPr>
            <w:tcW w:w="1228" w:type="pct"/>
          </w:tcPr>
          <w:p w14:paraId="4B1E9FEC"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c>
          <w:tcPr>
            <w:tcW w:w="1160" w:type="pct"/>
          </w:tcPr>
          <w:p w14:paraId="70E9F8EC"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r>
      <w:tr w:rsidR="003E34B1" w14:paraId="20E2A60D" w14:textId="77777777" w:rsidTr="009C0475">
        <w:trPr>
          <w:trHeight w:val="205"/>
          <w:jc w:val="center"/>
        </w:trPr>
        <w:tc>
          <w:tcPr>
            <w:tcW w:w="411" w:type="pct"/>
            <w:vMerge w:val="restart"/>
            <w:vAlign w:val="center"/>
          </w:tcPr>
          <w:p w14:paraId="1428B7B3"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4</w:t>
            </w:r>
          </w:p>
        </w:tc>
        <w:tc>
          <w:tcPr>
            <w:tcW w:w="1329" w:type="pct"/>
            <w:vMerge w:val="restart"/>
            <w:vAlign w:val="center"/>
          </w:tcPr>
          <w:p w14:paraId="791C1402"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非铠装电缆和带编织覆盖层电缆的夹紧试验</w:t>
            </w:r>
          </w:p>
        </w:tc>
        <w:tc>
          <w:tcPr>
            <w:tcW w:w="871" w:type="pct"/>
            <w:vAlign w:val="center"/>
          </w:tcPr>
          <w:p w14:paraId="45388397"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夹紧试验</w:t>
            </w:r>
          </w:p>
        </w:tc>
        <w:tc>
          <w:tcPr>
            <w:tcW w:w="1228" w:type="pct"/>
          </w:tcPr>
          <w:p w14:paraId="241D233B"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c>
          <w:tcPr>
            <w:tcW w:w="1160" w:type="pct"/>
          </w:tcPr>
          <w:p w14:paraId="0CDD4D14"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r>
      <w:tr w:rsidR="003E34B1" w14:paraId="250D2210" w14:textId="77777777" w:rsidTr="009C0475">
        <w:trPr>
          <w:trHeight w:val="292"/>
          <w:jc w:val="center"/>
        </w:trPr>
        <w:tc>
          <w:tcPr>
            <w:tcW w:w="411" w:type="pct"/>
            <w:vMerge/>
            <w:vAlign w:val="center"/>
          </w:tcPr>
          <w:p w14:paraId="3208F386" w14:textId="77777777" w:rsidR="003E34B1" w:rsidRPr="009C0475" w:rsidRDefault="003E34B1" w:rsidP="009C0475">
            <w:pPr>
              <w:snapToGrid w:val="0"/>
              <w:jc w:val="center"/>
              <w:rPr>
                <w:rFonts w:ascii="宋体" w:hAnsi="宋体"/>
                <w:color w:val="000000"/>
                <w:szCs w:val="21"/>
              </w:rPr>
            </w:pPr>
          </w:p>
        </w:tc>
        <w:tc>
          <w:tcPr>
            <w:tcW w:w="1329" w:type="pct"/>
            <w:vMerge/>
            <w:vAlign w:val="center"/>
          </w:tcPr>
          <w:p w14:paraId="1C733B5E" w14:textId="77777777" w:rsidR="003E34B1" w:rsidRPr="009C0475" w:rsidRDefault="003E34B1" w:rsidP="009C0475">
            <w:pPr>
              <w:snapToGrid w:val="0"/>
              <w:jc w:val="center"/>
              <w:rPr>
                <w:rFonts w:ascii="宋体" w:hAnsi="宋体"/>
                <w:color w:val="000000"/>
                <w:szCs w:val="21"/>
              </w:rPr>
            </w:pPr>
          </w:p>
        </w:tc>
        <w:tc>
          <w:tcPr>
            <w:tcW w:w="871" w:type="pct"/>
            <w:vAlign w:val="center"/>
          </w:tcPr>
          <w:p w14:paraId="0BB936E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机械强度</w:t>
            </w:r>
          </w:p>
        </w:tc>
        <w:tc>
          <w:tcPr>
            <w:tcW w:w="1228" w:type="pct"/>
          </w:tcPr>
          <w:p w14:paraId="5B7C06C5"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c>
          <w:tcPr>
            <w:tcW w:w="1160" w:type="pct"/>
          </w:tcPr>
          <w:p w14:paraId="401C9F04"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r>
      <w:tr w:rsidR="003E34B1" w14:paraId="2F4E9BDE" w14:textId="77777777" w:rsidTr="009C0475">
        <w:trPr>
          <w:trHeight w:val="213"/>
          <w:jc w:val="center"/>
        </w:trPr>
        <w:tc>
          <w:tcPr>
            <w:tcW w:w="411" w:type="pct"/>
            <w:vMerge w:val="restart"/>
            <w:vAlign w:val="center"/>
          </w:tcPr>
          <w:p w14:paraId="03E08FD7"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5</w:t>
            </w:r>
          </w:p>
        </w:tc>
        <w:tc>
          <w:tcPr>
            <w:tcW w:w="1329" w:type="pct"/>
            <w:vMerge w:val="restart"/>
            <w:vAlign w:val="center"/>
          </w:tcPr>
          <w:p w14:paraId="58FADE4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隔爆外壳引入装置的附加要求</w:t>
            </w:r>
          </w:p>
        </w:tc>
        <w:tc>
          <w:tcPr>
            <w:tcW w:w="871" w:type="pct"/>
            <w:vAlign w:val="center"/>
          </w:tcPr>
          <w:p w14:paraId="2B2E4C52"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密封试验</w:t>
            </w:r>
          </w:p>
        </w:tc>
        <w:tc>
          <w:tcPr>
            <w:tcW w:w="1228" w:type="pct"/>
          </w:tcPr>
          <w:p w14:paraId="2A32A94D"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c>
          <w:tcPr>
            <w:tcW w:w="1160" w:type="pct"/>
          </w:tcPr>
          <w:p w14:paraId="7495BBB2"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r>
      <w:tr w:rsidR="003E34B1" w14:paraId="5A7F43FA" w14:textId="77777777" w:rsidTr="009C0475">
        <w:trPr>
          <w:jc w:val="center"/>
        </w:trPr>
        <w:tc>
          <w:tcPr>
            <w:tcW w:w="411" w:type="pct"/>
            <w:vMerge/>
            <w:vAlign w:val="center"/>
          </w:tcPr>
          <w:p w14:paraId="75BE6564" w14:textId="77777777" w:rsidR="003E34B1" w:rsidRPr="009C0475" w:rsidRDefault="003E34B1" w:rsidP="009C0475">
            <w:pPr>
              <w:snapToGrid w:val="0"/>
              <w:jc w:val="center"/>
              <w:rPr>
                <w:rFonts w:ascii="宋体" w:hAnsi="宋体"/>
                <w:color w:val="000000"/>
                <w:szCs w:val="21"/>
              </w:rPr>
            </w:pPr>
          </w:p>
        </w:tc>
        <w:tc>
          <w:tcPr>
            <w:tcW w:w="1329" w:type="pct"/>
            <w:vMerge/>
            <w:vAlign w:val="center"/>
          </w:tcPr>
          <w:p w14:paraId="2444B40D" w14:textId="77777777" w:rsidR="003E34B1" w:rsidRPr="009C0475" w:rsidRDefault="003E34B1" w:rsidP="009C0475">
            <w:pPr>
              <w:snapToGrid w:val="0"/>
              <w:jc w:val="center"/>
              <w:rPr>
                <w:rFonts w:ascii="宋体" w:hAnsi="宋体"/>
                <w:color w:val="000000"/>
                <w:szCs w:val="21"/>
              </w:rPr>
            </w:pPr>
          </w:p>
        </w:tc>
        <w:tc>
          <w:tcPr>
            <w:tcW w:w="871" w:type="pct"/>
            <w:vAlign w:val="center"/>
          </w:tcPr>
          <w:p w14:paraId="7ABC20F9"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机械强度试验</w:t>
            </w:r>
          </w:p>
        </w:tc>
        <w:tc>
          <w:tcPr>
            <w:tcW w:w="1228" w:type="pct"/>
          </w:tcPr>
          <w:p w14:paraId="1E49F0E3"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c>
          <w:tcPr>
            <w:tcW w:w="1160" w:type="pct"/>
          </w:tcPr>
          <w:p w14:paraId="15AAF4D5"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r>
      <w:tr w:rsidR="003E34B1" w14:paraId="64207937" w14:textId="77777777" w:rsidTr="009C0475">
        <w:trPr>
          <w:jc w:val="center"/>
        </w:trPr>
        <w:tc>
          <w:tcPr>
            <w:tcW w:w="411" w:type="pct"/>
          </w:tcPr>
          <w:p w14:paraId="5F5FBB4A"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6</w:t>
            </w:r>
          </w:p>
        </w:tc>
        <w:tc>
          <w:tcPr>
            <w:tcW w:w="2200" w:type="pct"/>
            <w:gridSpan w:val="2"/>
            <w:vAlign w:val="center"/>
          </w:tcPr>
          <w:p w14:paraId="76A0EE2E"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隔爆接合面</w:t>
            </w:r>
          </w:p>
        </w:tc>
        <w:tc>
          <w:tcPr>
            <w:tcW w:w="1228" w:type="pct"/>
          </w:tcPr>
          <w:p w14:paraId="16DE54EC"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c>
          <w:tcPr>
            <w:tcW w:w="1160" w:type="pct"/>
          </w:tcPr>
          <w:p w14:paraId="6A6C9F19"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r>
      <w:tr w:rsidR="003E34B1" w14:paraId="4D6D6EDA" w14:textId="77777777" w:rsidTr="009C0475">
        <w:trPr>
          <w:jc w:val="center"/>
        </w:trPr>
        <w:tc>
          <w:tcPr>
            <w:tcW w:w="411" w:type="pct"/>
            <w:vAlign w:val="center"/>
          </w:tcPr>
          <w:p w14:paraId="4CD72BD7"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7</w:t>
            </w:r>
          </w:p>
        </w:tc>
        <w:tc>
          <w:tcPr>
            <w:tcW w:w="2200" w:type="pct"/>
            <w:gridSpan w:val="2"/>
            <w:vAlign w:val="center"/>
          </w:tcPr>
          <w:p w14:paraId="75B9B06B"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外壳耐压试验</w:t>
            </w:r>
          </w:p>
        </w:tc>
        <w:tc>
          <w:tcPr>
            <w:tcW w:w="1228" w:type="pct"/>
          </w:tcPr>
          <w:p w14:paraId="6FB1E67D"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15.2</w:t>
            </w:r>
          </w:p>
        </w:tc>
        <w:tc>
          <w:tcPr>
            <w:tcW w:w="1160" w:type="pct"/>
          </w:tcPr>
          <w:p w14:paraId="16E43FBA"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15.2</w:t>
            </w:r>
          </w:p>
        </w:tc>
      </w:tr>
      <w:tr w:rsidR="003E34B1" w14:paraId="7E7860FC" w14:textId="77777777" w:rsidTr="009C0475">
        <w:trPr>
          <w:jc w:val="center"/>
        </w:trPr>
        <w:tc>
          <w:tcPr>
            <w:tcW w:w="411" w:type="pct"/>
            <w:vAlign w:val="center"/>
          </w:tcPr>
          <w:p w14:paraId="7A428871"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8</w:t>
            </w:r>
          </w:p>
        </w:tc>
        <w:tc>
          <w:tcPr>
            <w:tcW w:w="2200" w:type="pct"/>
            <w:gridSpan w:val="2"/>
            <w:vAlign w:val="center"/>
          </w:tcPr>
          <w:p w14:paraId="657962CA"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内部点燃的不传爆试验</w:t>
            </w:r>
          </w:p>
        </w:tc>
        <w:tc>
          <w:tcPr>
            <w:tcW w:w="1228" w:type="pct"/>
          </w:tcPr>
          <w:p w14:paraId="7CCFD671"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15.3</w:t>
            </w:r>
          </w:p>
        </w:tc>
        <w:tc>
          <w:tcPr>
            <w:tcW w:w="1160" w:type="pct"/>
          </w:tcPr>
          <w:p w14:paraId="4C629EF1"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15.3</w:t>
            </w:r>
          </w:p>
        </w:tc>
      </w:tr>
    </w:tbl>
    <w:p w14:paraId="6B2D90CA" w14:textId="77777777" w:rsidR="003E34B1" w:rsidRDefault="003E34B1">
      <w:pPr>
        <w:spacing w:line="460" w:lineRule="exact"/>
        <w:jc w:val="center"/>
        <w:rPr>
          <w:rFonts w:asciiTheme="minorEastAsia" w:eastAsiaTheme="minorEastAsia" w:hAnsiTheme="minorEastAsia" w:cstheme="minorEastAsia"/>
          <w:color w:val="000000"/>
          <w:szCs w:val="21"/>
        </w:rPr>
      </w:pPr>
      <w:bookmarkStart w:id="0" w:name="_GoBack"/>
      <w:bookmarkEnd w:id="0"/>
    </w:p>
    <w:p w14:paraId="4E188F4A" w14:textId="77777777" w:rsidR="003E34B1" w:rsidRDefault="00F20E70">
      <w:pPr>
        <w:spacing w:line="46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表4 防爆灯具产品检验项目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2511"/>
        <w:gridCol w:w="1589"/>
        <w:gridCol w:w="2035"/>
        <w:gridCol w:w="2076"/>
      </w:tblGrid>
      <w:tr w:rsidR="003E34B1" w14:paraId="3EFF7C1A" w14:textId="77777777" w:rsidTr="009C0475">
        <w:trPr>
          <w:jc w:val="center"/>
        </w:trPr>
        <w:tc>
          <w:tcPr>
            <w:tcW w:w="412" w:type="pct"/>
          </w:tcPr>
          <w:p w14:paraId="1F3DF81B"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序号</w:t>
            </w:r>
          </w:p>
        </w:tc>
        <w:tc>
          <w:tcPr>
            <w:tcW w:w="2291" w:type="pct"/>
            <w:gridSpan w:val="2"/>
          </w:tcPr>
          <w:p w14:paraId="2763DEB4"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检验项目</w:t>
            </w:r>
          </w:p>
        </w:tc>
        <w:tc>
          <w:tcPr>
            <w:tcW w:w="1137" w:type="pct"/>
          </w:tcPr>
          <w:p w14:paraId="3D637063"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检验方法</w:t>
            </w:r>
          </w:p>
        </w:tc>
        <w:tc>
          <w:tcPr>
            <w:tcW w:w="1161" w:type="pct"/>
          </w:tcPr>
          <w:p w14:paraId="2ADB6D5E"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强制性质量要求</w:t>
            </w:r>
          </w:p>
        </w:tc>
      </w:tr>
      <w:tr w:rsidR="003E34B1" w14:paraId="0CC8B653" w14:textId="77777777" w:rsidTr="009C0475">
        <w:trPr>
          <w:jc w:val="center"/>
        </w:trPr>
        <w:tc>
          <w:tcPr>
            <w:tcW w:w="412" w:type="pct"/>
            <w:vAlign w:val="center"/>
          </w:tcPr>
          <w:p w14:paraId="6A48B9D3"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1</w:t>
            </w:r>
          </w:p>
        </w:tc>
        <w:tc>
          <w:tcPr>
            <w:tcW w:w="2291" w:type="pct"/>
            <w:gridSpan w:val="2"/>
            <w:vAlign w:val="center"/>
          </w:tcPr>
          <w:p w14:paraId="030DBF54"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抗冲击试验</w:t>
            </w:r>
          </w:p>
        </w:tc>
        <w:tc>
          <w:tcPr>
            <w:tcW w:w="1137" w:type="pct"/>
          </w:tcPr>
          <w:p w14:paraId="4171ADAA"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c>
          <w:tcPr>
            <w:tcW w:w="1161" w:type="pct"/>
          </w:tcPr>
          <w:p w14:paraId="41203CC9"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r>
      <w:tr w:rsidR="003E34B1" w14:paraId="6FD510D3" w14:textId="77777777" w:rsidTr="009C0475">
        <w:trPr>
          <w:jc w:val="center"/>
        </w:trPr>
        <w:tc>
          <w:tcPr>
            <w:tcW w:w="412" w:type="pct"/>
            <w:vAlign w:val="center"/>
          </w:tcPr>
          <w:p w14:paraId="0B0756B0"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2</w:t>
            </w:r>
          </w:p>
        </w:tc>
        <w:tc>
          <w:tcPr>
            <w:tcW w:w="2291" w:type="pct"/>
            <w:gridSpan w:val="2"/>
            <w:vAlign w:val="center"/>
          </w:tcPr>
          <w:p w14:paraId="33954AD2"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电气间隙</w:t>
            </w:r>
          </w:p>
        </w:tc>
        <w:tc>
          <w:tcPr>
            <w:tcW w:w="1137" w:type="pct"/>
          </w:tcPr>
          <w:p w14:paraId="01642C91"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c>
          <w:tcPr>
            <w:tcW w:w="1161" w:type="pct"/>
          </w:tcPr>
          <w:p w14:paraId="7B0E54B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r>
      <w:tr w:rsidR="003E34B1" w14:paraId="1F9D48E9" w14:textId="77777777" w:rsidTr="009C0475">
        <w:trPr>
          <w:jc w:val="center"/>
        </w:trPr>
        <w:tc>
          <w:tcPr>
            <w:tcW w:w="412" w:type="pct"/>
            <w:vAlign w:val="center"/>
          </w:tcPr>
          <w:p w14:paraId="5BF36F4E"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3</w:t>
            </w:r>
          </w:p>
        </w:tc>
        <w:tc>
          <w:tcPr>
            <w:tcW w:w="2291" w:type="pct"/>
            <w:gridSpan w:val="2"/>
            <w:vAlign w:val="center"/>
          </w:tcPr>
          <w:p w14:paraId="2501D88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爬电距离</w:t>
            </w:r>
          </w:p>
        </w:tc>
        <w:tc>
          <w:tcPr>
            <w:tcW w:w="1137" w:type="pct"/>
          </w:tcPr>
          <w:p w14:paraId="52DCA109"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c>
          <w:tcPr>
            <w:tcW w:w="1161" w:type="pct"/>
          </w:tcPr>
          <w:p w14:paraId="751AC8FB"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r>
      <w:tr w:rsidR="003E34B1" w14:paraId="2B32AC65" w14:textId="77777777" w:rsidTr="009C0475">
        <w:trPr>
          <w:trHeight w:val="205"/>
          <w:jc w:val="center"/>
        </w:trPr>
        <w:tc>
          <w:tcPr>
            <w:tcW w:w="412" w:type="pct"/>
            <w:vMerge w:val="restart"/>
            <w:vAlign w:val="center"/>
          </w:tcPr>
          <w:p w14:paraId="7002D2B5"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4</w:t>
            </w:r>
          </w:p>
        </w:tc>
        <w:tc>
          <w:tcPr>
            <w:tcW w:w="1403" w:type="pct"/>
            <w:vMerge w:val="restart"/>
            <w:vAlign w:val="center"/>
          </w:tcPr>
          <w:p w14:paraId="375A4F35"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非铠装电缆和带编织覆盖层电缆的夹紧试验</w:t>
            </w:r>
          </w:p>
        </w:tc>
        <w:tc>
          <w:tcPr>
            <w:tcW w:w="888" w:type="pct"/>
            <w:vAlign w:val="center"/>
          </w:tcPr>
          <w:p w14:paraId="1E9D7BFF"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夹紧试验</w:t>
            </w:r>
          </w:p>
        </w:tc>
        <w:tc>
          <w:tcPr>
            <w:tcW w:w="1137" w:type="pct"/>
          </w:tcPr>
          <w:p w14:paraId="1AAAB404"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c>
          <w:tcPr>
            <w:tcW w:w="1161" w:type="pct"/>
          </w:tcPr>
          <w:p w14:paraId="21C8B0C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r>
      <w:tr w:rsidR="003E34B1" w14:paraId="0CE0C916" w14:textId="77777777" w:rsidTr="009C0475">
        <w:trPr>
          <w:trHeight w:val="292"/>
          <w:jc w:val="center"/>
        </w:trPr>
        <w:tc>
          <w:tcPr>
            <w:tcW w:w="412" w:type="pct"/>
            <w:vMerge/>
            <w:vAlign w:val="center"/>
          </w:tcPr>
          <w:p w14:paraId="520C59F5" w14:textId="77777777" w:rsidR="003E34B1" w:rsidRPr="009C0475" w:rsidRDefault="003E34B1" w:rsidP="009C0475">
            <w:pPr>
              <w:snapToGrid w:val="0"/>
              <w:jc w:val="center"/>
              <w:rPr>
                <w:rFonts w:ascii="宋体" w:hAnsi="宋体"/>
                <w:color w:val="000000"/>
                <w:szCs w:val="21"/>
              </w:rPr>
            </w:pPr>
          </w:p>
        </w:tc>
        <w:tc>
          <w:tcPr>
            <w:tcW w:w="1403" w:type="pct"/>
            <w:vMerge/>
            <w:vAlign w:val="center"/>
          </w:tcPr>
          <w:p w14:paraId="3EE3FFD8" w14:textId="77777777" w:rsidR="003E34B1" w:rsidRPr="009C0475" w:rsidRDefault="003E34B1" w:rsidP="009C0475">
            <w:pPr>
              <w:snapToGrid w:val="0"/>
              <w:jc w:val="center"/>
              <w:rPr>
                <w:rFonts w:ascii="宋体" w:hAnsi="宋体"/>
                <w:color w:val="000000"/>
                <w:szCs w:val="21"/>
              </w:rPr>
            </w:pPr>
          </w:p>
        </w:tc>
        <w:tc>
          <w:tcPr>
            <w:tcW w:w="888" w:type="pct"/>
            <w:vAlign w:val="center"/>
          </w:tcPr>
          <w:p w14:paraId="4BDAD444"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机械强度</w:t>
            </w:r>
          </w:p>
        </w:tc>
        <w:tc>
          <w:tcPr>
            <w:tcW w:w="1137" w:type="pct"/>
          </w:tcPr>
          <w:p w14:paraId="250E038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c>
          <w:tcPr>
            <w:tcW w:w="1161" w:type="pct"/>
          </w:tcPr>
          <w:p w14:paraId="25AA2F2E"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r>
      <w:tr w:rsidR="003E34B1" w14:paraId="7E223D8F" w14:textId="77777777" w:rsidTr="009C0475">
        <w:trPr>
          <w:trHeight w:val="213"/>
          <w:jc w:val="center"/>
        </w:trPr>
        <w:tc>
          <w:tcPr>
            <w:tcW w:w="412" w:type="pct"/>
            <w:vMerge w:val="restart"/>
            <w:vAlign w:val="center"/>
          </w:tcPr>
          <w:p w14:paraId="268F0E83"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5</w:t>
            </w:r>
          </w:p>
        </w:tc>
        <w:tc>
          <w:tcPr>
            <w:tcW w:w="1403" w:type="pct"/>
            <w:vMerge w:val="restart"/>
            <w:vAlign w:val="center"/>
          </w:tcPr>
          <w:p w14:paraId="592C6FEF"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隔爆外壳引入装置的附加要求</w:t>
            </w:r>
          </w:p>
        </w:tc>
        <w:tc>
          <w:tcPr>
            <w:tcW w:w="888" w:type="pct"/>
            <w:vAlign w:val="center"/>
          </w:tcPr>
          <w:p w14:paraId="18CF1472"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密封试验</w:t>
            </w:r>
          </w:p>
        </w:tc>
        <w:tc>
          <w:tcPr>
            <w:tcW w:w="1137" w:type="pct"/>
          </w:tcPr>
          <w:p w14:paraId="5B500D1D"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c>
          <w:tcPr>
            <w:tcW w:w="1161" w:type="pct"/>
          </w:tcPr>
          <w:p w14:paraId="2913F81D"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r>
      <w:tr w:rsidR="003E34B1" w14:paraId="0BAFC504" w14:textId="77777777" w:rsidTr="009C0475">
        <w:trPr>
          <w:jc w:val="center"/>
        </w:trPr>
        <w:tc>
          <w:tcPr>
            <w:tcW w:w="412" w:type="pct"/>
            <w:vMerge/>
            <w:vAlign w:val="center"/>
          </w:tcPr>
          <w:p w14:paraId="02A08CAA" w14:textId="77777777" w:rsidR="003E34B1" w:rsidRPr="009C0475" w:rsidRDefault="003E34B1" w:rsidP="009C0475">
            <w:pPr>
              <w:snapToGrid w:val="0"/>
              <w:jc w:val="center"/>
              <w:rPr>
                <w:rFonts w:ascii="宋体" w:hAnsi="宋体"/>
                <w:color w:val="000000"/>
                <w:szCs w:val="21"/>
              </w:rPr>
            </w:pPr>
          </w:p>
        </w:tc>
        <w:tc>
          <w:tcPr>
            <w:tcW w:w="1403" w:type="pct"/>
            <w:vMerge/>
            <w:vAlign w:val="center"/>
          </w:tcPr>
          <w:p w14:paraId="64411705" w14:textId="77777777" w:rsidR="003E34B1" w:rsidRPr="009C0475" w:rsidRDefault="003E34B1" w:rsidP="009C0475">
            <w:pPr>
              <w:snapToGrid w:val="0"/>
              <w:jc w:val="center"/>
              <w:rPr>
                <w:rFonts w:ascii="宋体" w:hAnsi="宋体"/>
                <w:color w:val="000000"/>
                <w:szCs w:val="21"/>
              </w:rPr>
            </w:pPr>
          </w:p>
        </w:tc>
        <w:tc>
          <w:tcPr>
            <w:tcW w:w="888" w:type="pct"/>
            <w:vAlign w:val="center"/>
          </w:tcPr>
          <w:p w14:paraId="301CFCAD"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机械强度试验</w:t>
            </w:r>
          </w:p>
        </w:tc>
        <w:tc>
          <w:tcPr>
            <w:tcW w:w="1137" w:type="pct"/>
          </w:tcPr>
          <w:p w14:paraId="63164BDE"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c>
          <w:tcPr>
            <w:tcW w:w="1161" w:type="pct"/>
          </w:tcPr>
          <w:p w14:paraId="69696760" w14:textId="77777777" w:rsidR="003E34B1" w:rsidRPr="009C0475" w:rsidRDefault="00F20E70" w:rsidP="009C0475">
            <w:pPr>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r>
      <w:tr w:rsidR="003E34B1" w14:paraId="37B6CDD7" w14:textId="77777777" w:rsidTr="009C0475">
        <w:trPr>
          <w:jc w:val="center"/>
        </w:trPr>
        <w:tc>
          <w:tcPr>
            <w:tcW w:w="412" w:type="pct"/>
          </w:tcPr>
          <w:p w14:paraId="7125D695"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6</w:t>
            </w:r>
          </w:p>
        </w:tc>
        <w:tc>
          <w:tcPr>
            <w:tcW w:w="2291" w:type="pct"/>
            <w:gridSpan w:val="2"/>
            <w:vAlign w:val="center"/>
          </w:tcPr>
          <w:p w14:paraId="53A611CE"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隔爆接合面</w:t>
            </w:r>
          </w:p>
        </w:tc>
        <w:tc>
          <w:tcPr>
            <w:tcW w:w="1137" w:type="pct"/>
          </w:tcPr>
          <w:p w14:paraId="2505F975"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c>
          <w:tcPr>
            <w:tcW w:w="1161" w:type="pct"/>
          </w:tcPr>
          <w:p w14:paraId="713FCD60"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p>
        </w:tc>
      </w:tr>
      <w:tr w:rsidR="003E34B1" w14:paraId="2F9792AB" w14:textId="77777777" w:rsidTr="009C0475">
        <w:trPr>
          <w:jc w:val="center"/>
        </w:trPr>
        <w:tc>
          <w:tcPr>
            <w:tcW w:w="412" w:type="pct"/>
            <w:vAlign w:val="center"/>
          </w:tcPr>
          <w:p w14:paraId="7B039595"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7</w:t>
            </w:r>
          </w:p>
        </w:tc>
        <w:tc>
          <w:tcPr>
            <w:tcW w:w="2291" w:type="pct"/>
            <w:gridSpan w:val="2"/>
            <w:vAlign w:val="center"/>
          </w:tcPr>
          <w:p w14:paraId="538E6539"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外壳耐压试验</w:t>
            </w:r>
          </w:p>
        </w:tc>
        <w:tc>
          <w:tcPr>
            <w:tcW w:w="1137" w:type="pct"/>
          </w:tcPr>
          <w:p w14:paraId="18CE0B5C"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15.2</w:t>
            </w:r>
          </w:p>
        </w:tc>
        <w:tc>
          <w:tcPr>
            <w:tcW w:w="1161" w:type="pct"/>
          </w:tcPr>
          <w:p w14:paraId="33967F1F"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15.2</w:t>
            </w:r>
          </w:p>
        </w:tc>
      </w:tr>
      <w:tr w:rsidR="003E34B1" w14:paraId="4D2A4859" w14:textId="77777777" w:rsidTr="009C0475">
        <w:trPr>
          <w:jc w:val="center"/>
        </w:trPr>
        <w:tc>
          <w:tcPr>
            <w:tcW w:w="412" w:type="pct"/>
            <w:vAlign w:val="center"/>
          </w:tcPr>
          <w:p w14:paraId="64E26BC2"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8</w:t>
            </w:r>
          </w:p>
        </w:tc>
        <w:tc>
          <w:tcPr>
            <w:tcW w:w="2291" w:type="pct"/>
            <w:gridSpan w:val="2"/>
            <w:vAlign w:val="center"/>
          </w:tcPr>
          <w:p w14:paraId="5D4CCFCF"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内部点燃的不传爆试验</w:t>
            </w:r>
          </w:p>
        </w:tc>
        <w:tc>
          <w:tcPr>
            <w:tcW w:w="1137" w:type="pct"/>
          </w:tcPr>
          <w:p w14:paraId="66CD2C56"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15.3</w:t>
            </w:r>
          </w:p>
        </w:tc>
        <w:tc>
          <w:tcPr>
            <w:tcW w:w="1161" w:type="pct"/>
          </w:tcPr>
          <w:p w14:paraId="682ACDE9"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3836.2</w:t>
            </w:r>
            <w:r w:rsidRPr="009C0475">
              <w:rPr>
                <w:rFonts w:ascii="宋体" w:hAnsi="宋体" w:hint="eastAsia"/>
                <w:color w:val="000000"/>
                <w:szCs w:val="21"/>
              </w:rPr>
              <w:t>-</w:t>
            </w:r>
            <w:r w:rsidRPr="009C0475">
              <w:rPr>
                <w:rFonts w:ascii="宋体" w:hAnsi="宋体"/>
                <w:color w:val="000000"/>
                <w:szCs w:val="21"/>
              </w:rPr>
              <w:t>2021</w:t>
            </w:r>
            <w:r w:rsidRPr="009C0475">
              <w:rPr>
                <w:rFonts w:ascii="宋体" w:hAnsi="宋体" w:hint="eastAsia"/>
                <w:color w:val="000000"/>
                <w:szCs w:val="21"/>
              </w:rPr>
              <w:t xml:space="preserve"> /</w:t>
            </w:r>
            <w:r w:rsidRPr="009C0475">
              <w:rPr>
                <w:rFonts w:ascii="宋体" w:hAnsi="宋体"/>
                <w:color w:val="000000"/>
                <w:szCs w:val="21"/>
              </w:rPr>
              <w:t>15.3</w:t>
            </w:r>
          </w:p>
        </w:tc>
      </w:tr>
      <w:tr w:rsidR="003E34B1" w14:paraId="1AD1D63D" w14:textId="77777777" w:rsidTr="009C0475">
        <w:trPr>
          <w:jc w:val="center"/>
        </w:trPr>
        <w:tc>
          <w:tcPr>
            <w:tcW w:w="412" w:type="pct"/>
            <w:vAlign w:val="center"/>
          </w:tcPr>
          <w:p w14:paraId="6A265CF7"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9</w:t>
            </w:r>
          </w:p>
        </w:tc>
        <w:tc>
          <w:tcPr>
            <w:tcW w:w="2291" w:type="pct"/>
            <w:gridSpan w:val="2"/>
            <w:vAlign w:val="center"/>
          </w:tcPr>
          <w:p w14:paraId="5CC95961"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最高表面温度</w:t>
            </w:r>
          </w:p>
        </w:tc>
        <w:tc>
          <w:tcPr>
            <w:tcW w:w="1137" w:type="pct"/>
          </w:tcPr>
          <w:p w14:paraId="3376BC6D"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c>
          <w:tcPr>
            <w:tcW w:w="1161" w:type="pct"/>
          </w:tcPr>
          <w:p w14:paraId="6D27616F"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r>
      <w:tr w:rsidR="003E34B1" w14:paraId="58364BBC" w14:textId="77777777" w:rsidTr="009C0475">
        <w:trPr>
          <w:jc w:val="center"/>
        </w:trPr>
        <w:tc>
          <w:tcPr>
            <w:tcW w:w="412" w:type="pct"/>
            <w:vAlign w:val="center"/>
          </w:tcPr>
          <w:p w14:paraId="7F149FD3"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10</w:t>
            </w:r>
          </w:p>
        </w:tc>
        <w:tc>
          <w:tcPr>
            <w:tcW w:w="2291" w:type="pct"/>
            <w:gridSpan w:val="2"/>
            <w:vAlign w:val="center"/>
          </w:tcPr>
          <w:p w14:paraId="55444E4C"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热剧变试验</w:t>
            </w:r>
          </w:p>
        </w:tc>
        <w:tc>
          <w:tcPr>
            <w:tcW w:w="1137" w:type="pct"/>
          </w:tcPr>
          <w:p w14:paraId="387CA223"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c>
          <w:tcPr>
            <w:tcW w:w="1161" w:type="pct"/>
          </w:tcPr>
          <w:p w14:paraId="2064DB1B"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3836.1</w:t>
            </w:r>
            <w:r w:rsidRPr="009C0475">
              <w:rPr>
                <w:rFonts w:ascii="宋体" w:hAnsi="宋体" w:hint="eastAsia"/>
                <w:color w:val="000000"/>
                <w:szCs w:val="21"/>
              </w:rPr>
              <w:t>-</w:t>
            </w:r>
            <w:r w:rsidRPr="009C0475">
              <w:rPr>
                <w:rFonts w:ascii="宋体" w:hAnsi="宋体"/>
                <w:color w:val="000000"/>
                <w:szCs w:val="21"/>
              </w:rPr>
              <w:t>2021</w:t>
            </w:r>
          </w:p>
        </w:tc>
      </w:tr>
      <w:tr w:rsidR="003E34B1" w14:paraId="0A2927D9" w14:textId="77777777" w:rsidTr="009C0475">
        <w:trPr>
          <w:jc w:val="center"/>
        </w:trPr>
        <w:tc>
          <w:tcPr>
            <w:tcW w:w="412" w:type="pct"/>
          </w:tcPr>
          <w:p w14:paraId="36045C97" w14:textId="77777777" w:rsidR="003E34B1" w:rsidRPr="009C0475" w:rsidRDefault="00F20E70" w:rsidP="009C0475">
            <w:pPr>
              <w:snapToGrid w:val="0"/>
              <w:jc w:val="center"/>
              <w:rPr>
                <w:rFonts w:ascii="宋体" w:hAnsi="宋体"/>
                <w:color w:val="000000"/>
                <w:szCs w:val="21"/>
              </w:rPr>
            </w:pPr>
            <w:r w:rsidRPr="009C0475">
              <w:rPr>
                <w:rFonts w:ascii="宋体" w:hAnsi="宋体" w:hint="eastAsia"/>
                <w:color w:val="000000"/>
                <w:szCs w:val="21"/>
              </w:rPr>
              <w:t>11</w:t>
            </w:r>
          </w:p>
        </w:tc>
        <w:tc>
          <w:tcPr>
            <w:tcW w:w="2291" w:type="pct"/>
            <w:gridSpan w:val="2"/>
          </w:tcPr>
          <w:p w14:paraId="6060D8E8"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绝缘介电强度</w:t>
            </w:r>
          </w:p>
        </w:tc>
        <w:tc>
          <w:tcPr>
            <w:tcW w:w="1137" w:type="pct"/>
          </w:tcPr>
          <w:p w14:paraId="7E6E2421"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 xml:space="preserve">2021 </w:t>
            </w:r>
          </w:p>
        </w:tc>
        <w:tc>
          <w:tcPr>
            <w:tcW w:w="1161" w:type="pct"/>
          </w:tcPr>
          <w:p w14:paraId="626CFCBF" w14:textId="77777777" w:rsidR="003E34B1" w:rsidRPr="009C0475" w:rsidRDefault="00F20E70" w:rsidP="009C0475">
            <w:pPr>
              <w:snapToGrid w:val="0"/>
              <w:jc w:val="center"/>
              <w:rPr>
                <w:rFonts w:ascii="宋体" w:hAnsi="宋体"/>
                <w:color w:val="000000"/>
                <w:szCs w:val="21"/>
              </w:rPr>
            </w:pPr>
            <w:r w:rsidRPr="009C0475">
              <w:rPr>
                <w:rFonts w:ascii="宋体" w:hAnsi="宋体"/>
                <w:color w:val="000000"/>
                <w:szCs w:val="21"/>
              </w:rPr>
              <w:t>GB/T 3836.3</w:t>
            </w:r>
            <w:r w:rsidRPr="009C0475">
              <w:rPr>
                <w:rFonts w:ascii="宋体" w:hAnsi="宋体" w:hint="eastAsia"/>
                <w:color w:val="000000"/>
                <w:szCs w:val="21"/>
              </w:rPr>
              <w:t>-</w:t>
            </w:r>
            <w:r w:rsidRPr="009C0475">
              <w:rPr>
                <w:rFonts w:ascii="宋体" w:hAnsi="宋体"/>
                <w:color w:val="000000"/>
                <w:szCs w:val="21"/>
              </w:rPr>
              <w:t>2021</w:t>
            </w:r>
          </w:p>
        </w:tc>
      </w:tr>
    </w:tbl>
    <w:p w14:paraId="67EA57FE" w14:textId="77777777" w:rsidR="003E34B1" w:rsidRDefault="003E34B1">
      <w:pPr>
        <w:spacing w:line="460" w:lineRule="exact"/>
        <w:jc w:val="center"/>
        <w:rPr>
          <w:rFonts w:asciiTheme="minorEastAsia" w:eastAsiaTheme="minorEastAsia" w:hAnsiTheme="minorEastAsia" w:cstheme="minorEastAsia"/>
          <w:color w:val="000000"/>
          <w:szCs w:val="21"/>
        </w:rPr>
      </w:pPr>
    </w:p>
    <w:p w14:paraId="243E92E7" w14:textId="77777777" w:rsidR="003E34B1" w:rsidRDefault="00F20E70">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0F96636A" w14:textId="77777777" w:rsidR="003E34B1" w:rsidRDefault="00F20E70">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p>
    <w:p w14:paraId="17709587" w14:textId="77777777" w:rsidR="003E34B1" w:rsidRDefault="00F20E7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55252279" w14:textId="77777777" w:rsidR="003E34B1" w:rsidRDefault="00F20E70">
      <w:pPr>
        <w:snapToGrid w:val="0"/>
        <w:spacing w:line="460" w:lineRule="exact"/>
        <w:rPr>
          <w:rFonts w:ascii="宋体" w:hAnsi="宋体" w:cs="Calibri"/>
          <w:color w:val="000000"/>
          <w:sz w:val="24"/>
        </w:rPr>
      </w:pPr>
      <w:r>
        <w:rPr>
          <w:rFonts w:ascii="宋体" w:hAnsi="宋体" w:cs="Calibri" w:hint="eastAsia"/>
          <w:color w:val="000000"/>
          <w:sz w:val="24"/>
        </w:rPr>
        <w:lastRenderedPageBreak/>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0CA87246" w14:textId="77777777" w:rsidR="003E34B1" w:rsidRDefault="00F20E7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353493A3" w14:textId="77777777" w:rsidR="003E34B1" w:rsidRDefault="00F20E7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p w14:paraId="3D10B480" w14:textId="77777777" w:rsidR="003E34B1" w:rsidRDefault="00F20E7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Pr>
          <w:rFonts w:ascii="宋体" w:hAnsi="宋体" w:cs="Calibri"/>
          <w:color w:val="000000"/>
          <w:sz w:val="24"/>
        </w:rPr>
        <w:t xml:space="preserve"> </w:t>
      </w:r>
      <w:r>
        <w:rPr>
          <w:rFonts w:ascii="宋体" w:hAnsi="宋体" w:cs="Calibri" w:hint="eastAsia"/>
          <w:color w:val="000000"/>
          <w:sz w:val="24"/>
        </w:rPr>
        <w:t>结果判定</w:t>
      </w:r>
    </w:p>
    <w:p w14:paraId="44E955A3" w14:textId="77777777" w:rsidR="003E34B1" w:rsidRDefault="00F20E70">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 xml:space="preserve">.2.1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46871E77" w14:textId="77777777" w:rsidR="003E34B1" w:rsidRDefault="00F20E70">
      <w:pPr>
        <w:spacing w:line="46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 xml:space="preserve">.2.2 </w:t>
      </w:r>
      <w:r>
        <w:rPr>
          <w:rFonts w:ascii="宋体" w:hAnsi="宋体" w:cs="Calibri" w:hint="eastAsia"/>
          <w:color w:val="000000"/>
          <w:sz w:val="24"/>
        </w:rPr>
        <w:t>若检验项目全部符合质量要求，表明未发现被抽查产品不合格，不判定被抽查产品合格。</w:t>
      </w:r>
    </w:p>
    <w:sectPr w:rsidR="003E34B1">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9E3ED" w14:textId="77777777" w:rsidR="007752A1" w:rsidRDefault="007752A1">
      <w:r>
        <w:separator/>
      </w:r>
    </w:p>
  </w:endnote>
  <w:endnote w:type="continuationSeparator" w:id="0">
    <w:p w14:paraId="0470E7E0" w14:textId="77777777" w:rsidR="007752A1" w:rsidRDefault="00775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24FAB" w14:textId="77777777" w:rsidR="003E34B1" w:rsidRDefault="00F20E7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14:paraId="25971A61" w14:textId="77777777" w:rsidR="003E34B1" w:rsidRDefault="003E34B1">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BE322" w14:textId="77777777" w:rsidR="003E34B1" w:rsidRDefault="00F20E70">
    <w:pPr>
      <w:pStyle w:val="a7"/>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12159A1F" w14:textId="77777777" w:rsidR="003E34B1" w:rsidRDefault="003E34B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5774A" w14:textId="77777777" w:rsidR="007752A1" w:rsidRDefault="007752A1">
      <w:r>
        <w:separator/>
      </w:r>
    </w:p>
  </w:footnote>
  <w:footnote w:type="continuationSeparator" w:id="0">
    <w:p w14:paraId="3A96D1D3" w14:textId="77777777" w:rsidR="007752A1" w:rsidRDefault="00775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7D1FF" w14:textId="77777777" w:rsidR="003E34B1" w:rsidRDefault="003E34B1">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YwMjBmYTFhMDgzMWFlNWIxZmY0ZTExMTM3YWIwNWEifQ=="/>
    <w:docVar w:name="KSO_WPS_MARK_KEY" w:val="d9e6355a-d0be-4c89-993e-201c2995f697"/>
  </w:docVars>
  <w:rsids>
    <w:rsidRoot w:val="00B525EF"/>
    <w:rsid w:val="00014CA5"/>
    <w:rsid w:val="00052216"/>
    <w:rsid w:val="00053E9C"/>
    <w:rsid w:val="0007068D"/>
    <w:rsid w:val="00074373"/>
    <w:rsid w:val="00081913"/>
    <w:rsid w:val="000827A6"/>
    <w:rsid w:val="000907DA"/>
    <w:rsid w:val="00092E2F"/>
    <w:rsid w:val="000B2D0E"/>
    <w:rsid w:val="000C5FB2"/>
    <w:rsid w:val="00100AE3"/>
    <w:rsid w:val="0013389A"/>
    <w:rsid w:val="00136B65"/>
    <w:rsid w:val="00144EBB"/>
    <w:rsid w:val="00145607"/>
    <w:rsid w:val="00154929"/>
    <w:rsid w:val="001711E3"/>
    <w:rsid w:val="001844E1"/>
    <w:rsid w:val="001A1209"/>
    <w:rsid w:val="001A1A43"/>
    <w:rsid w:val="001F024E"/>
    <w:rsid w:val="00206945"/>
    <w:rsid w:val="0023408F"/>
    <w:rsid w:val="00240451"/>
    <w:rsid w:val="002507AD"/>
    <w:rsid w:val="00261202"/>
    <w:rsid w:val="00284E19"/>
    <w:rsid w:val="00287C7A"/>
    <w:rsid w:val="002A3641"/>
    <w:rsid w:val="002B5BAA"/>
    <w:rsid w:val="002C0CFF"/>
    <w:rsid w:val="002C64DB"/>
    <w:rsid w:val="002D4D95"/>
    <w:rsid w:val="002F1A54"/>
    <w:rsid w:val="00307A12"/>
    <w:rsid w:val="003170AA"/>
    <w:rsid w:val="00322A01"/>
    <w:rsid w:val="00330E1D"/>
    <w:rsid w:val="00351B47"/>
    <w:rsid w:val="003749A5"/>
    <w:rsid w:val="00394433"/>
    <w:rsid w:val="003A084A"/>
    <w:rsid w:val="003A48CB"/>
    <w:rsid w:val="003A57B9"/>
    <w:rsid w:val="003B6857"/>
    <w:rsid w:val="003E34B1"/>
    <w:rsid w:val="0041682A"/>
    <w:rsid w:val="004754B8"/>
    <w:rsid w:val="004865E5"/>
    <w:rsid w:val="0049353D"/>
    <w:rsid w:val="004B7419"/>
    <w:rsid w:val="004F2B2D"/>
    <w:rsid w:val="0050001B"/>
    <w:rsid w:val="00522A8A"/>
    <w:rsid w:val="00530D3D"/>
    <w:rsid w:val="00532B56"/>
    <w:rsid w:val="00545330"/>
    <w:rsid w:val="00546ACE"/>
    <w:rsid w:val="005526A3"/>
    <w:rsid w:val="0055737A"/>
    <w:rsid w:val="0056483C"/>
    <w:rsid w:val="005D17B5"/>
    <w:rsid w:val="005F0454"/>
    <w:rsid w:val="005F5929"/>
    <w:rsid w:val="00602C6D"/>
    <w:rsid w:val="00606414"/>
    <w:rsid w:val="00611BE8"/>
    <w:rsid w:val="00614E82"/>
    <w:rsid w:val="0061656C"/>
    <w:rsid w:val="00634372"/>
    <w:rsid w:val="006367CD"/>
    <w:rsid w:val="00640C75"/>
    <w:rsid w:val="0064428E"/>
    <w:rsid w:val="00644F5E"/>
    <w:rsid w:val="0065349F"/>
    <w:rsid w:val="00661E61"/>
    <w:rsid w:val="006C2D5B"/>
    <w:rsid w:val="006E4A19"/>
    <w:rsid w:val="00721807"/>
    <w:rsid w:val="00730C62"/>
    <w:rsid w:val="00731C76"/>
    <w:rsid w:val="00746626"/>
    <w:rsid w:val="007544E0"/>
    <w:rsid w:val="007752A1"/>
    <w:rsid w:val="007869C0"/>
    <w:rsid w:val="00791EB0"/>
    <w:rsid w:val="007B0F0E"/>
    <w:rsid w:val="007B2AF8"/>
    <w:rsid w:val="007E7D48"/>
    <w:rsid w:val="00800317"/>
    <w:rsid w:val="0080763C"/>
    <w:rsid w:val="00820D28"/>
    <w:rsid w:val="00855080"/>
    <w:rsid w:val="008817BF"/>
    <w:rsid w:val="008914CE"/>
    <w:rsid w:val="00896EB8"/>
    <w:rsid w:val="008A3D2D"/>
    <w:rsid w:val="008B5125"/>
    <w:rsid w:val="008D5FDC"/>
    <w:rsid w:val="008E7D65"/>
    <w:rsid w:val="00912469"/>
    <w:rsid w:val="00921B75"/>
    <w:rsid w:val="00927CD5"/>
    <w:rsid w:val="0093348D"/>
    <w:rsid w:val="009425FE"/>
    <w:rsid w:val="00945F62"/>
    <w:rsid w:val="009545F2"/>
    <w:rsid w:val="009771AD"/>
    <w:rsid w:val="009B00DA"/>
    <w:rsid w:val="009B42A5"/>
    <w:rsid w:val="009C0475"/>
    <w:rsid w:val="009E293A"/>
    <w:rsid w:val="00A018D1"/>
    <w:rsid w:val="00A15C66"/>
    <w:rsid w:val="00A26BD4"/>
    <w:rsid w:val="00A656CB"/>
    <w:rsid w:val="00A73BAE"/>
    <w:rsid w:val="00AA682F"/>
    <w:rsid w:val="00AB0483"/>
    <w:rsid w:val="00AC0658"/>
    <w:rsid w:val="00AC24FB"/>
    <w:rsid w:val="00AC2EEF"/>
    <w:rsid w:val="00AC5482"/>
    <w:rsid w:val="00AF107E"/>
    <w:rsid w:val="00B04FC5"/>
    <w:rsid w:val="00B11A00"/>
    <w:rsid w:val="00B47EC9"/>
    <w:rsid w:val="00B525EF"/>
    <w:rsid w:val="00B53719"/>
    <w:rsid w:val="00B71D10"/>
    <w:rsid w:val="00BB1B78"/>
    <w:rsid w:val="00BF38EB"/>
    <w:rsid w:val="00C02DB7"/>
    <w:rsid w:val="00C11A0C"/>
    <w:rsid w:val="00C26A19"/>
    <w:rsid w:val="00C53409"/>
    <w:rsid w:val="00C70C3C"/>
    <w:rsid w:val="00C86472"/>
    <w:rsid w:val="00C9093E"/>
    <w:rsid w:val="00C95585"/>
    <w:rsid w:val="00CB1F4E"/>
    <w:rsid w:val="00CB3C0D"/>
    <w:rsid w:val="00CD34EB"/>
    <w:rsid w:val="00CE4900"/>
    <w:rsid w:val="00CF096B"/>
    <w:rsid w:val="00D35373"/>
    <w:rsid w:val="00D42853"/>
    <w:rsid w:val="00D50EBD"/>
    <w:rsid w:val="00D913BE"/>
    <w:rsid w:val="00D943EA"/>
    <w:rsid w:val="00D9609A"/>
    <w:rsid w:val="00D96DC0"/>
    <w:rsid w:val="00DA20BF"/>
    <w:rsid w:val="00DD281F"/>
    <w:rsid w:val="00DE2355"/>
    <w:rsid w:val="00E07DF3"/>
    <w:rsid w:val="00E536A1"/>
    <w:rsid w:val="00E62638"/>
    <w:rsid w:val="00E72300"/>
    <w:rsid w:val="00E755D5"/>
    <w:rsid w:val="00E76DF9"/>
    <w:rsid w:val="00E8089F"/>
    <w:rsid w:val="00EA3F8E"/>
    <w:rsid w:val="00EB2516"/>
    <w:rsid w:val="00ED2121"/>
    <w:rsid w:val="00ED58F0"/>
    <w:rsid w:val="00EE2AB3"/>
    <w:rsid w:val="00F000B6"/>
    <w:rsid w:val="00F12209"/>
    <w:rsid w:val="00F1679A"/>
    <w:rsid w:val="00F20E70"/>
    <w:rsid w:val="00F332CA"/>
    <w:rsid w:val="00F37429"/>
    <w:rsid w:val="00F57ACD"/>
    <w:rsid w:val="00F93A45"/>
    <w:rsid w:val="00FA0ACE"/>
    <w:rsid w:val="00FB41EF"/>
    <w:rsid w:val="0C2D4894"/>
    <w:rsid w:val="0CE807B8"/>
    <w:rsid w:val="0D7B185A"/>
    <w:rsid w:val="0EFC26D1"/>
    <w:rsid w:val="4A472E2A"/>
    <w:rsid w:val="4C646946"/>
    <w:rsid w:val="51214D8A"/>
    <w:rsid w:val="5603631F"/>
    <w:rsid w:val="5BD122E9"/>
    <w:rsid w:val="5E4840D2"/>
    <w:rsid w:val="61236BC2"/>
    <w:rsid w:val="6AFD7E4E"/>
    <w:rsid w:val="77A60F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0742A8"/>
  <w15:docId w15:val="{23B87FB0-9F84-419A-B56F-0A93601F0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page number"/>
    <w:basedOn w:val="a0"/>
    <w:qFormat/>
  </w:style>
  <w:style w:type="character" w:styleId="ae">
    <w:name w:val="annotation reference"/>
    <w:basedOn w:val="a0"/>
    <w:uiPriority w:val="99"/>
    <w:semiHidden/>
    <w:unhideWhenUsed/>
    <w:qFormat/>
    <w:rPr>
      <w:sz w:val="21"/>
      <w:szCs w:val="21"/>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8">
    <w:name w:val="页脚 字符"/>
    <w:basedOn w:val="a0"/>
    <w:link w:val="a7"/>
    <w:uiPriority w:val="99"/>
    <w:qFormat/>
    <w:rPr>
      <w:kern w:val="2"/>
      <w:sz w:val="18"/>
      <w:szCs w:val="18"/>
    </w:rPr>
  </w:style>
  <w:style w:type="character" w:customStyle="1" w:styleId="aa">
    <w:name w:val="页眉 字符"/>
    <w:basedOn w:val="a0"/>
    <w:link w:val="a9"/>
    <w:uiPriority w:val="99"/>
    <w:semiHidden/>
    <w:qFormat/>
    <w:rPr>
      <w:kern w:val="2"/>
      <w:sz w:val="18"/>
      <w:szCs w:val="18"/>
    </w:rPr>
  </w:style>
  <w:style w:type="character" w:customStyle="1" w:styleId="a6">
    <w:name w:val="批注框文本 字符"/>
    <w:basedOn w:val="a0"/>
    <w:link w:val="a5"/>
    <w:uiPriority w:val="99"/>
    <w:semiHidden/>
    <w:qFormat/>
    <w:rPr>
      <w:kern w:val="2"/>
      <w:sz w:val="18"/>
      <w:szCs w:val="18"/>
    </w:rPr>
  </w:style>
  <w:style w:type="paragraph" w:styleId="af">
    <w:name w:val="List Paragraph"/>
    <w:basedOn w:val="a"/>
    <w:uiPriority w:val="99"/>
    <w:qFormat/>
    <w:pPr>
      <w:ind w:firstLineChars="200" w:firstLine="420"/>
    </w:pPr>
  </w:style>
  <w:style w:type="paragraph" w:customStyle="1" w:styleId="10">
    <w:name w:val="修订1"/>
    <w:hidden/>
    <w:uiPriority w:val="99"/>
    <w:semiHidden/>
    <w:qFormat/>
    <w:rPr>
      <w:kern w:val="2"/>
      <w:sz w:val="21"/>
      <w:szCs w:val="24"/>
    </w:rPr>
  </w:style>
  <w:style w:type="character" w:customStyle="1" w:styleId="a4">
    <w:name w:val="批注文字 字符"/>
    <w:basedOn w:val="a0"/>
    <w:link w:val="a3"/>
    <w:uiPriority w:val="99"/>
    <w:qFormat/>
    <w:rPr>
      <w:kern w:val="2"/>
      <w:sz w:val="21"/>
      <w:szCs w:val="24"/>
    </w:rPr>
  </w:style>
  <w:style w:type="character" w:customStyle="1" w:styleId="ac">
    <w:name w:val="批注主题 字符"/>
    <w:basedOn w:val="a4"/>
    <w:link w:val="ab"/>
    <w:uiPriority w:val="99"/>
    <w:semiHidden/>
    <w:qFormat/>
    <w:rPr>
      <w:b/>
      <w:bCs/>
      <w:kern w:val="2"/>
      <w:sz w:val="21"/>
      <w:szCs w:val="24"/>
    </w:rPr>
  </w:style>
  <w:style w:type="paragraph" w:styleId="af0">
    <w:name w:val="Revision"/>
    <w:hidden/>
    <w:uiPriority w:val="99"/>
    <w:unhideWhenUsed/>
    <w:rsid w:val="00C8647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B44185-2E84-4E9A-8F2C-A82A75D91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425</Words>
  <Characters>2428</Characters>
  <Application>Microsoft Office Word</Application>
  <DocSecurity>0</DocSecurity>
  <Lines>20</Lines>
  <Paragraphs>5</Paragraphs>
  <ScaleCrop>false</ScaleCrop>
  <Company>Legend (Beijing) Limited</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17</cp:revision>
  <cp:lastPrinted>2019-12-05T15:53:00Z</cp:lastPrinted>
  <dcterms:created xsi:type="dcterms:W3CDTF">2024-01-16T06:21:00Z</dcterms:created>
  <dcterms:modified xsi:type="dcterms:W3CDTF">2025-01-09T06:48:00Z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1C05880BF39B4CAD9570C2957E2DD0F7</vt:lpwstr>
  </property>
</Properties>
</file>