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F4897B6" w14:textId="77777777" w:rsidR="002B5BAA" w:rsidRPr="0016523C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 w:rsidRPr="0016523C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编号：SHSSXZ0</w:t>
      </w:r>
      <w:r w:rsidR="000D162C" w:rsidRPr="0016523C">
        <w:rPr>
          <w:rFonts w:ascii="仿宋_GB2312" w:eastAsia="仿宋_GB2312" w:hAnsi="Calibri" w:cs="Calibri"/>
          <w:color w:val="000000" w:themeColor="text1"/>
          <w:sz w:val="28"/>
          <w:szCs w:val="28"/>
        </w:rPr>
        <w:t>183</w:t>
      </w:r>
      <w:r w:rsidRPr="0016523C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-</w:t>
      </w:r>
      <w:r w:rsidR="00A8518C" w:rsidRPr="0016523C"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202</w:t>
      </w:r>
      <w:r w:rsidR="00A8518C">
        <w:rPr>
          <w:rFonts w:ascii="仿宋_GB2312" w:eastAsia="仿宋_GB2312" w:hAnsi="Calibri" w:cs="Calibri"/>
          <w:color w:val="000000" w:themeColor="text1"/>
          <w:sz w:val="28"/>
          <w:szCs w:val="28"/>
        </w:rPr>
        <w:t>5</w:t>
      </w:r>
    </w:p>
    <w:p w14:paraId="1EF12644" w14:textId="77777777" w:rsidR="00052216" w:rsidRPr="0016523C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16523C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2455D001" w14:textId="77777777" w:rsidR="00B525EF" w:rsidRPr="0016523C" w:rsidRDefault="000D162C" w:rsidP="005D4A1C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 w:rsidRPr="0016523C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可降解直接接触食品塑料制品</w:t>
      </w:r>
      <w:r w:rsidR="00287C7A" w:rsidRPr="0016523C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产品</w:t>
      </w:r>
    </w:p>
    <w:p w14:paraId="0B196CEA" w14:textId="77777777" w:rsidR="00B525EF" w:rsidRPr="0016523C" w:rsidRDefault="00AB0483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16523C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69740979" w14:textId="77777777" w:rsidR="00B525EF" w:rsidRPr="0016523C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16523C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239C5734" w14:textId="1E0A90D1" w:rsidR="00912469" w:rsidRPr="0016523C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16523C">
        <w:rPr>
          <w:rFonts w:ascii="宋体" w:hAnsi="宋体" w:hint="eastAsia"/>
          <w:color w:val="000000" w:themeColor="text1"/>
          <w:sz w:val="24"/>
          <w:szCs w:val="21"/>
        </w:rPr>
        <w:t>每批次样品抽取</w:t>
      </w:r>
      <w:r w:rsidR="000D162C" w:rsidRPr="0016523C">
        <w:rPr>
          <w:rFonts w:ascii="宋体" w:hAnsi="宋体" w:hint="eastAsia"/>
          <w:color w:val="000000" w:themeColor="text1"/>
          <w:sz w:val="24"/>
          <w:szCs w:val="21"/>
        </w:rPr>
        <w:t>2kg</w:t>
      </w:r>
      <w:r w:rsidRPr="0016523C">
        <w:rPr>
          <w:rFonts w:ascii="宋体" w:hAnsi="宋体" w:hint="eastAsia"/>
          <w:color w:val="000000" w:themeColor="text1"/>
          <w:sz w:val="24"/>
          <w:szCs w:val="21"/>
        </w:rPr>
        <w:t>，其中</w:t>
      </w:r>
      <w:r w:rsidR="000D162C" w:rsidRPr="0016523C">
        <w:rPr>
          <w:rFonts w:ascii="宋体" w:hAnsi="宋体" w:hint="eastAsia"/>
          <w:color w:val="000000" w:themeColor="text1"/>
          <w:sz w:val="24"/>
          <w:szCs w:val="21"/>
        </w:rPr>
        <w:t>1kg</w:t>
      </w:r>
      <w:r w:rsidRPr="0016523C">
        <w:rPr>
          <w:rFonts w:ascii="宋体" w:hAnsi="宋体" w:hint="eastAsia"/>
          <w:color w:val="000000" w:themeColor="text1"/>
          <w:sz w:val="24"/>
          <w:szCs w:val="21"/>
        </w:rPr>
        <w:t>作为检验样品，</w:t>
      </w:r>
      <w:r w:rsidR="000D162C" w:rsidRPr="0016523C">
        <w:rPr>
          <w:rFonts w:ascii="宋体" w:hAnsi="宋体" w:hint="eastAsia"/>
          <w:color w:val="000000" w:themeColor="text1"/>
          <w:sz w:val="24"/>
          <w:szCs w:val="21"/>
        </w:rPr>
        <w:t>1k</w:t>
      </w:r>
      <w:r w:rsidR="000D162C" w:rsidRPr="0016523C">
        <w:rPr>
          <w:rFonts w:ascii="宋体" w:hAnsi="宋体"/>
          <w:color w:val="000000" w:themeColor="text1"/>
          <w:sz w:val="24"/>
          <w:szCs w:val="21"/>
        </w:rPr>
        <w:t>g</w:t>
      </w:r>
      <w:r w:rsidRPr="0016523C">
        <w:rPr>
          <w:rFonts w:ascii="宋体" w:hAnsi="宋体" w:hint="eastAsia"/>
          <w:color w:val="000000" w:themeColor="text1"/>
          <w:sz w:val="24"/>
          <w:szCs w:val="21"/>
        </w:rPr>
        <w:t>作为备用</w:t>
      </w:r>
      <w:r w:rsidR="00FD7E13" w:rsidRPr="0016523C">
        <w:rPr>
          <w:rFonts w:ascii="宋体" w:hAnsi="宋体" w:hint="eastAsia"/>
          <w:color w:val="000000" w:themeColor="text1"/>
          <w:sz w:val="24"/>
          <w:szCs w:val="21"/>
        </w:rPr>
        <w:t>样品</w:t>
      </w:r>
      <w:r w:rsidRPr="0016523C">
        <w:rPr>
          <w:rFonts w:ascii="宋体" w:hAnsi="宋体" w:hint="eastAsia"/>
          <w:color w:val="000000" w:themeColor="text1"/>
          <w:sz w:val="24"/>
          <w:szCs w:val="21"/>
        </w:rPr>
        <w:t>。</w:t>
      </w:r>
    </w:p>
    <w:p w14:paraId="3FCA1D1D" w14:textId="77777777" w:rsidR="00912469" w:rsidRPr="0016523C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16523C">
        <w:rPr>
          <w:rFonts w:ascii="宋体" w:hAnsi="宋体" w:hint="eastAsia"/>
          <w:color w:val="000000" w:themeColor="text1"/>
          <w:sz w:val="24"/>
          <w:szCs w:val="21"/>
        </w:rPr>
        <w:t>抽取检验样品或备用样品不足最小销售包装的整数</w:t>
      </w:r>
      <w:proofErr w:type="gramStart"/>
      <w:r w:rsidRPr="0016523C">
        <w:rPr>
          <w:rFonts w:ascii="宋体" w:hAnsi="宋体" w:hint="eastAsia"/>
          <w:color w:val="000000" w:themeColor="text1"/>
          <w:sz w:val="24"/>
          <w:szCs w:val="21"/>
        </w:rPr>
        <w:t>倍</w:t>
      </w:r>
      <w:proofErr w:type="gramEnd"/>
      <w:r w:rsidRPr="0016523C">
        <w:rPr>
          <w:rFonts w:ascii="宋体" w:hAnsi="宋体" w:hint="eastAsia"/>
          <w:color w:val="000000" w:themeColor="text1"/>
          <w:sz w:val="24"/>
          <w:szCs w:val="21"/>
        </w:rPr>
        <w:t>时，抽取最小销售包装的整数</w:t>
      </w:r>
      <w:proofErr w:type="gramStart"/>
      <w:r w:rsidRPr="0016523C">
        <w:rPr>
          <w:rFonts w:ascii="宋体" w:hAnsi="宋体" w:hint="eastAsia"/>
          <w:color w:val="000000" w:themeColor="text1"/>
          <w:sz w:val="24"/>
          <w:szCs w:val="21"/>
        </w:rPr>
        <w:t>倍</w:t>
      </w:r>
      <w:proofErr w:type="gramEnd"/>
      <w:r w:rsidRPr="0016523C">
        <w:rPr>
          <w:rFonts w:ascii="宋体" w:hAnsi="宋体" w:hint="eastAsia"/>
          <w:color w:val="000000" w:themeColor="text1"/>
          <w:sz w:val="24"/>
          <w:szCs w:val="21"/>
        </w:rPr>
        <w:t>，不破坏最小销售包装。</w:t>
      </w:r>
    </w:p>
    <w:p w14:paraId="47CBB65B" w14:textId="77777777" w:rsidR="00287C7A" w:rsidRPr="0016523C" w:rsidRDefault="00287C7A" w:rsidP="00287C7A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16523C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="00074373" w:rsidRPr="0016523C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6D1F8C36" w14:textId="1662697C" w:rsidR="00B525EF" w:rsidRPr="0016523C" w:rsidRDefault="00AB0483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16523C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0D162C" w:rsidRPr="0016523C">
        <w:rPr>
          <w:rFonts w:ascii="宋体" w:hAnsi="宋体" w:hint="eastAsia"/>
          <w:color w:val="000000" w:themeColor="text1"/>
          <w:sz w:val="24"/>
          <w:szCs w:val="21"/>
        </w:rPr>
        <w:t>1 可降解直接接触食品塑料购物</w:t>
      </w:r>
      <w:proofErr w:type="gramStart"/>
      <w:r w:rsidR="000D162C" w:rsidRPr="0016523C">
        <w:rPr>
          <w:rFonts w:ascii="宋体" w:hAnsi="宋体" w:hint="eastAsia"/>
          <w:color w:val="000000" w:themeColor="text1"/>
          <w:sz w:val="24"/>
          <w:szCs w:val="21"/>
        </w:rPr>
        <w:t>袋</w:t>
      </w:r>
      <w:r w:rsidR="00287C7A" w:rsidRPr="0016523C">
        <w:rPr>
          <w:rFonts w:ascii="宋体" w:hAnsi="宋体" w:hint="eastAsia"/>
          <w:color w:val="000000" w:themeColor="text1"/>
          <w:sz w:val="24"/>
          <w:szCs w:val="21"/>
        </w:rPr>
        <w:t>产品</w:t>
      </w:r>
      <w:proofErr w:type="gramEnd"/>
      <w:r w:rsidR="00074373" w:rsidRPr="0016523C">
        <w:rPr>
          <w:rFonts w:ascii="宋体" w:hAnsi="宋体" w:hint="eastAsia"/>
          <w:color w:val="000000" w:themeColor="text1"/>
          <w:sz w:val="24"/>
          <w:szCs w:val="21"/>
        </w:rPr>
        <w:t>检验</w:t>
      </w:r>
      <w:r w:rsidRPr="0016523C">
        <w:rPr>
          <w:rFonts w:ascii="宋体" w:hAnsi="宋体" w:hint="eastAsia"/>
          <w:color w:val="000000" w:themeColor="text1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1702"/>
        <w:gridCol w:w="2083"/>
        <w:gridCol w:w="2453"/>
        <w:gridCol w:w="2006"/>
      </w:tblGrid>
      <w:tr w:rsidR="0016523C" w:rsidRPr="005113F6" w14:paraId="06335345" w14:textId="77777777" w:rsidTr="0063132E">
        <w:trPr>
          <w:trHeight w:val="397"/>
          <w:tblHeader/>
        </w:trPr>
        <w:tc>
          <w:tcPr>
            <w:tcW w:w="393" w:type="pct"/>
            <w:vAlign w:val="center"/>
          </w:tcPr>
          <w:p w14:paraId="6E52D492" w14:textId="77777777" w:rsidR="00C53409" w:rsidRPr="005113F6" w:rsidRDefault="00C53409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bookmarkStart w:id="0" w:name="_GoBack"/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951" w:type="pct"/>
            <w:vAlign w:val="center"/>
          </w:tcPr>
          <w:p w14:paraId="7AB1E709" w14:textId="77777777" w:rsidR="00C53409" w:rsidRPr="005113F6" w:rsidRDefault="00C53409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164" w:type="pct"/>
            <w:vAlign w:val="center"/>
          </w:tcPr>
          <w:p w14:paraId="15F94A2B" w14:textId="77777777" w:rsidR="00C53409" w:rsidRPr="005113F6" w:rsidRDefault="00C53409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371" w:type="pct"/>
            <w:vAlign w:val="center"/>
          </w:tcPr>
          <w:p w14:paraId="179F1DE1" w14:textId="77777777" w:rsidR="00C53409" w:rsidRPr="005113F6" w:rsidRDefault="00C53409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  <w:tc>
          <w:tcPr>
            <w:tcW w:w="1121" w:type="pct"/>
            <w:vAlign w:val="center"/>
          </w:tcPr>
          <w:p w14:paraId="4E49F470" w14:textId="77777777" w:rsidR="00C53409" w:rsidRPr="005113F6" w:rsidRDefault="00C53409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推荐性质量要求</w:t>
            </w:r>
          </w:p>
        </w:tc>
      </w:tr>
      <w:tr w:rsidR="0016523C" w:rsidRPr="005113F6" w14:paraId="5A1B2DA0" w14:textId="77777777" w:rsidTr="0063132E">
        <w:trPr>
          <w:trHeight w:val="397"/>
        </w:trPr>
        <w:tc>
          <w:tcPr>
            <w:tcW w:w="393" w:type="pct"/>
            <w:vAlign w:val="center"/>
          </w:tcPr>
          <w:p w14:paraId="7A0E24BA" w14:textId="77777777" w:rsidR="0023453D" w:rsidRPr="005113F6" w:rsidRDefault="0023453D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951" w:type="pct"/>
            <w:vAlign w:val="center"/>
          </w:tcPr>
          <w:p w14:paraId="0BA3E949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164" w:type="pct"/>
            <w:vAlign w:val="center"/>
          </w:tcPr>
          <w:p w14:paraId="2A3956C9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4806.7-2023/4.2</w:t>
            </w:r>
          </w:p>
          <w:p w14:paraId="74C31882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4806.14</w:t>
            </w:r>
            <w:r w:rsidR="005D4A1C" w:rsidRPr="005113F6">
              <w:rPr>
                <w:rFonts w:ascii="宋体" w:hAnsi="宋体"/>
                <w:color w:val="000000" w:themeColor="text1"/>
                <w:szCs w:val="21"/>
              </w:rPr>
              <w:t>-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2023/5.2</w:t>
            </w:r>
          </w:p>
        </w:tc>
        <w:tc>
          <w:tcPr>
            <w:tcW w:w="1371" w:type="pct"/>
            <w:vAlign w:val="center"/>
          </w:tcPr>
          <w:p w14:paraId="7B903BF8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4806.7-2023/4.2</w:t>
            </w:r>
          </w:p>
          <w:p w14:paraId="675985F6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4806.14-2023/5.2</w:t>
            </w:r>
          </w:p>
        </w:tc>
        <w:tc>
          <w:tcPr>
            <w:tcW w:w="1121" w:type="pct"/>
            <w:vAlign w:val="center"/>
          </w:tcPr>
          <w:p w14:paraId="70752BB8" w14:textId="77777777" w:rsidR="0023453D" w:rsidRPr="005113F6" w:rsidRDefault="0023453D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5113F6" w14:paraId="480038EE" w14:textId="77777777" w:rsidTr="0063132E">
        <w:trPr>
          <w:trHeight w:val="397"/>
        </w:trPr>
        <w:tc>
          <w:tcPr>
            <w:tcW w:w="393" w:type="pct"/>
            <w:vAlign w:val="center"/>
          </w:tcPr>
          <w:p w14:paraId="5FB22FA9" w14:textId="77777777" w:rsidR="0023453D" w:rsidRPr="005113F6" w:rsidRDefault="0023453D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951" w:type="pct"/>
            <w:vAlign w:val="center"/>
          </w:tcPr>
          <w:p w14:paraId="51DB4CBF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总迁移量</w:t>
            </w:r>
          </w:p>
        </w:tc>
        <w:tc>
          <w:tcPr>
            <w:tcW w:w="1164" w:type="pct"/>
            <w:vAlign w:val="center"/>
          </w:tcPr>
          <w:p w14:paraId="651C19DF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31604.8-2021</w:t>
            </w:r>
          </w:p>
        </w:tc>
        <w:tc>
          <w:tcPr>
            <w:tcW w:w="1371" w:type="pct"/>
            <w:vAlign w:val="center"/>
          </w:tcPr>
          <w:p w14:paraId="02195BBA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4806.7-2023/4.3.1</w:t>
            </w:r>
          </w:p>
          <w:p w14:paraId="21E0AEA3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4806.14-2023/5.3</w:t>
            </w:r>
          </w:p>
        </w:tc>
        <w:tc>
          <w:tcPr>
            <w:tcW w:w="1121" w:type="pct"/>
            <w:vAlign w:val="center"/>
          </w:tcPr>
          <w:p w14:paraId="4398624F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5113F6" w14:paraId="509603BE" w14:textId="77777777" w:rsidTr="0063132E">
        <w:trPr>
          <w:trHeight w:val="397"/>
        </w:trPr>
        <w:tc>
          <w:tcPr>
            <w:tcW w:w="393" w:type="pct"/>
            <w:vAlign w:val="center"/>
          </w:tcPr>
          <w:p w14:paraId="4B94E032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51" w:type="pct"/>
            <w:vAlign w:val="center"/>
          </w:tcPr>
          <w:p w14:paraId="2969C0EC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高锰酸钾消耗量</w:t>
            </w:r>
          </w:p>
        </w:tc>
        <w:tc>
          <w:tcPr>
            <w:tcW w:w="1164" w:type="pct"/>
            <w:vAlign w:val="center"/>
          </w:tcPr>
          <w:p w14:paraId="591AE0A5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31604.2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371" w:type="pct"/>
            <w:vAlign w:val="center"/>
          </w:tcPr>
          <w:p w14:paraId="7728FBA5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4806.7-2023/4.3.1</w:t>
            </w:r>
          </w:p>
          <w:p w14:paraId="7A4AE3BF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4806.14-2023/5.3</w:t>
            </w:r>
          </w:p>
        </w:tc>
        <w:tc>
          <w:tcPr>
            <w:tcW w:w="1121" w:type="pct"/>
            <w:vAlign w:val="center"/>
          </w:tcPr>
          <w:p w14:paraId="26100B80" w14:textId="77777777" w:rsidR="0023453D" w:rsidRPr="005113F6" w:rsidRDefault="0023453D" w:rsidP="005113F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5113F6" w14:paraId="4A12343C" w14:textId="77777777" w:rsidTr="0063132E">
        <w:trPr>
          <w:trHeight w:val="397"/>
        </w:trPr>
        <w:tc>
          <w:tcPr>
            <w:tcW w:w="393" w:type="pct"/>
            <w:vAlign w:val="center"/>
          </w:tcPr>
          <w:p w14:paraId="261A6C7D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4</w:t>
            </w:r>
          </w:p>
        </w:tc>
        <w:tc>
          <w:tcPr>
            <w:tcW w:w="951" w:type="pct"/>
            <w:vAlign w:val="center"/>
          </w:tcPr>
          <w:p w14:paraId="5EC0B06E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重金属（以Pb计）</w:t>
            </w:r>
          </w:p>
        </w:tc>
        <w:tc>
          <w:tcPr>
            <w:tcW w:w="1164" w:type="pct"/>
            <w:vAlign w:val="center"/>
          </w:tcPr>
          <w:p w14:paraId="213D4E92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31604.9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371" w:type="pct"/>
            <w:vAlign w:val="center"/>
          </w:tcPr>
          <w:p w14:paraId="47FBEC03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4806.7-2023/4.3.1</w:t>
            </w:r>
          </w:p>
          <w:p w14:paraId="269A190A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4806.14-2023/5.3</w:t>
            </w:r>
          </w:p>
        </w:tc>
        <w:tc>
          <w:tcPr>
            <w:tcW w:w="1121" w:type="pct"/>
            <w:vAlign w:val="center"/>
          </w:tcPr>
          <w:p w14:paraId="00BF6855" w14:textId="77777777" w:rsidR="0023453D" w:rsidRPr="005113F6" w:rsidRDefault="0023453D" w:rsidP="005113F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5113F6" w14:paraId="7212B7C8" w14:textId="77777777" w:rsidTr="0063132E">
        <w:trPr>
          <w:trHeight w:val="397"/>
        </w:trPr>
        <w:tc>
          <w:tcPr>
            <w:tcW w:w="393" w:type="pct"/>
            <w:vAlign w:val="center"/>
          </w:tcPr>
          <w:p w14:paraId="376AB3D8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51" w:type="pct"/>
            <w:vAlign w:val="center"/>
          </w:tcPr>
          <w:p w14:paraId="138246CE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芳香族伯胺迁移总量</w:t>
            </w:r>
          </w:p>
        </w:tc>
        <w:tc>
          <w:tcPr>
            <w:tcW w:w="1164" w:type="pct"/>
            <w:vAlign w:val="center"/>
          </w:tcPr>
          <w:p w14:paraId="07E2FE71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31604.52-2021</w:t>
            </w:r>
          </w:p>
        </w:tc>
        <w:tc>
          <w:tcPr>
            <w:tcW w:w="1371" w:type="pct"/>
            <w:vAlign w:val="center"/>
          </w:tcPr>
          <w:p w14:paraId="2A47F1F8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4806.7-2023/4.3.1</w:t>
            </w:r>
          </w:p>
          <w:p w14:paraId="251A846C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4806.14-2023/5.3</w:t>
            </w:r>
          </w:p>
        </w:tc>
        <w:tc>
          <w:tcPr>
            <w:tcW w:w="1121" w:type="pct"/>
            <w:vAlign w:val="center"/>
          </w:tcPr>
          <w:p w14:paraId="0556E819" w14:textId="77777777" w:rsidR="0023453D" w:rsidRPr="005113F6" w:rsidRDefault="0023453D" w:rsidP="005113F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5113F6" w14:paraId="242781DE" w14:textId="77777777" w:rsidTr="0063132E">
        <w:trPr>
          <w:trHeight w:val="397"/>
        </w:trPr>
        <w:tc>
          <w:tcPr>
            <w:tcW w:w="393" w:type="pct"/>
            <w:vAlign w:val="center"/>
          </w:tcPr>
          <w:p w14:paraId="53217668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951" w:type="pct"/>
            <w:vAlign w:val="center"/>
          </w:tcPr>
          <w:p w14:paraId="45C84C46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脱色试验</w:t>
            </w:r>
          </w:p>
        </w:tc>
        <w:tc>
          <w:tcPr>
            <w:tcW w:w="1164" w:type="pct"/>
            <w:vAlign w:val="center"/>
          </w:tcPr>
          <w:p w14:paraId="3022E0C3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31604.7-2023</w:t>
            </w:r>
          </w:p>
        </w:tc>
        <w:tc>
          <w:tcPr>
            <w:tcW w:w="1371" w:type="pct"/>
            <w:vAlign w:val="center"/>
          </w:tcPr>
          <w:p w14:paraId="45156FAF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4806.7-2023/4.3.1</w:t>
            </w:r>
          </w:p>
        </w:tc>
        <w:tc>
          <w:tcPr>
            <w:tcW w:w="1121" w:type="pct"/>
            <w:vAlign w:val="center"/>
          </w:tcPr>
          <w:p w14:paraId="626A540E" w14:textId="77777777" w:rsidR="0023453D" w:rsidRPr="005113F6" w:rsidRDefault="0023453D" w:rsidP="005113F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5113F6" w14:paraId="3950B09F" w14:textId="77777777" w:rsidTr="0063132E">
        <w:trPr>
          <w:trHeight w:val="397"/>
        </w:trPr>
        <w:tc>
          <w:tcPr>
            <w:tcW w:w="393" w:type="pct"/>
            <w:vAlign w:val="center"/>
          </w:tcPr>
          <w:p w14:paraId="1AADE0E4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7</w:t>
            </w:r>
          </w:p>
        </w:tc>
        <w:tc>
          <w:tcPr>
            <w:tcW w:w="951" w:type="pct"/>
            <w:vAlign w:val="center"/>
          </w:tcPr>
          <w:p w14:paraId="1B9949FF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特定迁移总量</w:t>
            </w:r>
          </w:p>
          <w:p w14:paraId="62B873D5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(以对苯二甲酸计)</w:t>
            </w:r>
            <w:r w:rsidR="00911287" w:rsidRPr="005113F6">
              <w:rPr>
                <w:rFonts w:ascii="宋体" w:hAnsi="宋体"/>
                <w:szCs w:val="21"/>
              </w:rPr>
              <w:t xml:space="preserve"> （限PBT、PBAT材质）</w:t>
            </w:r>
          </w:p>
        </w:tc>
        <w:tc>
          <w:tcPr>
            <w:tcW w:w="1164" w:type="pct"/>
            <w:vAlign w:val="center"/>
          </w:tcPr>
          <w:p w14:paraId="5940950F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 31604.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21-2016</w:t>
            </w:r>
          </w:p>
        </w:tc>
        <w:tc>
          <w:tcPr>
            <w:tcW w:w="1371" w:type="pct"/>
            <w:vAlign w:val="center"/>
          </w:tcPr>
          <w:p w14:paraId="1DA342C2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 xml:space="preserve"> 4806.7-2023/4.3.2</w:t>
            </w:r>
          </w:p>
        </w:tc>
        <w:tc>
          <w:tcPr>
            <w:tcW w:w="1121" w:type="pct"/>
            <w:vAlign w:val="center"/>
          </w:tcPr>
          <w:p w14:paraId="1B44CBF2" w14:textId="77777777" w:rsidR="0023453D" w:rsidRPr="005113F6" w:rsidRDefault="0023453D" w:rsidP="005113F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5113F6" w14:paraId="459C4C1E" w14:textId="77777777" w:rsidTr="0063132E">
        <w:trPr>
          <w:trHeight w:val="397"/>
        </w:trPr>
        <w:tc>
          <w:tcPr>
            <w:tcW w:w="393" w:type="pct"/>
            <w:vAlign w:val="center"/>
          </w:tcPr>
          <w:p w14:paraId="679495F5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8</w:t>
            </w:r>
          </w:p>
        </w:tc>
        <w:tc>
          <w:tcPr>
            <w:tcW w:w="951" w:type="pct"/>
            <w:vAlign w:val="center"/>
          </w:tcPr>
          <w:p w14:paraId="4A49BBCF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特定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迁移总量（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以1,4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softHyphen/>
              <w:t>-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丁二醇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计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  <w:r w:rsidR="00911287" w:rsidRPr="005113F6">
              <w:rPr>
                <w:rFonts w:ascii="宋体" w:hAnsi="宋体"/>
                <w:szCs w:val="21"/>
              </w:rPr>
              <w:t>（限PBT、PBAT</w:t>
            </w:r>
            <w:r w:rsidR="00B522F8" w:rsidRPr="005113F6">
              <w:rPr>
                <w:rFonts w:ascii="宋体" w:hAnsi="宋体" w:hint="eastAsia"/>
                <w:szCs w:val="21"/>
              </w:rPr>
              <w:t>、</w:t>
            </w:r>
            <w:r w:rsidR="00B522F8" w:rsidRPr="005113F6">
              <w:rPr>
                <w:rFonts w:ascii="宋体" w:hAnsi="宋体"/>
                <w:szCs w:val="21"/>
              </w:rPr>
              <w:t>PBS</w:t>
            </w:r>
            <w:r w:rsidR="00911287" w:rsidRPr="005113F6">
              <w:rPr>
                <w:rFonts w:ascii="宋体" w:hAnsi="宋体"/>
                <w:szCs w:val="21"/>
              </w:rPr>
              <w:t>材质）</w:t>
            </w:r>
          </w:p>
        </w:tc>
        <w:tc>
          <w:tcPr>
            <w:tcW w:w="1164" w:type="pct"/>
            <w:vAlign w:val="center"/>
          </w:tcPr>
          <w:p w14:paraId="09B6CBF2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 xml:space="preserve"> 31604.51-2021</w:t>
            </w:r>
          </w:p>
        </w:tc>
        <w:tc>
          <w:tcPr>
            <w:tcW w:w="1371" w:type="pct"/>
            <w:vAlign w:val="center"/>
          </w:tcPr>
          <w:p w14:paraId="44BAAAED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 xml:space="preserve"> 4806.7-2023/4.3.2</w:t>
            </w:r>
          </w:p>
        </w:tc>
        <w:tc>
          <w:tcPr>
            <w:tcW w:w="1121" w:type="pct"/>
            <w:vAlign w:val="center"/>
          </w:tcPr>
          <w:p w14:paraId="483C1FC9" w14:textId="77777777" w:rsidR="0023453D" w:rsidRPr="005113F6" w:rsidRDefault="0023453D" w:rsidP="005113F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5113F6" w14:paraId="269A8253" w14:textId="77777777" w:rsidTr="0063132E">
        <w:trPr>
          <w:trHeight w:val="397"/>
        </w:trPr>
        <w:tc>
          <w:tcPr>
            <w:tcW w:w="393" w:type="pct"/>
            <w:vMerge w:val="restart"/>
            <w:vAlign w:val="center"/>
          </w:tcPr>
          <w:p w14:paraId="1820FC88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9</w:t>
            </w:r>
          </w:p>
        </w:tc>
        <w:tc>
          <w:tcPr>
            <w:tcW w:w="951" w:type="pct"/>
            <w:vAlign w:val="center"/>
          </w:tcPr>
          <w:p w14:paraId="4484BAE2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有机成分（挥发性固体含量）</w:t>
            </w:r>
          </w:p>
        </w:tc>
        <w:tc>
          <w:tcPr>
            <w:tcW w:w="1164" w:type="pct"/>
            <w:vMerge w:val="restart"/>
            <w:vAlign w:val="center"/>
          </w:tcPr>
          <w:p w14:paraId="330242E6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GB/T 9345.1-2008</w:t>
            </w:r>
          </w:p>
        </w:tc>
        <w:tc>
          <w:tcPr>
            <w:tcW w:w="1371" w:type="pct"/>
            <w:vMerge w:val="restart"/>
            <w:vAlign w:val="center"/>
          </w:tcPr>
          <w:p w14:paraId="78CD4060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/</w:t>
            </w:r>
          </w:p>
        </w:tc>
        <w:tc>
          <w:tcPr>
            <w:tcW w:w="1121" w:type="pct"/>
            <w:vAlign w:val="center"/>
          </w:tcPr>
          <w:p w14:paraId="752BA65F" w14:textId="77777777" w:rsidR="0023453D" w:rsidRPr="005113F6" w:rsidRDefault="0023453D" w:rsidP="005113F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 xml:space="preserve">GB/T 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38082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-20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19/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5.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</w:tr>
      <w:tr w:rsidR="0016523C" w:rsidRPr="005113F6" w14:paraId="560475B9" w14:textId="77777777" w:rsidTr="0063132E">
        <w:trPr>
          <w:trHeight w:val="397"/>
        </w:trPr>
        <w:tc>
          <w:tcPr>
            <w:tcW w:w="393" w:type="pct"/>
            <w:vMerge/>
            <w:vAlign w:val="center"/>
          </w:tcPr>
          <w:p w14:paraId="10866EB7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951" w:type="pct"/>
            <w:vAlign w:val="center"/>
          </w:tcPr>
          <w:p w14:paraId="10521DAD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有机物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成分（挥发性固体含量）</w:t>
            </w:r>
          </w:p>
        </w:tc>
        <w:tc>
          <w:tcPr>
            <w:tcW w:w="1164" w:type="pct"/>
            <w:vMerge/>
            <w:vAlign w:val="center"/>
          </w:tcPr>
          <w:p w14:paraId="39493C5B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371" w:type="pct"/>
            <w:vMerge/>
            <w:vAlign w:val="center"/>
          </w:tcPr>
          <w:p w14:paraId="499D45FA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21" w:type="pct"/>
            <w:vAlign w:val="center"/>
          </w:tcPr>
          <w:p w14:paraId="31925645" w14:textId="77777777" w:rsidR="0023453D" w:rsidRPr="005113F6" w:rsidRDefault="0023453D" w:rsidP="005113F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GB/T 41010-2021/4.1</w:t>
            </w:r>
          </w:p>
        </w:tc>
      </w:tr>
      <w:tr w:rsidR="0016523C" w:rsidRPr="005113F6" w14:paraId="6DA62A38" w14:textId="77777777" w:rsidTr="0063132E">
        <w:trPr>
          <w:trHeight w:val="397"/>
        </w:trPr>
        <w:tc>
          <w:tcPr>
            <w:tcW w:w="393" w:type="pct"/>
            <w:vMerge w:val="restart"/>
            <w:vAlign w:val="center"/>
          </w:tcPr>
          <w:p w14:paraId="04252030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951" w:type="pct"/>
            <w:vAlign w:val="center"/>
          </w:tcPr>
          <w:p w14:paraId="1F508D15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生物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分解率</w:t>
            </w:r>
            <w:r w:rsidRPr="005113F6" w:rsidDel="000930B0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164" w:type="pct"/>
            <w:vMerge w:val="restart"/>
            <w:vAlign w:val="center"/>
          </w:tcPr>
          <w:p w14:paraId="70412895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/T 19277.1-2011</w:t>
            </w:r>
          </w:p>
        </w:tc>
        <w:tc>
          <w:tcPr>
            <w:tcW w:w="1371" w:type="pct"/>
            <w:vMerge w:val="restart"/>
            <w:vAlign w:val="center"/>
          </w:tcPr>
          <w:p w14:paraId="0EBEC0B0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>/</w:t>
            </w:r>
          </w:p>
        </w:tc>
        <w:tc>
          <w:tcPr>
            <w:tcW w:w="1121" w:type="pct"/>
            <w:vAlign w:val="center"/>
          </w:tcPr>
          <w:p w14:paraId="46F2CA6C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t xml:space="preserve">GB/T 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38082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-20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19/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5.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  <w:p w14:paraId="6B4C6AB2" w14:textId="77777777" w:rsidR="0023453D" w:rsidRPr="005113F6" w:rsidRDefault="0023453D" w:rsidP="005113F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/>
                <w:color w:val="000000" w:themeColor="text1"/>
                <w:szCs w:val="21"/>
              </w:rPr>
              <w:lastRenderedPageBreak/>
              <w:t xml:space="preserve">GB/T 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20197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-20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06/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5.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</w:tr>
      <w:tr w:rsidR="0023453D" w:rsidRPr="005113F6" w14:paraId="287B6C92" w14:textId="77777777" w:rsidTr="0063132E">
        <w:trPr>
          <w:trHeight w:val="397"/>
        </w:trPr>
        <w:tc>
          <w:tcPr>
            <w:tcW w:w="393" w:type="pct"/>
            <w:vMerge/>
            <w:vAlign w:val="center"/>
          </w:tcPr>
          <w:p w14:paraId="1AAE946B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951" w:type="pct"/>
            <w:vAlign w:val="center"/>
          </w:tcPr>
          <w:p w14:paraId="368079E7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生物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>降解率</w:t>
            </w:r>
          </w:p>
        </w:tc>
        <w:tc>
          <w:tcPr>
            <w:tcW w:w="1164" w:type="pct"/>
            <w:vMerge/>
            <w:vAlign w:val="center"/>
          </w:tcPr>
          <w:p w14:paraId="79D1731F" w14:textId="77777777" w:rsidR="0023453D" w:rsidRPr="005113F6" w:rsidRDefault="0023453D" w:rsidP="005113F6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371" w:type="pct"/>
            <w:vMerge/>
            <w:vAlign w:val="center"/>
          </w:tcPr>
          <w:p w14:paraId="733A7527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21" w:type="pct"/>
            <w:vAlign w:val="center"/>
          </w:tcPr>
          <w:p w14:paraId="24AD53FA" w14:textId="77777777" w:rsidR="0023453D" w:rsidRPr="005113F6" w:rsidRDefault="0023453D" w:rsidP="005113F6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GB/T</w:t>
            </w:r>
            <w:r w:rsidRPr="005113F6">
              <w:rPr>
                <w:rFonts w:ascii="宋体" w:hAnsi="宋体"/>
                <w:color w:val="000000" w:themeColor="text1"/>
                <w:szCs w:val="21"/>
              </w:rPr>
              <w:t xml:space="preserve"> 41010-2021</w:t>
            </w:r>
            <w:r w:rsidRPr="005113F6">
              <w:rPr>
                <w:rFonts w:ascii="宋体" w:hAnsi="宋体" w:hint="eastAsia"/>
                <w:color w:val="000000" w:themeColor="text1"/>
                <w:szCs w:val="21"/>
              </w:rPr>
              <w:t>/4.3</w:t>
            </w:r>
          </w:p>
        </w:tc>
      </w:tr>
      <w:bookmarkEnd w:id="0"/>
    </w:tbl>
    <w:p w14:paraId="42E8A509" w14:textId="77777777" w:rsidR="005113F6" w:rsidRDefault="005113F6" w:rsidP="00D374F6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3A3F3BE4" w14:textId="5C018F70" w:rsidR="000D162C" w:rsidRPr="0016523C" w:rsidRDefault="000D162C" w:rsidP="00D374F6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 w:rsidRPr="0016523C">
        <w:rPr>
          <w:rFonts w:ascii="宋体" w:hAnsi="宋体" w:hint="eastAsia"/>
          <w:color w:val="000000" w:themeColor="text1"/>
          <w:sz w:val="24"/>
          <w:szCs w:val="21"/>
        </w:rPr>
        <w:t>表</w:t>
      </w:r>
      <w:r w:rsidR="00A8518C">
        <w:rPr>
          <w:rFonts w:ascii="宋体" w:hAnsi="宋体"/>
          <w:color w:val="000000" w:themeColor="text1"/>
          <w:sz w:val="24"/>
          <w:szCs w:val="21"/>
        </w:rPr>
        <w:t>2</w:t>
      </w:r>
      <w:r w:rsidR="00A8518C" w:rsidRPr="0016523C">
        <w:rPr>
          <w:rFonts w:ascii="宋体" w:hAnsi="宋体" w:hint="eastAsia"/>
          <w:color w:val="000000" w:themeColor="text1"/>
          <w:sz w:val="24"/>
          <w:szCs w:val="21"/>
        </w:rPr>
        <w:t xml:space="preserve"> </w:t>
      </w:r>
      <w:r w:rsidRPr="0016523C">
        <w:rPr>
          <w:rFonts w:ascii="宋体" w:hAnsi="宋体" w:hint="eastAsia"/>
          <w:color w:val="000000" w:themeColor="text1"/>
          <w:sz w:val="24"/>
          <w:szCs w:val="21"/>
        </w:rPr>
        <w:t>可降解塑料餐饮具产品检验项目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1662"/>
        <w:gridCol w:w="2274"/>
        <w:gridCol w:w="2403"/>
        <w:gridCol w:w="2006"/>
      </w:tblGrid>
      <w:tr w:rsidR="0016523C" w:rsidRPr="0016523C" w14:paraId="0A64E3D7" w14:textId="77777777" w:rsidTr="005113F6">
        <w:trPr>
          <w:trHeight w:val="397"/>
          <w:tblHeader/>
          <w:jc w:val="center"/>
        </w:trPr>
        <w:tc>
          <w:tcPr>
            <w:tcW w:w="336" w:type="pct"/>
            <w:vAlign w:val="center"/>
          </w:tcPr>
          <w:p w14:paraId="26E97C10" w14:textId="77777777" w:rsidR="000D162C" w:rsidRPr="005113F6" w:rsidRDefault="000D162C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928" w:type="pct"/>
            <w:vAlign w:val="center"/>
          </w:tcPr>
          <w:p w14:paraId="66492A4E" w14:textId="77777777" w:rsidR="000D162C" w:rsidRPr="005113F6" w:rsidRDefault="000D162C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1271" w:type="pct"/>
            <w:vAlign w:val="center"/>
          </w:tcPr>
          <w:p w14:paraId="1FE8F0E4" w14:textId="77777777" w:rsidR="000D162C" w:rsidRPr="005113F6" w:rsidRDefault="000D162C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343" w:type="pct"/>
            <w:vAlign w:val="center"/>
          </w:tcPr>
          <w:p w14:paraId="466E2CA6" w14:textId="77777777" w:rsidR="000D162C" w:rsidRPr="005113F6" w:rsidRDefault="000D162C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  <w:tc>
          <w:tcPr>
            <w:tcW w:w="1121" w:type="pct"/>
            <w:vAlign w:val="center"/>
          </w:tcPr>
          <w:p w14:paraId="0BB3C3A2" w14:textId="77777777" w:rsidR="000D162C" w:rsidRPr="005113F6" w:rsidRDefault="000D162C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推荐性质量要求</w:t>
            </w:r>
          </w:p>
        </w:tc>
      </w:tr>
      <w:tr w:rsidR="0016523C" w:rsidRPr="0016523C" w14:paraId="02856278" w14:textId="77777777" w:rsidTr="005113F6">
        <w:trPr>
          <w:trHeight w:val="397"/>
          <w:jc w:val="center"/>
        </w:trPr>
        <w:tc>
          <w:tcPr>
            <w:tcW w:w="336" w:type="pct"/>
            <w:vAlign w:val="center"/>
          </w:tcPr>
          <w:p w14:paraId="5B85553E" w14:textId="77777777" w:rsidR="004B3FC6" w:rsidRPr="0016523C" w:rsidRDefault="004B3FC6" w:rsidP="004B3FC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928" w:type="pct"/>
            <w:vAlign w:val="center"/>
          </w:tcPr>
          <w:p w14:paraId="252416D3" w14:textId="77777777" w:rsidR="004B3FC6" w:rsidRPr="005113F6" w:rsidRDefault="004B3FC6" w:rsidP="004B3FC6">
            <w:pPr>
              <w:snapToGrid w:val="0"/>
              <w:spacing w:line="440" w:lineRule="exac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感官要求</w:t>
            </w:r>
          </w:p>
        </w:tc>
        <w:tc>
          <w:tcPr>
            <w:tcW w:w="1271" w:type="pct"/>
            <w:vAlign w:val="center"/>
          </w:tcPr>
          <w:p w14:paraId="748C5452" w14:textId="77777777" w:rsidR="004B3FC6" w:rsidRPr="005113F6" w:rsidRDefault="004B3FC6" w:rsidP="004B3FC6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4806.7-2023/4.2</w:t>
            </w:r>
          </w:p>
          <w:p w14:paraId="468BCC6B" w14:textId="77777777" w:rsidR="004B3FC6" w:rsidRPr="005113F6" w:rsidRDefault="004B3FC6" w:rsidP="004B3FC6">
            <w:pPr>
              <w:snapToGrid w:val="0"/>
              <w:spacing w:line="240" w:lineRule="exac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  <w:tc>
          <w:tcPr>
            <w:tcW w:w="1343" w:type="pct"/>
            <w:vAlign w:val="center"/>
          </w:tcPr>
          <w:p w14:paraId="7C2DFDCF" w14:textId="77777777" w:rsidR="004B3FC6" w:rsidRPr="005113F6" w:rsidRDefault="004B3FC6" w:rsidP="004B3FC6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4806.7-2023/4.2</w:t>
            </w:r>
          </w:p>
          <w:p w14:paraId="0B6EDF58" w14:textId="77777777" w:rsidR="004B3FC6" w:rsidRPr="005113F6" w:rsidRDefault="004B3FC6" w:rsidP="004B3FC6">
            <w:pPr>
              <w:snapToGrid w:val="0"/>
              <w:spacing w:line="240" w:lineRule="exac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4806.14-2023/5.2</w:t>
            </w:r>
          </w:p>
        </w:tc>
        <w:tc>
          <w:tcPr>
            <w:tcW w:w="1121" w:type="pct"/>
            <w:vAlign w:val="center"/>
          </w:tcPr>
          <w:p w14:paraId="377AF13C" w14:textId="77777777" w:rsidR="004B3FC6" w:rsidRPr="005113F6" w:rsidRDefault="004B3FC6" w:rsidP="004B3FC6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16523C" w14:paraId="178B6B5E" w14:textId="77777777" w:rsidTr="005113F6">
        <w:trPr>
          <w:trHeight w:val="397"/>
          <w:jc w:val="center"/>
        </w:trPr>
        <w:tc>
          <w:tcPr>
            <w:tcW w:w="336" w:type="pct"/>
            <w:vAlign w:val="center"/>
          </w:tcPr>
          <w:p w14:paraId="521F36A3" w14:textId="77777777" w:rsidR="004B3FC6" w:rsidRPr="0016523C" w:rsidRDefault="004B3FC6" w:rsidP="004B3FC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928" w:type="pct"/>
            <w:vAlign w:val="center"/>
          </w:tcPr>
          <w:p w14:paraId="127FE908" w14:textId="77777777" w:rsidR="004B3FC6" w:rsidRPr="005113F6" w:rsidRDefault="004B3FC6" w:rsidP="004B3FC6">
            <w:pPr>
              <w:snapToGrid w:val="0"/>
              <w:spacing w:line="440" w:lineRule="exac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总迁移量</w:t>
            </w:r>
          </w:p>
        </w:tc>
        <w:tc>
          <w:tcPr>
            <w:tcW w:w="1271" w:type="pct"/>
            <w:vAlign w:val="center"/>
          </w:tcPr>
          <w:p w14:paraId="501B8BE8" w14:textId="77777777" w:rsidR="004B3FC6" w:rsidRPr="005113F6" w:rsidRDefault="004B3FC6" w:rsidP="004B3FC6">
            <w:pPr>
              <w:snapToGrid w:val="0"/>
              <w:spacing w:line="240" w:lineRule="exac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31604.8-2021</w:t>
            </w:r>
          </w:p>
        </w:tc>
        <w:tc>
          <w:tcPr>
            <w:tcW w:w="1343" w:type="pct"/>
            <w:vAlign w:val="center"/>
          </w:tcPr>
          <w:p w14:paraId="4BD31F5E" w14:textId="77777777" w:rsidR="004B3FC6" w:rsidRPr="005113F6" w:rsidRDefault="004B3FC6" w:rsidP="004B3FC6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7D673C0D" w14:textId="77777777" w:rsidR="004B3FC6" w:rsidRPr="005113F6" w:rsidRDefault="004B3FC6" w:rsidP="004B3FC6">
            <w:pPr>
              <w:snapToGrid w:val="0"/>
              <w:spacing w:line="240" w:lineRule="exact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  <w:tc>
          <w:tcPr>
            <w:tcW w:w="1121" w:type="pct"/>
            <w:vAlign w:val="center"/>
          </w:tcPr>
          <w:p w14:paraId="7C77B5EE" w14:textId="77777777" w:rsidR="004B3FC6" w:rsidRPr="005113F6" w:rsidRDefault="004B3FC6" w:rsidP="004B3FC6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16523C" w14:paraId="2C6F84D1" w14:textId="77777777" w:rsidTr="005113F6">
        <w:trPr>
          <w:trHeight w:val="397"/>
          <w:jc w:val="center"/>
        </w:trPr>
        <w:tc>
          <w:tcPr>
            <w:tcW w:w="336" w:type="pct"/>
            <w:vAlign w:val="center"/>
          </w:tcPr>
          <w:p w14:paraId="5AA2AB05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28" w:type="pct"/>
            <w:vAlign w:val="center"/>
          </w:tcPr>
          <w:p w14:paraId="2D87CFA9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高锰酸钾消耗量</w:t>
            </w:r>
          </w:p>
        </w:tc>
        <w:tc>
          <w:tcPr>
            <w:tcW w:w="1271" w:type="pct"/>
            <w:vAlign w:val="center"/>
          </w:tcPr>
          <w:p w14:paraId="4E364F00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31604.2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343" w:type="pct"/>
            <w:vAlign w:val="center"/>
          </w:tcPr>
          <w:p w14:paraId="14818D37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49134521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  <w:tc>
          <w:tcPr>
            <w:tcW w:w="1121" w:type="pct"/>
            <w:vAlign w:val="center"/>
          </w:tcPr>
          <w:p w14:paraId="034FEE24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16523C" w14:paraId="25C11D54" w14:textId="77777777" w:rsidTr="005113F6">
        <w:trPr>
          <w:trHeight w:val="397"/>
          <w:jc w:val="center"/>
        </w:trPr>
        <w:tc>
          <w:tcPr>
            <w:tcW w:w="336" w:type="pct"/>
            <w:vAlign w:val="center"/>
          </w:tcPr>
          <w:p w14:paraId="4D470012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4</w:t>
            </w:r>
          </w:p>
        </w:tc>
        <w:tc>
          <w:tcPr>
            <w:tcW w:w="928" w:type="pct"/>
            <w:vAlign w:val="center"/>
          </w:tcPr>
          <w:p w14:paraId="37DAA195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重金属（以Pb计）</w:t>
            </w:r>
          </w:p>
        </w:tc>
        <w:tc>
          <w:tcPr>
            <w:tcW w:w="1271" w:type="pct"/>
            <w:vAlign w:val="center"/>
          </w:tcPr>
          <w:p w14:paraId="5975B24F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31604.9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-2016</w:t>
            </w:r>
          </w:p>
        </w:tc>
        <w:tc>
          <w:tcPr>
            <w:tcW w:w="1343" w:type="pct"/>
            <w:vAlign w:val="center"/>
          </w:tcPr>
          <w:p w14:paraId="13467118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106D6AE1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  <w:tc>
          <w:tcPr>
            <w:tcW w:w="1121" w:type="pct"/>
            <w:vAlign w:val="center"/>
          </w:tcPr>
          <w:p w14:paraId="50AA0650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16523C" w14:paraId="6EECBD6F" w14:textId="77777777" w:rsidTr="005113F6">
        <w:trPr>
          <w:trHeight w:val="397"/>
          <w:jc w:val="center"/>
        </w:trPr>
        <w:tc>
          <w:tcPr>
            <w:tcW w:w="336" w:type="pct"/>
            <w:vAlign w:val="center"/>
          </w:tcPr>
          <w:p w14:paraId="7C8EF96D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28" w:type="pct"/>
            <w:vAlign w:val="center"/>
          </w:tcPr>
          <w:p w14:paraId="1403C99B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芳香族伯胺迁移总量</w:t>
            </w:r>
          </w:p>
        </w:tc>
        <w:tc>
          <w:tcPr>
            <w:tcW w:w="1271" w:type="pct"/>
            <w:vAlign w:val="center"/>
          </w:tcPr>
          <w:p w14:paraId="7059EE49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31604.52-2021</w:t>
            </w:r>
          </w:p>
        </w:tc>
        <w:tc>
          <w:tcPr>
            <w:tcW w:w="1343" w:type="pct"/>
            <w:vAlign w:val="center"/>
          </w:tcPr>
          <w:p w14:paraId="45176273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  <w:p w14:paraId="2D28C067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4806.14-2023/5.3</w:t>
            </w:r>
          </w:p>
        </w:tc>
        <w:tc>
          <w:tcPr>
            <w:tcW w:w="1121" w:type="pct"/>
            <w:vAlign w:val="center"/>
          </w:tcPr>
          <w:p w14:paraId="0F69F51B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16523C" w14:paraId="2A059982" w14:textId="77777777" w:rsidTr="005113F6">
        <w:trPr>
          <w:trHeight w:val="397"/>
          <w:jc w:val="center"/>
        </w:trPr>
        <w:tc>
          <w:tcPr>
            <w:tcW w:w="336" w:type="pct"/>
            <w:vAlign w:val="center"/>
          </w:tcPr>
          <w:p w14:paraId="0B2C471C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928" w:type="pct"/>
            <w:vAlign w:val="center"/>
          </w:tcPr>
          <w:p w14:paraId="3CB0B358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脱色试验</w:t>
            </w:r>
          </w:p>
        </w:tc>
        <w:tc>
          <w:tcPr>
            <w:tcW w:w="1271" w:type="pct"/>
            <w:vAlign w:val="center"/>
          </w:tcPr>
          <w:p w14:paraId="61DD1D52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31604.7-2023</w:t>
            </w:r>
          </w:p>
        </w:tc>
        <w:tc>
          <w:tcPr>
            <w:tcW w:w="1343" w:type="pct"/>
            <w:vAlign w:val="center"/>
          </w:tcPr>
          <w:p w14:paraId="7ABAB145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4806.7-2023/4.3.1</w:t>
            </w:r>
          </w:p>
        </w:tc>
        <w:tc>
          <w:tcPr>
            <w:tcW w:w="1121" w:type="pct"/>
            <w:vAlign w:val="center"/>
          </w:tcPr>
          <w:p w14:paraId="672FA624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16523C" w14:paraId="5DAABCC3" w14:textId="77777777" w:rsidTr="005113F6">
        <w:trPr>
          <w:trHeight w:val="397"/>
          <w:jc w:val="center"/>
        </w:trPr>
        <w:tc>
          <w:tcPr>
            <w:tcW w:w="336" w:type="pct"/>
            <w:vAlign w:val="center"/>
          </w:tcPr>
          <w:p w14:paraId="33DECF51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7</w:t>
            </w:r>
          </w:p>
        </w:tc>
        <w:tc>
          <w:tcPr>
            <w:tcW w:w="928" w:type="pct"/>
            <w:vAlign w:val="center"/>
          </w:tcPr>
          <w:p w14:paraId="05C42E05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特定迁移总量</w:t>
            </w:r>
          </w:p>
          <w:p w14:paraId="52263641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(以对苯二甲酸计)</w:t>
            </w:r>
            <w:r w:rsidR="00911287"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 （限PBT、PBAT材质）</w:t>
            </w:r>
          </w:p>
        </w:tc>
        <w:tc>
          <w:tcPr>
            <w:tcW w:w="1271" w:type="pct"/>
            <w:vAlign w:val="center"/>
          </w:tcPr>
          <w:p w14:paraId="1EFC3D8C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 31604.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21-2016</w:t>
            </w:r>
          </w:p>
        </w:tc>
        <w:tc>
          <w:tcPr>
            <w:tcW w:w="1343" w:type="pct"/>
            <w:vAlign w:val="center"/>
          </w:tcPr>
          <w:p w14:paraId="4DD1E6D8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GB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 4806.7-2023/4.3.2</w:t>
            </w:r>
          </w:p>
        </w:tc>
        <w:tc>
          <w:tcPr>
            <w:tcW w:w="1121" w:type="pct"/>
            <w:vAlign w:val="center"/>
          </w:tcPr>
          <w:p w14:paraId="0891D526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16523C" w14:paraId="6D503210" w14:textId="77777777" w:rsidTr="005113F6">
        <w:trPr>
          <w:trHeight w:val="397"/>
          <w:jc w:val="center"/>
        </w:trPr>
        <w:tc>
          <w:tcPr>
            <w:tcW w:w="336" w:type="pct"/>
            <w:vAlign w:val="center"/>
          </w:tcPr>
          <w:p w14:paraId="7A187A40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8</w:t>
            </w:r>
          </w:p>
        </w:tc>
        <w:tc>
          <w:tcPr>
            <w:tcW w:w="928" w:type="pct"/>
            <w:vAlign w:val="center"/>
          </w:tcPr>
          <w:p w14:paraId="1816DB4B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特定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迁移总量（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以1,4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softHyphen/>
              <w:t>-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丁二醇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计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）</w:t>
            </w:r>
            <w:r w:rsidR="00911287" w:rsidRPr="005113F6">
              <w:rPr>
                <w:rFonts w:ascii="宋体" w:hAnsi="宋体" w:cs="Calibri"/>
                <w:color w:val="000000" w:themeColor="text1"/>
                <w:szCs w:val="21"/>
              </w:rPr>
              <w:t>（限PBT、PBAT</w:t>
            </w:r>
            <w:r w:rsidR="00A46A15"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、</w:t>
            </w:r>
            <w:r w:rsidR="00A46A15" w:rsidRPr="005113F6">
              <w:rPr>
                <w:rFonts w:ascii="宋体" w:hAnsi="宋体" w:cs="Calibri"/>
                <w:color w:val="000000" w:themeColor="text1"/>
                <w:szCs w:val="21"/>
              </w:rPr>
              <w:t>PBS</w:t>
            </w:r>
            <w:r w:rsidR="00911287" w:rsidRPr="005113F6">
              <w:rPr>
                <w:rFonts w:ascii="宋体" w:hAnsi="宋体" w:cs="Calibri"/>
                <w:color w:val="000000" w:themeColor="text1"/>
                <w:szCs w:val="21"/>
              </w:rPr>
              <w:t>材质）</w:t>
            </w:r>
          </w:p>
        </w:tc>
        <w:tc>
          <w:tcPr>
            <w:tcW w:w="1271" w:type="pct"/>
            <w:vAlign w:val="center"/>
          </w:tcPr>
          <w:p w14:paraId="3FE79168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GB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 31604.51-2021</w:t>
            </w:r>
          </w:p>
        </w:tc>
        <w:tc>
          <w:tcPr>
            <w:tcW w:w="1343" w:type="pct"/>
            <w:vAlign w:val="center"/>
          </w:tcPr>
          <w:p w14:paraId="31C20F5C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GB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 4806.7-2023/4.3.2</w:t>
            </w:r>
          </w:p>
        </w:tc>
        <w:tc>
          <w:tcPr>
            <w:tcW w:w="1121" w:type="pct"/>
            <w:vAlign w:val="center"/>
          </w:tcPr>
          <w:p w14:paraId="7CD40852" w14:textId="77777777" w:rsidR="004B3FC6" w:rsidRPr="005113F6" w:rsidRDefault="004B3FC6" w:rsidP="005113F6">
            <w:pPr>
              <w:adjustRightInd w:val="0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</w:tr>
      <w:tr w:rsidR="0016523C" w:rsidRPr="0016523C" w14:paraId="4D4B0719" w14:textId="77777777" w:rsidTr="005113F6">
        <w:trPr>
          <w:trHeight w:val="195"/>
          <w:jc w:val="center"/>
        </w:trPr>
        <w:tc>
          <w:tcPr>
            <w:tcW w:w="336" w:type="pct"/>
            <w:vMerge w:val="restart"/>
            <w:vAlign w:val="center"/>
          </w:tcPr>
          <w:p w14:paraId="389D8ED1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928" w:type="pct"/>
            <w:vAlign w:val="center"/>
          </w:tcPr>
          <w:p w14:paraId="0F7CBD46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重金属及特定元素含量</w:t>
            </w:r>
          </w:p>
        </w:tc>
        <w:tc>
          <w:tcPr>
            <w:tcW w:w="1271" w:type="pct"/>
            <w:vAlign w:val="center"/>
          </w:tcPr>
          <w:p w14:paraId="3F75D5A3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GB/T 18006.3-2020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6.9</w:t>
            </w:r>
          </w:p>
          <w:p w14:paraId="26919254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GB/T 15337-2008</w:t>
            </w:r>
          </w:p>
          <w:p w14:paraId="39A75843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GB/T 37837-2019</w:t>
            </w:r>
          </w:p>
          <w:p w14:paraId="63F1E192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DIN 51723-2002</w:t>
            </w:r>
          </w:p>
        </w:tc>
        <w:tc>
          <w:tcPr>
            <w:tcW w:w="1343" w:type="pct"/>
            <w:vAlign w:val="center"/>
          </w:tcPr>
          <w:p w14:paraId="51679912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121" w:type="pct"/>
            <w:vAlign w:val="center"/>
          </w:tcPr>
          <w:p w14:paraId="0E682B1F" w14:textId="021CC49A" w:rsidR="004B3FC6" w:rsidRPr="005113F6" w:rsidRDefault="004B3FC6" w:rsidP="005113F6">
            <w:pPr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GB/T</w:t>
            </w:r>
            <w:r w:rsidR="005113F6">
              <w:rPr>
                <w:rFonts w:ascii="宋体" w:hAnsi="宋体" w:cs="Calibri"/>
                <w:color w:val="000000" w:themeColor="text1"/>
                <w:szCs w:val="21"/>
              </w:rPr>
              <w:t xml:space="preserve"> 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18006.3-2020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5.5</w:t>
            </w:r>
          </w:p>
        </w:tc>
      </w:tr>
      <w:tr w:rsidR="0016523C" w:rsidRPr="0016523C" w14:paraId="2DB3586D" w14:textId="77777777" w:rsidTr="005113F6">
        <w:trPr>
          <w:trHeight w:val="195"/>
          <w:jc w:val="center"/>
        </w:trPr>
        <w:tc>
          <w:tcPr>
            <w:tcW w:w="336" w:type="pct"/>
            <w:vMerge/>
            <w:vAlign w:val="center"/>
          </w:tcPr>
          <w:p w14:paraId="525C24D2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928" w:type="pct"/>
            <w:vAlign w:val="center"/>
          </w:tcPr>
          <w:p w14:paraId="33FD64DB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重金属及特定元素含量限量</w:t>
            </w:r>
          </w:p>
        </w:tc>
        <w:tc>
          <w:tcPr>
            <w:tcW w:w="1271" w:type="pct"/>
            <w:vMerge w:val="restart"/>
            <w:vAlign w:val="center"/>
          </w:tcPr>
          <w:p w14:paraId="1B12F3DC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GB/T 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41008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-20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21/7.7</w:t>
            </w:r>
          </w:p>
          <w:p w14:paraId="412211A5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GB/T 15337-2008</w:t>
            </w:r>
          </w:p>
          <w:p w14:paraId="530BAECC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GB/T 37837-2019</w:t>
            </w:r>
          </w:p>
          <w:p w14:paraId="023DA95F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DIN 51723-2002</w:t>
            </w:r>
          </w:p>
        </w:tc>
        <w:tc>
          <w:tcPr>
            <w:tcW w:w="1343" w:type="pct"/>
            <w:vMerge w:val="restart"/>
            <w:vAlign w:val="center"/>
          </w:tcPr>
          <w:p w14:paraId="12974C26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121" w:type="pct"/>
            <w:vAlign w:val="center"/>
          </w:tcPr>
          <w:p w14:paraId="51510ED8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GB/T 41010-2021/4.2.1</w:t>
            </w:r>
          </w:p>
        </w:tc>
      </w:tr>
      <w:tr w:rsidR="0016523C" w:rsidRPr="0016523C" w14:paraId="5CF232E3" w14:textId="77777777" w:rsidTr="005113F6">
        <w:trPr>
          <w:trHeight w:val="195"/>
          <w:jc w:val="center"/>
        </w:trPr>
        <w:tc>
          <w:tcPr>
            <w:tcW w:w="336" w:type="pct"/>
            <w:vMerge/>
            <w:vAlign w:val="center"/>
          </w:tcPr>
          <w:p w14:paraId="54540CE9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928" w:type="pct"/>
            <w:vAlign w:val="center"/>
          </w:tcPr>
          <w:p w14:paraId="37803324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化学性能</w:t>
            </w:r>
          </w:p>
        </w:tc>
        <w:tc>
          <w:tcPr>
            <w:tcW w:w="1271" w:type="pct"/>
            <w:vMerge/>
            <w:vAlign w:val="center"/>
          </w:tcPr>
          <w:p w14:paraId="4C36C684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343" w:type="pct"/>
            <w:vMerge/>
            <w:vAlign w:val="center"/>
          </w:tcPr>
          <w:p w14:paraId="6C6A9902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121" w:type="pct"/>
            <w:vAlign w:val="center"/>
          </w:tcPr>
          <w:p w14:paraId="507CC083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GB/T 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41008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-20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21/6.7</w:t>
            </w:r>
          </w:p>
        </w:tc>
      </w:tr>
      <w:tr w:rsidR="00720C67" w:rsidRPr="0016523C" w14:paraId="222AFE33" w14:textId="77777777" w:rsidTr="005113F6">
        <w:trPr>
          <w:trHeight w:val="195"/>
          <w:jc w:val="center"/>
        </w:trPr>
        <w:tc>
          <w:tcPr>
            <w:tcW w:w="336" w:type="pct"/>
            <w:vMerge w:val="restart"/>
            <w:vAlign w:val="center"/>
          </w:tcPr>
          <w:p w14:paraId="52970B60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10</w:t>
            </w:r>
          </w:p>
        </w:tc>
        <w:tc>
          <w:tcPr>
            <w:tcW w:w="928" w:type="pct"/>
            <w:vAlign w:val="center"/>
          </w:tcPr>
          <w:p w14:paraId="079C44B6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挥发性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固体含量（有机成分含量）</w:t>
            </w:r>
          </w:p>
        </w:tc>
        <w:tc>
          <w:tcPr>
            <w:tcW w:w="1271" w:type="pct"/>
            <w:vMerge w:val="restart"/>
            <w:vAlign w:val="center"/>
          </w:tcPr>
          <w:p w14:paraId="11049DA3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GB/T 9345.1-2008</w:t>
            </w:r>
          </w:p>
        </w:tc>
        <w:tc>
          <w:tcPr>
            <w:tcW w:w="1343" w:type="pct"/>
            <w:vMerge w:val="restart"/>
            <w:vAlign w:val="center"/>
          </w:tcPr>
          <w:p w14:paraId="79202D6F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121" w:type="pct"/>
            <w:vAlign w:val="center"/>
          </w:tcPr>
          <w:p w14:paraId="48ACA461" w14:textId="2EA68072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GB/T 18006.3-2020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5.6</w:t>
            </w:r>
          </w:p>
        </w:tc>
      </w:tr>
      <w:tr w:rsidR="00720C67" w:rsidRPr="0016523C" w14:paraId="0286C9BF" w14:textId="77777777" w:rsidTr="005113F6">
        <w:trPr>
          <w:trHeight w:val="195"/>
          <w:jc w:val="center"/>
        </w:trPr>
        <w:tc>
          <w:tcPr>
            <w:tcW w:w="336" w:type="pct"/>
            <w:vMerge/>
            <w:vAlign w:val="center"/>
          </w:tcPr>
          <w:p w14:paraId="66669FA6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928" w:type="pct"/>
            <w:vAlign w:val="center"/>
          </w:tcPr>
          <w:p w14:paraId="0A079B32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有机物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成分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lastRenderedPageBreak/>
              <w:t>（挥发性固体）含量</w:t>
            </w:r>
          </w:p>
        </w:tc>
        <w:tc>
          <w:tcPr>
            <w:tcW w:w="1271" w:type="pct"/>
            <w:vMerge/>
            <w:vAlign w:val="center"/>
          </w:tcPr>
          <w:p w14:paraId="60D97240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343" w:type="pct"/>
            <w:vMerge/>
            <w:vAlign w:val="center"/>
          </w:tcPr>
          <w:p w14:paraId="1100FE15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121" w:type="pct"/>
            <w:vAlign w:val="center"/>
          </w:tcPr>
          <w:p w14:paraId="6E2036A1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GB/T 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41008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-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lastRenderedPageBreak/>
              <w:t>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21/6.6</w:t>
            </w:r>
          </w:p>
          <w:p w14:paraId="64DCB7DF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GB/T 41010-2021/4.1</w:t>
            </w:r>
          </w:p>
        </w:tc>
      </w:tr>
      <w:tr w:rsidR="00720C67" w:rsidRPr="0016523C" w14:paraId="11BF0FA4" w14:textId="77777777" w:rsidTr="005113F6">
        <w:trPr>
          <w:trHeight w:val="195"/>
          <w:jc w:val="center"/>
        </w:trPr>
        <w:tc>
          <w:tcPr>
            <w:tcW w:w="336" w:type="pct"/>
            <w:vMerge/>
            <w:vAlign w:val="center"/>
          </w:tcPr>
          <w:p w14:paraId="07F64ECD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928" w:type="pct"/>
            <w:vAlign w:val="center"/>
          </w:tcPr>
          <w:p w14:paraId="0F39BA9C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有机成分</w:t>
            </w:r>
          </w:p>
        </w:tc>
        <w:tc>
          <w:tcPr>
            <w:tcW w:w="1271" w:type="pct"/>
            <w:vMerge/>
            <w:vAlign w:val="center"/>
          </w:tcPr>
          <w:p w14:paraId="34B8BC9E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343" w:type="pct"/>
            <w:vMerge/>
            <w:vAlign w:val="center"/>
          </w:tcPr>
          <w:p w14:paraId="2E28CEB5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121" w:type="pct"/>
            <w:vAlign w:val="center"/>
          </w:tcPr>
          <w:p w14:paraId="6E8EB4A7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QB/T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 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4633-2014/5.6</w:t>
            </w:r>
          </w:p>
          <w:p w14:paraId="73B56A61" w14:textId="77777777" w:rsidR="00720C67" w:rsidRPr="005113F6" w:rsidRDefault="00720C67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GB/T 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20197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-20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06/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5.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</w:tr>
      <w:tr w:rsidR="0016523C" w:rsidRPr="0016523C" w14:paraId="7B2690AC" w14:textId="77777777" w:rsidTr="005113F6">
        <w:trPr>
          <w:trHeight w:val="195"/>
          <w:jc w:val="center"/>
        </w:trPr>
        <w:tc>
          <w:tcPr>
            <w:tcW w:w="336" w:type="pct"/>
            <w:vMerge w:val="restart"/>
            <w:vAlign w:val="center"/>
          </w:tcPr>
          <w:p w14:paraId="69C7B88E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11</w:t>
            </w:r>
          </w:p>
        </w:tc>
        <w:tc>
          <w:tcPr>
            <w:tcW w:w="928" w:type="pct"/>
            <w:vAlign w:val="center"/>
          </w:tcPr>
          <w:p w14:paraId="2DFFFF59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降解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性能</w:t>
            </w:r>
          </w:p>
        </w:tc>
        <w:tc>
          <w:tcPr>
            <w:tcW w:w="1271" w:type="pct"/>
            <w:vMerge w:val="restart"/>
            <w:vAlign w:val="center"/>
          </w:tcPr>
          <w:p w14:paraId="50F3B20D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GB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/T 19277.1-2011</w:t>
            </w:r>
          </w:p>
        </w:tc>
        <w:tc>
          <w:tcPr>
            <w:tcW w:w="1343" w:type="pct"/>
            <w:vMerge w:val="restart"/>
            <w:vAlign w:val="center"/>
          </w:tcPr>
          <w:p w14:paraId="300289D2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/</w:t>
            </w:r>
          </w:p>
        </w:tc>
        <w:tc>
          <w:tcPr>
            <w:tcW w:w="1121" w:type="pct"/>
            <w:vAlign w:val="center"/>
          </w:tcPr>
          <w:p w14:paraId="6C6E02BF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GB/T 18006.3-2020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5.7</w:t>
            </w:r>
          </w:p>
          <w:p w14:paraId="536C41D6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QB/T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 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4633-2014/5.6</w:t>
            </w:r>
          </w:p>
        </w:tc>
      </w:tr>
      <w:tr w:rsidR="0016523C" w:rsidRPr="0016523C" w14:paraId="3B28D623" w14:textId="77777777" w:rsidTr="005113F6">
        <w:trPr>
          <w:trHeight w:val="195"/>
          <w:jc w:val="center"/>
        </w:trPr>
        <w:tc>
          <w:tcPr>
            <w:tcW w:w="336" w:type="pct"/>
            <w:vMerge/>
            <w:vAlign w:val="center"/>
          </w:tcPr>
          <w:p w14:paraId="1188FFD6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928" w:type="pct"/>
            <w:vAlign w:val="center"/>
          </w:tcPr>
          <w:p w14:paraId="4FCB7734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生物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分解率</w:t>
            </w:r>
          </w:p>
        </w:tc>
        <w:tc>
          <w:tcPr>
            <w:tcW w:w="1271" w:type="pct"/>
            <w:vMerge/>
            <w:vAlign w:val="center"/>
          </w:tcPr>
          <w:p w14:paraId="4BA8E426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343" w:type="pct"/>
            <w:vMerge/>
            <w:vAlign w:val="center"/>
          </w:tcPr>
          <w:p w14:paraId="294572FA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121" w:type="pct"/>
            <w:vAlign w:val="center"/>
          </w:tcPr>
          <w:p w14:paraId="6858AD3F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GB/T 18006.3-2020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/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5.8.1</w:t>
            </w:r>
          </w:p>
          <w:p w14:paraId="2CFB2E38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GB/T 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20197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-20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06/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5.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1</w:t>
            </w:r>
          </w:p>
        </w:tc>
      </w:tr>
      <w:tr w:rsidR="0016523C" w:rsidRPr="0016523C" w14:paraId="3E2312E6" w14:textId="77777777" w:rsidTr="005113F6">
        <w:trPr>
          <w:trHeight w:val="195"/>
          <w:jc w:val="center"/>
        </w:trPr>
        <w:tc>
          <w:tcPr>
            <w:tcW w:w="336" w:type="pct"/>
            <w:vMerge/>
            <w:vAlign w:val="center"/>
          </w:tcPr>
          <w:p w14:paraId="28ABD49C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928" w:type="pct"/>
            <w:vAlign w:val="center"/>
          </w:tcPr>
          <w:p w14:paraId="63081A9E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生物降解率（生物分解率）</w:t>
            </w:r>
          </w:p>
        </w:tc>
        <w:tc>
          <w:tcPr>
            <w:tcW w:w="1271" w:type="pct"/>
            <w:vMerge/>
            <w:vAlign w:val="center"/>
          </w:tcPr>
          <w:p w14:paraId="48F21735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343" w:type="pct"/>
            <w:vMerge/>
            <w:vAlign w:val="center"/>
          </w:tcPr>
          <w:p w14:paraId="0A71371B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121" w:type="pct"/>
            <w:vAlign w:val="center"/>
          </w:tcPr>
          <w:p w14:paraId="345BBB09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 xml:space="preserve">GB/T 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41008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-20</w:t>
            </w: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21/6.8.1</w:t>
            </w:r>
          </w:p>
        </w:tc>
      </w:tr>
      <w:tr w:rsidR="004B3FC6" w:rsidRPr="0016523C" w14:paraId="380FBDA0" w14:textId="77777777" w:rsidTr="005113F6">
        <w:trPr>
          <w:trHeight w:val="195"/>
          <w:jc w:val="center"/>
        </w:trPr>
        <w:tc>
          <w:tcPr>
            <w:tcW w:w="336" w:type="pct"/>
            <w:vMerge/>
            <w:vAlign w:val="center"/>
          </w:tcPr>
          <w:p w14:paraId="6298D818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928" w:type="pct"/>
            <w:vAlign w:val="center"/>
          </w:tcPr>
          <w:p w14:paraId="1CA7090E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生物</w:t>
            </w:r>
            <w:r w:rsidRPr="005113F6">
              <w:rPr>
                <w:rFonts w:ascii="宋体" w:hAnsi="宋体" w:cs="Calibri"/>
                <w:color w:val="000000" w:themeColor="text1"/>
                <w:szCs w:val="21"/>
              </w:rPr>
              <w:t>降解率</w:t>
            </w:r>
          </w:p>
        </w:tc>
        <w:tc>
          <w:tcPr>
            <w:tcW w:w="1271" w:type="pct"/>
            <w:vMerge/>
            <w:vAlign w:val="center"/>
          </w:tcPr>
          <w:p w14:paraId="4F132CFC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343" w:type="pct"/>
            <w:vMerge/>
            <w:vAlign w:val="center"/>
          </w:tcPr>
          <w:p w14:paraId="2DB1A3A7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</w:p>
        </w:tc>
        <w:tc>
          <w:tcPr>
            <w:tcW w:w="1121" w:type="pct"/>
            <w:vAlign w:val="center"/>
          </w:tcPr>
          <w:p w14:paraId="12E00AEC" w14:textId="77777777" w:rsidR="004B3FC6" w:rsidRPr="005113F6" w:rsidRDefault="004B3FC6" w:rsidP="005113F6">
            <w:pPr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 w:rsidRPr="005113F6">
              <w:rPr>
                <w:rFonts w:ascii="宋体" w:hAnsi="宋体" w:cs="Calibri" w:hint="eastAsia"/>
                <w:color w:val="000000" w:themeColor="text1"/>
                <w:szCs w:val="21"/>
              </w:rPr>
              <w:t>GB/T 41010-2021/4.3</w:t>
            </w:r>
          </w:p>
        </w:tc>
      </w:tr>
    </w:tbl>
    <w:p w14:paraId="4EEA7E50" w14:textId="77777777" w:rsidR="0011712C" w:rsidRPr="0016523C" w:rsidRDefault="0011712C" w:rsidP="0011712C"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</w:p>
    <w:p w14:paraId="14FC9F14" w14:textId="77777777" w:rsidR="002B5BAA" w:rsidRPr="0016523C" w:rsidRDefault="002B5BAA" w:rsidP="002B5BAA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16523C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="005D4A1C" w:rsidRPr="0016523C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16523C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3A6F77D7" w14:textId="77777777" w:rsidR="002B5BAA" w:rsidRPr="0016523C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16523C">
        <w:rPr>
          <w:rFonts w:ascii="宋体" w:hAnsi="宋体" w:cs="Calibri"/>
          <w:color w:val="000000" w:themeColor="text1"/>
          <w:sz w:val="24"/>
        </w:rPr>
        <w:t>3.</w:t>
      </w:r>
      <w:r w:rsidRPr="0016523C">
        <w:rPr>
          <w:rFonts w:ascii="宋体" w:hAnsi="宋体" w:cs="Calibri" w:hint="eastAsia"/>
          <w:color w:val="000000" w:themeColor="text1"/>
          <w:sz w:val="24"/>
        </w:rPr>
        <w:t>1</w:t>
      </w:r>
      <w:r w:rsidR="005D4A1C" w:rsidRPr="0016523C">
        <w:rPr>
          <w:rFonts w:ascii="宋体" w:hAnsi="宋体" w:cs="Calibri"/>
          <w:color w:val="000000" w:themeColor="text1"/>
          <w:sz w:val="24"/>
        </w:rPr>
        <w:t xml:space="preserve"> </w:t>
      </w:r>
      <w:r w:rsidRPr="0016523C">
        <w:rPr>
          <w:rFonts w:ascii="宋体" w:hAnsi="宋体" w:cs="Calibri"/>
          <w:color w:val="000000" w:themeColor="text1"/>
          <w:sz w:val="24"/>
        </w:rPr>
        <w:t>判定</w:t>
      </w:r>
      <w:r w:rsidRPr="0016523C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61554813" w14:textId="77777777" w:rsidR="002B5BAA" w:rsidRPr="0016523C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16523C">
        <w:rPr>
          <w:rFonts w:ascii="宋体" w:hAnsi="宋体" w:cs="Calibri" w:hint="eastAsia"/>
          <w:color w:val="000000" w:themeColor="text1"/>
          <w:sz w:val="24"/>
        </w:rPr>
        <w:t>3</w:t>
      </w:r>
      <w:r w:rsidRPr="0016523C">
        <w:rPr>
          <w:rFonts w:ascii="宋体" w:hAnsi="宋体" w:cs="Calibri"/>
          <w:color w:val="000000" w:themeColor="text1"/>
          <w:sz w:val="24"/>
        </w:rPr>
        <w:t>.1.</w:t>
      </w:r>
      <w:r w:rsidRPr="0016523C">
        <w:rPr>
          <w:rFonts w:ascii="宋体" w:hAnsi="宋体" w:cs="Calibri" w:hint="eastAsia"/>
          <w:color w:val="000000" w:themeColor="text1"/>
          <w:sz w:val="24"/>
        </w:rPr>
        <w:t>1</w:t>
      </w:r>
      <w:r w:rsidRPr="0016523C">
        <w:rPr>
          <w:rFonts w:ascii="宋体" w:hAnsi="宋体" w:cs="Calibri"/>
          <w:color w:val="000000" w:themeColor="text1"/>
          <w:sz w:val="24"/>
        </w:rPr>
        <w:t xml:space="preserve"> 若被</w:t>
      </w:r>
      <w:r w:rsidRPr="0016523C">
        <w:rPr>
          <w:rFonts w:ascii="宋体" w:hAnsi="宋体" w:cs="Calibri" w:hint="eastAsia"/>
          <w:color w:val="000000" w:themeColor="text1"/>
          <w:sz w:val="24"/>
        </w:rPr>
        <w:t>抽查</w:t>
      </w:r>
      <w:r w:rsidRPr="0016523C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16523C">
        <w:rPr>
          <w:rFonts w:ascii="宋体" w:hAnsi="宋体" w:cs="Calibri" w:hint="eastAsia"/>
          <w:color w:val="000000" w:themeColor="text1"/>
          <w:sz w:val="24"/>
        </w:rPr>
        <w:t>状况</w:t>
      </w:r>
      <w:r w:rsidRPr="0016523C">
        <w:rPr>
          <w:rFonts w:ascii="宋体" w:hAnsi="宋体" w:cs="Calibri"/>
          <w:color w:val="000000" w:themeColor="text1"/>
          <w:sz w:val="24"/>
        </w:rPr>
        <w:t>高于本细则中</w:t>
      </w:r>
      <w:r w:rsidRPr="0016523C">
        <w:rPr>
          <w:rFonts w:ascii="宋体" w:hAnsi="宋体" w:cs="Calibri" w:hint="eastAsia"/>
          <w:color w:val="000000" w:themeColor="text1"/>
          <w:sz w:val="24"/>
        </w:rPr>
        <w:t>检验</w:t>
      </w:r>
      <w:r w:rsidRPr="0016523C">
        <w:rPr>
          <w:rFonts w:ascii="宋体" w:hAnsi="宋体" w:cs="Calibri"/>
          <w:color w:val="000000" w:themeColor="text1"/>
          <w:sz w:val="24"/>
        </w:rPr>
        <w:t>项目</w:t>
      </w:r>
      <w:r w:rsidRPr="0016523C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16523C">
        <w:rPr>
          <w:rFonts w:ascii="宋体" w:hAnsi="宋体" w:cs="Calibri"/>
          <w:color w:val="000000" w:themeColor="text1"/>
          <w:sz w:val="24"/>
        </w:rPr>
        <w:t>要求时，</w:t>
      </w:r>
      <w:r w:rsidRPr="0016523C">
        <w:rPr>
          <w:rFonts w:ascii="宋体" w:hAnsi="宋体" w:cs="Calibri" w:hint="eastAsia"/>
          <w:color w:val="000000" w:themeColor="text1"/>
          <w:sz w:val="24"/>
        </w:rPr>
        <w:t>按照</w:t>
      </w:r>
      <w:r w:rsidRPr="0016523C">
        <w:rPr>
          <w:rFonts w:ascii="宋体" w:hAnsi="宋体" w:cs="Calibri"/>
          <w:color w:val="000000" w:themeColor="text1"/>
          <w:sz w:val="24"/>
        </w:rPr>
        <w:t>被</w:t>
      </w:r>
      <w:r w:rsidRPr="0016523C">
        <w:rPr>
          <w:rFonts w:ascii="宋体" w:hAnsi="宋体" w:cs="Calibri" w:hint="eastAsia"/>
          <w:color w:val="000000" w:themeColor="text1"/>
          <w:sz w:val="24"/>
        </w:rPr>
        <w:t>抽查</w:t>
      </w:r>
      <w:r w:rsidRPr="0016523C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1FBAD9FF" w14:textId="77777777" w:rsidR="002B5BAA" w:rsidRPr="0016523C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16523C">
        <w:rPr>
          <w:rFonts w:ascii="宋体" w:hAnsi="宋体" w:cs="Calibri" w:hint="eastAsia"/>
          <w:color w:val="000000" w:themeColor="text1"/>
          <w:sz w:val="24"/>
        </w:rPr>
        <w:t>3</w:t>
      </w:r>
      <w:r w:rsidRPr="0016523C">
        <w:rPr>
          <w:rFonts w:ascii="宋体" w:hAnsi="宋体" w:cs="Calibri"/>
          <w:color w:val="000000" w:themeColor="text1"/>
          <w:sz w:val="24"/>
        </w:rPr>
        <w:t>.1.</w:t>
      </w:r>
      <w:r w:rsidRPr="0016523C">
        <w:rPr>
          <w:rFonts w:ascii="宋体" w:hAnsi="宋体" w:cs="Calibri" w:hint="eastAsia"/>
          <w:color w:val="000000" w:themeColor="text1"/>
          <w:sz w:val="24"/>
        </w:rPr>
        <w:t>2</w:t>
      </w:r>
      <w:r w:rsidR="005D4A1C" w:rsidRPr="0016523C">
        <w:rPr>
          <w:rFonts w:ascii="宋体" w:hAnsi="宋体" w:cs="Calibri"/>
          <w:color w:val="000000" w:themeColor="text1"/>
          <w:sz w:val="24"/>
        </w:rPr>
        <w:t xml:space="preserve"> </w:t>
      </w:r>
      <w:r w:rsidRPr="0016523C">
        <w:rPr>
          <w:rFonts w:ascii="宋体" w:hAnsi="宋体" w:cs="Calibri"/>
          <w:color w:val="000000" w:themeColor="text1"/>
          <w:sz w:val="24"/>
        </w:rPr>
        <w:t>若被</w:t>
      </w:r>
      <w:r w:rsidRPr="0016523C">
        <w:rPr>
          <w:rFonts w:ascii="宋体" w:hAnsi="宋体" w:cs="Calibri" w:hint="eastAsia"/>
          <w:color w:val="000000" w:themeColor="text1"/>
          <w:sz w:val="24"/>
        </w:rPr>
        <w:t>抽查</w:t>
      </w:r>
      <w:r w:rsidRPr="0016523C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16523C">
        <w:rPr>
          <w:rFonts w:ascii="宋体" w:hAnsi="宋体" w:cs="Calibri" w:hint="eastAsia"/>
          <w:color w:val="000000" w:themeColor="text1"/>
          <w:sz w:val="24"/>
        </w:rPr>
        <w:t>状况</w:t>
      </w:r>
      <w:r w:rsidRPr="0016523C">
        <w:rPr>
          <w:rFonts w:ascii="宋体" w:hAnsi="宋体" w:cs="Calibri" w:hint="eastAsia"/>
          <w:color w:val="000000" w:themeColor="text1"/>
          <w:sz w:val="24"/>
        </w:rPr>
        <w:t>缺少、低于或包含</w:t>
      </w:r>
      <w:r w:rsidRPr="0016523C">
        <w:rPr>
          <w:rFonts w:ascii="宋体" w:hAnsi="宋体" w:cs="Calibri"/>
          <w:color w:val="000000" w:themeColor="text1"/>
          <w:sz w:val="24"/>
        </w:rPr>
        <w:t>本细则中</w:t>
      </w:r>
      <w:r w:rsidRPr="0016523C">
        <w:rPr>
          <w:rFonts w:ascii="宋体" w:hAnsi="宋体" w:cs="Calibri" w:hint="eastAsia"/>
          <w:color w:val="000000" w:themeColor="text1"/>
          <w:sz w:val="24"/>
        </w:rPr>
        <w:t>检验</w:t>
      </w:r>
      <w:r w:rsidRPr="0016523C">
        <w:rPr>
          <w:rFonts w:ascii="宋体" w:hAnsi="宋体" w:cs="Calibri"/>
          <w:color w:val="000000" w:themeColor="text1"/>
          <w:sz w:val="24"/>
        </w:rPr>
        <w:t>项目</w:t>
      </w:r>
      <w:r w:rsidRPr="0016523C">
        <w:rPr>
          <w:rFonts w:ascii="宋体" w:hAnsi="宋体" w:cs="Calibri" w:hint="eastAsia"/>
          <w:color w:val="000000" w:themeColor="text1"/>
          <w:sz w:val="24"/>
        </w:rPr>
        <w:t>对应</w:t>
      </w:r>
      <w:r w:rsidRPr="0016523C">
        <w:rPr>
          <w:rFonts w:ascii="宋体" w:hAnsi="宋体" w:cs="Calibri"/>
          <w:color w:val="000000" w:themeColor="text1"/>
          <w:sz w:val="24"/>
        </w:rPr>
        <w:t>的强制性</w:t>
      </w:r>
      <w:r w:rsidRPr="0016523C">
        <w:rPr>
          <w:rFonts w:ascii="宋体" w:hAnsi="宋体" w:cs="Calibri" w:hint="eastAsia"/>
          <w:color w:val="000000" w:themeColor="text1"/>
          <w:sz w:val="24"/>
        </w:rPr>
        <w:t>质量</w:t>
      </w:r>
      <w:r w:rsidRPr="0016523C">
        <w:rPr>
          <w:rFonts w:ascii="宋体" w:hAnsi="宋体" w:cs="Calibri"/>
          <w:color w:val="000000" w:themeColor="text1"/>
          <w:sz w:val="24"/>
        </w:rPr>
        <w:t>要求时，按照强制性</w:t>
      </w:r>
      <w:r w:rsidRPr="0016523C">
        <w:rPr>
          <w:rFonts w:ascii="宋体" w:hAnsi="宋体" w:cs="Calibri" w:hint="eastAsia"/>
          <w:color w:val="000000" w:themeColor="text1"/>
          <w:sz w:val="24"/>
        </w:rPr>
        <w:t>质量</w:t>
      </w:r>
      <w:r w:rsidRPr="0016523C">
        <w:rPr>
          <w:rFonts w:ascii="宋体" w:hAnsi="宋体" w:cs="Calibri"/>
          <w:color w:val="000000" w:themeColor="text1"/>
          <w:sz w:val="24"/>
        </w:rPr>
        <w:t>要求判定。</w:t>
      </w:r>
    </w:p>
    <w:p w14:paraId="5E49BDFD" w14:textId="77777777" w:rsidR="002B5BAA" w:rsidRPr="0016523C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bookmarkStart w:id="1" w:name="_Hlk128561076"/>
      <w:r w:rsidRPr="0016523C">
        <w:rPr>
          <w:rFonts w:ascii="宋体" w:hAnsi="宋体" w:cs="Calibri" w:hint="eastAsia"/>
          <w:color w:val="000000" w:themeColor="text1"/>
          <w:sz w:val="24"/>
        </w:rPr>
        <w:t>3</w:t>
      </w:r>
      <w:r w:rsidRPr="0016523C">
        <w:rPr>
          <w:rFonts w:ascii="宋体" w:hAnsi="宋体" w:cs="Calibri"/>
          <w:color w:val="000000" w:themeColor="text1"/>
          <w:sz w:val="24"/>
        </w:rPr>
        <w:t>.1.</w:t>
      </w:r>
      <w:r w:rsidRPr="0016523C">
        <w:rPr>
          <w:rFonts w:ascii="宋体" w:hAnsi="宋体" w:cs="Calibri" w:hint="eastAsia"/>
          <w:color w:val="000000" w:themeColor="text1"/>
          <w:sz w:val="24"/>
        </w:rPr>
        <w:t>3</w:t>
      </w:r>
      <w:r w:rsidR="005D4A1C" w:rsidRPr="0016523C">
        <w:rPr>
          <w:rFonts w:ascii="宋体" w:hAnsi="宋体" w:cs="Calibri"/>
          <w:color w:val="000000" w:themeColor="text1"/>
          <w:sz w:val="24"/>
        </w:rPr>
        <w:t xml:space="preserve"> </w:t>
      </w:r>
      <w:r w:rsidRPr="0016523C">
        <w:rPr>
          <w:rFonts w:ascii="宋体" w:hAnsi="宋体" w:cs="Calibri"/>
          <w:color w:val="000000" w:themeColor="text1"/>
          <w:sz w:val="24"/>
        </w:rPr>
        <w:t>若被</w:t>
      </w:r>
      <w:r w:rsidRPr="0016523C">
        <w:rPr>
          <w:rFonts w:ascii="宋体" w:hAnsi="宋体" w:cs="Calibri" w:hint="eastAsia"/>
          <w:color w:val="000000" w:themeColor="text1"/>
          <w:sz w:val="24"/>
        </w:rPr>
        <w:t>抽查</w:t>
      </w:r>
      <w:r w:rsidRPr="0016523C">
        <w:rPr>
          <w:rFonts w:ascii="宋体" w:hAnsi="宋体" w:cs="Calibri"/>
          <w:color w:val="000000" w:themeColor="text1"/>
          <w:sz w:val="24"/>
        </w:rPr>
        <w:t>产品明示质量</w:t>
      </w:r>
      <w:r w:rsidR="000B2D0E" w:rsidRPr="0016523C">
        <w:rPr>
          <w:rFonts w:ascii="宋体" w:hAnsi="宋体" w:cs="Calibri" w:hint="eastAsia"/>
          <w:color w:val="000000" w:themeColor="text1"/>
          <w:sz w:val="24"/>
        </w:rPr>
        <w:t>状况</w:t>
      </w:r>
      <w:r w:rsidRPr="0016523C">
        <w:rPr>
          <w:rFonts w:ascii="宋体" w:hAnsi="宋体" w:cs="Calibri" w:hint="eastAsia"/>
          <w:color w:val="000000" w:themeColor="text1"/>
          <w:sz w:val="24"/>
        </w:rPr>
        <w:t>低于或包含</w:t>
      </w:r>
      <w:r w:rsidRPr="0016523C">
        <w:rPr>
          <w:rFonts w:ascii="宋体" w:hAnsi="宋体" w:cs="Calibri"/>
          <w:color w:val="000000" w:themeColor="text1"/>
          <w:sz w:val="24"/>
        </w:rPr>
        <w:t>本细则中</w:t>
      </w:r>
      <w:r w:rsidRPr="0016523C">
        <w:rPr>
          <w:rFonts w:ascii="宋体" w:hAnsi="宋体" w:cs="Calibri" w:hint="eastAsia"/>
          <w:color w:val="000000" w:themeColor="text1"/>
          <w:sz w:val="24"/>
        </w:rPr>
        <w:t>检验</w:t>
      </w:r>
      <w:r w:rsidRPr="0016523C">
        <w:rPr>
          <w:rFonts w:ascii="宋体" w:hAnsi="宋体" w:cs="Calibri"/>
          <w:color w:val="000000" w:themeColor="text1"/>
          <w:sz w:val="24"/>
        </w:rPr>
        <w:t>项目</w:t>
      </w:r>
      <w:r w:rsidRPr="0016523C">
        <w:rPr>
          <w:rFonts w:ascii="宋体" w:hAnsi="宋体" w:cs="Calibri" w:hint="eastAsia"/>
          <w:color w:val="000000" w:themeColor="text1"/>
          <w:sz w:val="24"/>
        </w:rPr>
        <w:t>对应</w:t>
      </w:r>
      <w:r w:rsidRPr="0016523C">
        <w:rPr>
          <w:rFonts w:ascii="宋体" w:hAnsi="宋体" w:cs="Calibri"/>
          <w:color w:val="000000" w:themeColor="text1"/>
          <w:sz w:val="24"/>
        </w:rPr>
        <w:t>的</w:t>
      </w:r>
      <w:r w:rsidRPr="0016523C">
        <w:rPr>
          <w:rFonts w:ascii="宋体" w:hAnsi="宋体" w:cs="Calibri" w:hint="eastAsia"/>
          <w:color w:val="000000" w:themeColor="text1"/>
          <w:sz w:val="24"/>
        </w:rPr>
        <w:t>推荐性质量</w:t>
      </w:r>
      <w:r w:rsidRPr="0016523C">
        <w:rPr>
          <w:rFonts w:ascii="宋体" w:hAnsi="宋体" w:cs="Calibri"/>
          <w:color w:val="000000" w:themeColor="text1"/>
          <w:sz w:val="24"/>
        </w:rPr>
        <w:t>要求时</w:t>
      </w:r>
      <w:r w:rsidRPr="0016523C">
        <w:rPr>
          <w:rFonts w:ascii="宋体" w:hAnsi="宋体" w:cs="Calibri" w:hint="eastAsia"/>
          <w:color w:val="000000" w:themeColor="text1"/>
          <w:sz w:val="24"/>
        </w:rPr>
        <w:t>，</w:t>
      </w:r>
      <w:r w:rsidRPr="0016523C">
        <w:rPr>
          <w:rFonts w:ascii="宋体" w:hAnsi="宋体" w:cs="Calibri"/>
          <w:color w:val="000000" w:themeColor="text1"/>
          <w:sz w:val="24"/>
        </w:rPr>
        <w:t>按照</w:t>
      </w:r>
      <w:r w:rsidRPr="0016523C">
        <w:rPr>
          <w:rFonts w:ascii="宋体" w:hAnsi="宋体" w:cs="Calibri" w:hint="eastAsia"/>
          <w:color w:val="000000" w:themeColor="text1"/>
          <w:sz w:val="24"/>
        </w:rPr>
        <w:t>被抽查产品明示的质量</w:t>
      </w:r>
      <w:r w:rsidRPr="0016523C">
        <w:rPr>
          <w:rFonts w:ascii="宋体" w:hAnsi="宋体" w:cs="Calibri"/>
          <w:color w:val="000000" w:themeColor="text1"/>
          <w:sz w:val="24"/>
        </w:rPr>
        <w:t>要求判定。</w:t>
      </w:r>
    </w:p>
    <w:p w14:paraId="4E0A6F25" w14:textId="77777777" w:rsidR="002B5BAA" w:rsidRPr="0016523C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16523C">
        <w:rPr>
          <w:rFonts w:ascii="宋体" w:hAnsi="宋体" w:cs="Calibri" w:hint="eastAsia"/>
          <w:color w:val="000000" w:themeColor="text1"/>
          <w:sz w:val="24"/>
        </w:rPr>
        <w:t>3</w:t>
      </w:r>
      <w:r w:rsidRPr="0016523C">
        <w:rPr>
          <w:rFonts w:ascii="宋体" w:hAnsi="宋体" w:cs="Calibri"/>
          <w:color w:val="000000" w:themeColor="text1"/>
          <w:sz w:val="24"/>
        </w:rPr>
        <w:t>.1.</w:t>
      </w:r>
      <w:r w:rsidRPr="0016523C">
        <w:rPr>
          <w:rFonts w:ascii="宋体" w:hAnsi="宋体" w:cs="Calibri" w:hint="eastAsia"/>
          <w:color w:val="000000" w:themeColor="text1"/>
          <w:sz w:val="24"/>
        </w:rPr>
        <w:t>4</w:t>
      </w:r>
      <w:r w:rsidR="005D4A1C" w:rsidRPr="0016523C">
        <w:rPr>
          <w:rFonts w:ascii="宋体" w:hAnsi="宋体" w:cs="Calibri"/>
          <w:color w:val="000000" w:themeColor="text1"/>
          <w:sz w:val="24"/>
        </w:rPr>
        <w:t xml:space="preserve"> </w:t>
      </w:r>
      <w:r w:rsidRPr="0016523C">
        <w:rPr>
          <w:rFonts w:ascii="宋体" w:hAnsi="宋体" w:cs="Calibri" w:hint="eastAsia"/>
          <w:color w:val="000000" w:themeColor="text1"/>
          <w:sz w:val="24"/>
        </w:rPr>
        <w:t>若被抽查产品明示质量</w:t>
      </w:r>
      <w:r w:rsidR="000B2D0E" w:rsidRPr="0016523C">
        <w:rPr>
          <w:rFonts w:ascii="宋体" w:hAnsi="宋体" w:cs="Calibri" w:hint="eastAsia"/>
          <w:color w:val="000000" w:themeColor="text1"/>
          <w:sz w:val="24"/>
        </w:rPr>
        <w:t>状况</w:t>
      </w:r>
      <w:r w:rsidRPr="0016523C">
        <w:rPr>
          <w:rFonts w:ascii="宋体" w:hAnsi="宋体" w:cs="Calibri" w:hint="eastAsia"/>
          <w:color w:val="000000" w:themeColor="text1"/>
          <w:sz w:val="24"/>
        </w:rPr>
        <w:t>缺少本细则中检验项目对应的推荐性标准要求时，该项目不参与判定。</w:t>
      </w:r>
    </w:p>
    <w:bookmarkEnd w:id="1"/>
    <w:p w14:paraId="0156CF4A" w14:textId="77777777" w:rsidR="002B5BAA" w:rsidRPr="0016523C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16523C">
        <w:rPr>
          <w:rFonts w:ascii="宋体" w:hAnsi="宋体" w:cs="Calibri" w:hint="eastAsia"/>
          <w:color w:val="000000" w:themeColor="text1"/>
          <w:sz w:val="24"/>
        </w:rPr>
        <w:t>3</w:t>
      </w:r>
      <w:r w:rsidRPr="0016523C">
        <w:rPr>
          <w:rFonts w:ascii="宋体" w:hAnsi="宋体" w:cs="Calibri"/>
          <w:color w:val="000000" w:themeColor="text1"/>
          <w:sz w:val="24"/>
        </w:rPr>
        <w:t>.</w:t>
      </w:r>
      <w:r w:rsidRPr="0016523C">
        <w:rPr>
          <w:rFonts w:ascii="宋体" w:hAnsi="宋体" w:cs="Calibri" w:hint="eastAsia"/>
          <w:color w:val="000000" w:themeColor="text1"/>
          <w:sz w:val="24"/>
        </w:rPr>
        <w:t>2</w:t>
      </w:r>
      <w:r w:rsidR="005D4A1C" w:rsidRPr="0016523C">
        <w:rPr>
          <w:rFonts w:ascii="宋体" w:hAnsi="宋体" w:cs="Calibri"/>
          <w:color w:val="000000" w:themeColor="text1"/>
          <w:sz w:val="24"/>
        </w:rPr>
        <w:t xml:space="preserve"> </w:t>
      </w:r>
      <w:r w:rsidRPr="0016523C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7A5AEC1F" w14:textId="77777777" w:rsidR="002B5BAA" w:rsidRPr="0016523C" w:rsidRDefault="002B5BAA" w:rsidP="002B5BAA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16523C">
        <w:rPr>
          <w:rFonts w:ascii="宋体" w:hAnsi="宋体" w:cs="Calibri" w:hint="eastAsia"/>
          <w:color w:val="000000" w:themeColor="text1"/>
          <w:sz w:val="24"/>
        </w:rPr>
        <w:t>3</w:t>
      </w:r>
      <w:r w:rsidRPr="0016523C">
        <w:rPr>
          <w:rFonts w:ascii="宋体" w:hAnsi="宋体" w:cs="Calibri"/>
          <w:color w:val="000000" w:themeColor="text1"/>
          <w:sz w:val="24"/>
        </w:rPr>
        <w:t>.2.1</w:t>
      </w:r>
      <w:r w:rsidR="005D4A1C" w:rsidRPr="0016523C">
        <w:rPr>
          <w:rFonts w:ascii="宋体" w:hAnsi="宋体" w:cs="Calibri"/>
          <w:color w:val="000000" w:themeColor="text1"/>
          <w:sz w:val="24"/>
        </w:rPr>
        <w:t xml:space="preserve"> </w:t>
      </w:r>
      <w:r w:rsidRPr="0016523C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16523C">
        <w:rPr>
          <w:rFonts w:ascii="宋体" w:hAnsi="宋体" w:cs="Calibri"/>
          <w:color w:val="000000" w:themeColor="text1"/>
          <w:sz w:val="24"/>
        </w:rPr>
        <w:t>检</w:t>
      </w:r>
      <w:r w:rsidRPr="0016523C">
        <w:rPr>
          <w:rFonts w:ascii="宋体" w:hAnsi="宋体" w:cs="Calibri" w:hint="eastAsia"/>
          <w:color w:val="000000" w:themeColor="text1"/>
          <w:sz w:val="24"/>
        </w:rPr>
        <w:t>验</w:t>
      </w:r>
      <w:r w:rsidRPr="0016523C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16523C">
        <w:rPr>
          <w:rFonts w:ascii="宋体" w:hAnsi="宋体" w:cs="Calibri" w:hint="eastAsia"/>
          <w:color w:val="000000" w:themeColor="text1"/>
          <w:sz w:val="24"/>
        </w:rPr>
        <w:t>符合</w:t>
      </w:r>
      <w:r w:rsidR="000B2D0E" w:rsidRPr="0016523C">
        <w:rPr>
          <w:rFonts w:ascii="宋体" w:hAnsi="宋体" w:cs="Calibri" w:hint="eastAsia"/>
          <w:color w:val="000000" w:themeColor="text1"/>
          <w:sz w:val="24"/>
        </w:rPr>
        <w:t>对应的</w:t>
      </w:r>
      <w:r w:rsidRPr="0016523C">
        <w:rPr>
          <w:rFonts w:ascii="宋体" w:hAnsi="宋体" w:cs="Calibri" w:hint="eastAsia"/>
          <w:color w:val="000000" w:themeColor="text1"/>
          <w:sz w:val="24"/>
        </w:rPr>
        <w:t>质量要求</w:t>
      </w:r>
      <w:r w:rsidRPr="0016523C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0D2161D8" w14:textId="77777777" w:rsidR="00B525EF" w:rsidRPr="0016523C" w:rsidRDefault="002B5BAA" w:rsidP="002B5BAA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16523C">
        <w:rPr>
          <w:rFonts w:ascii="宋体" w:hAnsi="宋体" w:cs="Calibri" w:hint="eastAsia"/>
          <w:color w:val="000000" w:themeColor="text1"/>
          <w:sz w:val="24"/>
        </w:rPr>
        <w:lastRenderedPageBreak/>
        <w:t>3</w:t>
      </w:r>
      <w:r w:rsidRPr="0016523C">
        <w:rPr>
          <w:rFonts w:ascii="宋体" w:hAnsi="宋体" w:cs="Calibri"/>
          <w:color w:val="000000" w:themeColor="text1"/>
          <w:sz w:val="24"/>
        </w:rPr>
        <w:t>.2.2</w:t>
      </w:r>
      <w:r w:rsidR="005D4A1C" w:rsidRPr="0016523C">
        <w:rPr>
          <w:rFonts w:ascii="宋体" w:hAnsi="宋体" w:cs="Calibri"/>
          <w:color w:val="000000" w:themeColor="text1"/>
          <w:sz w:val="24"/>
        </w:rPr>
        <w:t xml:space="preserve"> </w:t>
      </w:r>
      <w:r w:rsidRPr="0016523C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B525EF" w:rsidRPr="0016523C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01B02" w14:textId="77777777" w:rsidR="00973D06" w:rsidRDefault="00973D06">
      <w:r>
        <w:separator/>
      </w:r>
    </w:p>
  </w:endnote>
  <w:endnote w:type="continuationSeparator" w:id="0">
    <w:p w14:paraId="7FB1B8DB" w14:textId="77777777" w:rsidR="00973D06" w:rsidRDefault="0097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A4182" w14:textId="77777777" w:rsidR="00B525EF" w:rsidRDefault="009434BA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21DFFC42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76A5A" w14:textId="77777777" w:rsidR="00B525EF" w:rsidRDefault="009434BA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720C67" w:rsidRPr="00720C67">
      <w:rPr>
        <w:noProof/>
      </w:rPr>
      <w:t>4</w:t>
    </w:r>
    <w:r>
      <w:rPr>
        <w:lang w:val="zh-CN"/>
      </w:rPr>
      <w:fldChar w:fldCharType="end"/>
    </w:r>
  </w:p>
  <w:p w14:paraId="0537D983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4B958" w14:textId="77777777" w:rsidR="00973D06" w:rsidRDefault="00973D06">
      <w:r>
        <w:separator/>
      </w:r>
    </w:p>
  </w:footnote>
  <w:footnote w:type="continuationSeparator" w:id="0">
    <w:p w14:paraId="37DBFE8E" w14:textId="77777777" w:rsidR="00973D06" w:rsidRDefault="00973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585F8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B2D0E"/>
    <w:rsid w:val="000C3A05"/>
    <w:rsid w:val="000C5FB2"/>
    <w:rsid w:val="000D162C"/>
    <w:rsid w:val="00100AE3"/>
    <w:rsid w:val="00111A01"/>
    <w:rsid w:val="0011712C"/>
    <w:rsid w:val="0012133A"/>
    <w:rsid w:val="0012437E"/>
    <w:rsid w:val="00152EEF"/>
    <w:rsid w:val="0016523C"/>
    <w:rsid w:val="001A1209"/>
    <w:rsid w:val="001A3F7D"/>
    <w:rsid w:val="0020384C"/>
    <w:rsid w:val="00220AA4"/>
    <w:rsid w:val="0023453D"/>
    <w:rsid w:val="00276F6D"/>
    <w:rsid w:val="00287C7A"/>
    <w:rsid w:val="002B5BAA"/>
    <w:rsid w:val="00335F53"/>
    <w:rsid w:val="003C129A"/>
    <w:rsid w:val="003C4105"/>
    <w:rsid w:val="00415E60"/>
    <w:rsid w:val="00467BBB"/>
    <w:rsid w:val="004754B8"/>
    <w:rsid w:val="004A018D"/>
    <w:rsid w:val="004B3FC6"/>
    <w:rsid w:val="004D722C"/>
    <w:rsid w:val="005113F6"/>
    <w:rsid w:val="00522A8A"/>
    <w:rsid w:val="00532B56"/>
    <w:rsid w:val="00545330"/>
    <w:rsid w:val="005D4A1C"/>
    <w:rsid w:val="0063132E"/>
    <w:rsid w:val="00634372"/>
    <w:rsid w:val="00640C75"/>
    <w:rsid w:val="0067329A"/>
    <w:rsid w:val="006F32EF"/>
    <w:rsid w:val="00720242"/>
    <w:rsid w:val="00720C67"/>
    <w:rsid w:val="00730C62"/>
    <w:rsid w:val="00750F9B"/>
    <w:rsid w:val="007869C0"/>
    <w:rsid w:val="007B2AF8"/>
    <w:rsid w:val="007E4A29"/>
    <w:rsid w:val="00875048"/>
    <w:rsid w:val="008914CE"/>
    <w:rsid w:val="008A5C5A"/>
    <w:rsid w:val="008B1433"/>
    <w:rsid w:val="008C19E6"/>
    <w:rsid w:val="00910B46"/>
    <w:rsid w:val="00911287"/>
    <w:rsid w:val="00912469"/>
    <w:rsid w:val="0093348D"/>
    <w:rsid w:val="009434BA"/>
    <w:rsid w:val="00973D06"/>
    <w:rsid w:val="00A2288F"/>
    <w:rsid w:val="00A46A15"/>
    <w:rsid w:val="00A47643"/>
    <w:rsid w:val="00A656CB"/>
    <w:rsid w:val="00A8518C"/>
    <w:rsid w:val="00AB0483"/>
    <w:rsid w:val="00AC0658"/>
    <w:rsid w:val="00AD738C"/>
    <w:rsid w:val="00AF107E"/>
    <w:rsid w:val="00B00252"/>
    <w:rsid w:val="00B04FC5"/>
    <w:rsid w:val="00B12346"/>
    <w:rsid w:val="00B522F8"/>
    <w:rsid w:val="00B525EF"/>
    <w:rsid w:val="00B71D10"/>
    <w:rsid w:val="00B774D5"/>
    <w:rsid w:val="00C31EC4"/>
    <w:rsid w:val="00C53409"/>
    <w:rsid w:val="00C77540"/>
    <w:rsid w:val="00C82A19"/>
    <w:rsid w:val="00CA2770"/>
    <w:rsid w:val="00CD50C1"/>
    <w:rsid w:val="00CE0460"/>
    <w:rsid w:val="00CE680F"/>
    <w:rsid w:val="00CF096B"/>
    <w:rsid w:val="00D374F6"/>
    <w:rsid w:val="00D6474A"/>
    <w:rsid w:val="00D84928"/>
    <w:rsid w:val="00D913BE"/>
    <w:rsid w:val="00DC41D8"/>
    <w:rsid w:val="00DE2355"/>
    <w:rsid w:val="00E16E1B"/>
    <w:rsid w:val="00E20DB4"/>
    <w:rsid w:val="00E71CB1"/>
    <w:rsid w:val="00EA08EB"/>
    <w:rsid w:val="00EF2FB0"/>
    <w:rsid w:val="00F1679A"/>
    <w:rsid w:val="00F332CA"/>
    <w:rsid w:val="00F57ACD"/>
    <w:rsid w:val="00FD6133"/>
    <w:rsid w:val="00FD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D6256A"/>
  <w15:docId w15:val="{9D2C8C2B-EF6B-4376-8A30-FBF3980CF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A228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41EF6C-59B5-4FCE-8D3F-DFCA9362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383</Words>
  <Characters>2185</Characters>
  <Application>Microsoft Office Word</Application>
  <DocSecurity>0</DocSecurity>
  <Lines>18</Lines>
  <Paragraphs>5</Paragraphs>
  <ScaleCrop>false</ScaleCrop>
  <Company>Legend (Beijing) Limited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18</cp:revision>
  <cp:lastPrinted>2019-12-05T15:53:00Z</cp:lastPrinted>
  <dcterms:created xsi:type="dcterms:W3CDTF">2024-12-03T08:00:00Z</dcterms:created>
  <dcterms:modified xsi:type="dcterms:W3CDTF">2025-01-09T07:12:00Z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