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C001" w14:textId="77777777" w:rsidR="007D2D27" w:rsidRPr="00D95B42" w:rsidRDefault="007D2D27" w:rsidP="007D2D27">
      <w:pPr>
        <w:pStyle w:val="a7"/>
        <w:spacing w:after="240" w:line="594" w:lineRule="exact"/>
        <w:ind w:left="480" w:firstLineChars="0" w:firstLine="0"/>
        <w:jc w:val="center"/>
        <w:rPr>
          <w:rFonts w:ascii="黑体" w:eastAsia="黑体" w:hAnsi="黑体" w:cs="黑体" w:hint="eastAsia"/>
          <w:bCs/>
          <w:sz w:val="36"/>
          <w:szCs w:val="36"/>
          <w:lang w:val="en-GB" w:bidi="ar-AE"/>
        </w:rPr>
      </w:pPr>
      <w:r w:rsidRPr="00D95B42">
        <w:rPr>
          <w:rFonts w:ascii="黑体" w:eastAsia="黑体" w:hAnsi="黑体" w:cs="黑体" w:hint="eastAsia"/>
          <w:bCs/>
          <w:sz w:val="36"/>
          <w:szCs w:val="36"/>
          <w:lang w:val="en-GB" w:bidi="ar-AE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5"/>
        <w:gridCol w:w="6093"/>
      </w:tblGrid>
      <w:tr w:rsidR="007D2D27" w14:paraId="060A60B4" w14:textId="77777777" w:rsidTr="00AF58AC">
        <w:trPr>
          <w:trHeight w:val="926"/>
        </w:trPr>
        <w:tc>
          <w:tcPr>
            <w:tcW w:w="1702" w:type="dxa"/>
            <w:shd w:val="clear" w:color="auto" w:fill="D9D9D9"/>
            <w:vAlign w:val="center"/>
          </w:tcPr>
          <w:p w14:paraId="3BCFBB68" w14:textId="77777777" w:rsidR="007D2D27" w:rsidRDefault="007D2D27" w:rsidP="00AF58AC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案件名称</w:t>
            </w:r>
          </w:p>
        </w:tc>
        <w:tc>
          <w:tcPr>
            <w:tcW w:w="7938" w:type="dxa"/>
            <w:gridSpan w:val="2"/>
            <w:vAlign w:val="center"/>
          </w:tcPr>
          <w:p w14:paraId="2B5564D7" w14:textId="4C4BAB85" w:rsidR="007D2D27" w:rsidRPr="00416DAD" w:rsidRDefault="000D1F68" w:rsidP="00AF58AC">
            <w:pPr>
              <w:adjustRightInd w:val="0"/>
              <w:snapToGrid w:val="0"/>
              <w:rPr>
                <w:rFonts w:hint="eastAsia"/>
                <w:bCs/>
                <w:color w:val="000000"/>
                <w:lang w:bidi="ar-AE"/>
              </w:rPr>
            </w:pPr>
            <w:r w:rsidRPr="00FC2872">
              <w:rPr>
                <w:bCs/>
                <w:color w:val="000000"/>
                <w:lang w:bidi="ar-AE"/>
              </w:rPr>
              <w:t>南通中金传合股权投资合伙企业（有限合伙）</w:t>
            </w:r>
            <w:r w:rsidR="00E15D3B" w:rsidRPr="00E15D3B">
              <w:rPr>
                <w:rFonts w:hint="eastAsia"/>
                <w:bCs/>
                <w:color w:val="000000"/>
                <w:lang w:bidi="ar-AE"/>
              </w:rPr>
              <w:t>收购青岛博泰医疗器械有限责任公司股权案</w:t>
            </w:r>
          </w:p>
        </w:tc>
      </w:tr>
      <w:tr w:rsidR="007D2D27" w14:paraId="0B9E5B23" w14:textId="77777777" w:rsidTr="00AF58AC">
        <w:trPr>
          <w:trHeight w:val="1391"/>
        </w:trPr>
        <w:tc>
          <w:tcPr>
            <w:tcW w:w="1702" w:type="dxa"/>
            <w:shd w:val="clear" w:color="auto" w:fill="D9D9D9"/>
            <w:vAlign w:val="center"/>
          </w:tcPr>
          <w:p w14:paraId="572C8FA3" w14:textId="6B49155E" w:rsidR="007D2D27" w:rsidRDefault="007D2D27" w:rsidP="00AF58AC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交易概况</w:t>
            </w:r>
            <w:r w:rsidR="002F047D" w:rsidRPr="002F047D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（限200字内）</w:t>
            </w:r>
          </w:p>
        </w:tc>
        <w:tc>
          <w:tcPr>
            <w:tcW w:w="7938" w:type="dxa"/>
            <w:gridSpan w:val="2"/>
            <w:vAlign w:val="center"/>
          </w:tcPr>
          <w:p w14:paraId="638F4D89" w14:textId="5C60780A" w:rsidR="007D2D27" w:rsidRPr="00416DAD" w:rsidRDefault="000D1F68" w:rsidP="00800667">
            <w:pPr>
              <w:adjustRightInd w:val="0"/>
              <w:snapToGrid w:val="0"/>
              <w:jc w:val="both"/>
              <w:rPr>
                <w:rFonts w:hint="eastAsia"/>
                <w:bCs/>
                <w:color w:val="000000"/>
                <w:lang w:bidi="ar-AE"/>
              </w:rPr>
            </w:pPr>
            <w:bookmarkStart w:id="0" w:name="OLE_LINK1"/>
            <w:r w:rsidRPr="00FC2872">
              <w:rPr>
                <w:bCs/>
                <w:color w:val="000000"/>
                <w:lang w:bidi="ar-AE"/>
              </w:rPr>
              <w:t>南通中金传合股权投资合伙企业（有限合伙）（</w:t>
            </w:r>
            <w:r w:rsidR="007D2D2A">
              <w:rPr>
                <w:rFonts w:hint="eastAsia"/>
                <w:bCs/>
                <w:color w:val="000000"/>
                <w:lang w:bidi="ar-AE"/>
              </w:rPr>
              <w:t>“</w:t>
            </w:r>
            <w:r w:rsidRPr="00FC2872">
              <w:rPr>
                <w:bCs/>
                <w:color w:val="000000"/>
                <w:lang w:bidi="ar-AE"/>
              </w:rPr>
              <w:t>中金传合</w:t>
            </w:r>
            <w:r w:rsidR="007D2D2A">
              <w:rPr>
                <w:rFonts w:hint="eastAsia"/>
                <w:bCs/>
                <w:color w:val="000000"/>
                <w:lang w:bidi="ar-AE"/>
              </w:rPr>
              <w:t>”</w:t>
            </w:r>
            <w:r w:rsidRPr="00FC2872">
              <w:rPr>
                <w:bCs/>
                <w:color w:val="000000"/>
                <w:lang w:bidi="ar-AE"/>
              </w:rPr>
              <w:t>）</w:t>
            </w:r>
            <w:r w:rsidR="0036107D">
              <w:rPr>
                <w:rFonts w:hint="eastAsia"/>
                <w:bCs/>
                <w:color w:val="000000"/>
                <w:lang w:bidi="ar-AE"/>
              </w:rPr>
              <w:t>与</w:t>
            </w:r>
            <w:r w:rsidR="00660148" w:rsidRPr="00660148">
              <w:rPr>
                <w:rFonts w:hint="eastAsia"/>
                <w:bCs/>
                <w:color w:val="000000"/>
                <w:lang w:bidi="ar-AE"/>
              </w:rPr>
              <w:t>魏彦</w:t>
            </w:r>
            <w:r w:rsidR="007D2D2A">
              <w:rPr>
                <w:rFonts w:hint="eastAsia"/>
                <w:bCs/>
                <w:color w:val="000000"/>
                <w:lang w:bidi="ar-AE"/>
              </w:rPr>
              <w:t>、</w:t>
            </w:r>
            <w:r w:rsidR="007D2D2A" w:rsidRPr="00EA54A2">
              <w:rPr>
                <w:rFonts w:hint="eastAsia"/>
                <w:bCs/>
                <w:color w:val="000000"/>
                <w:lang w:bidi="ar-AE"/>
              </w:rPr>
              <w:t>杭州泰誉三期创业投资合伙企业（有限合伙）</w:t>
            </w:r>
            <w:r w:rsidR="007D2D2A">
              <w:rPr>
                <w:rFonts w:hint="eastAsia"/>
                <w:bCs/>
                <w:color w:val="000000"/>
                <w:lang w:bidi="ar-AE"/>
              </w:rPr>
              <w:t>（“</w:t>
            </w:r>
            <w:r w:rsidR="007D2D2A">
              <w:rPr>
                <w:rFonts w:hint="eastAsia"/>
                <w:bCs/>
                <w:color w:val="000000"/>
              </w:rPr>
              <w:t>泰誉三期”</w:t>
            </w:r>
            <w:r w:rsidR="007D2D2A">
              <w:rPr>
                <w:rFonts w:hint="eastAsia"/>
                <w:bCs/>
                <w:color w:val="000000"/>
                <w:lang w:bidi="ar-AE"/>
              </w:rPr>
              <w:t>）</w:t>
            </w:r>
            <w:r w:rsidR="007D2D2A" w:rsidRPr="00EA54A2">
              <w:rPr>
                <w:rFonts w:hint="eastAsia"/>
                <w:bCs/>
                <w:color w:val="000000"/>
                <w:lang w:bidi="ar-AE"/>
              </w:rPr>
              <w:t>、杭州泰誉四期创业投资合伙企业（有限合伙）</w:t>
            </w:r>
            <w:r w:rsidR="007D2D2A">
              <w:rPr>
                <w:rFonts w:hint="eastAsia"/>
                <w:bCs/>
                <w:color w:val="000000"/>
                <w:lang w:bidi="ar-AE"/>
              </w:rPr>
              <w:t>（“</w:t>
            </w:r>
            <w:r w:rsidR="007D2D2A">
              <w:rPr>
                <w:rFonts w:hint="eastAsia"/>
                <w:bCs/>
                <w:color w:val="000000"/>
              </w:rPr>
              <w:t>泰誉四期”）</w:t>
            </w:r>
            <w:r w:rsidR="007D2D2A" w:rsidRPr="00EA54A2">
              <w:rPr>
                <w:rFonts w:hint="eastAsia"/>
                <w:bCs/>
                <w:color w:val="000000"/>
                <w:lang w:bidi="ar-AE"/>
              </w:rPr>
              <w:t>、北京水木领航创业投资中心（有限合伙）</w:t>
            </w:r>
            <w:r w:rsidR="007D2D2A">
              <w:rPr>
                <w:rFonts w:hint="eastAsia"/>
                <w:bCs/>
                <w:color w:val="000000"/>
                <w:lang w:bidi="ar-AE"/>
              </w:rPr>
              <w:t>（“</w:t>
            </w:r>
            <w:r w:rsidR="007D2D2A" w:rsidRPr="008A1FD2">
              <w:rPr>
                <w:rFonts w:hint="eastAsia"/>
                <w:bCs/>
                <w:color w:val="000000"/>
              </w:rPr>
              <w:t>水木</w:t>
            </w:r>
            <w:r w:rsidR="007D2D2A">
              <w:rPr>
                <w:rFonts w:hint="eastAsia"/>
                <w:bCs/>
                <w:color w:val="000000"/>
              </w:rPr>
              <w:t>创投”）</w:t>
            </w:r>
            <w:r w:rsidR="007D2D2A" w:rsidRPr="00EA54A2">
              <w:rPr>
                <w:rFonts w:hint="eastAsia"/>
                <w:bCs/>
                <w:color w:val="000000"/>
                <w:lang w:bidi="ar-AE"/>
              </w:rPr>
              <w:t>、天津水木海棠海河创业投资中心（有限合伙）</w:t>
            </w:r>
            <w:r w:rsidR="007D2D2A">
              <w:rPr>
                <w:rFonts w:hint="eastAsia"/>
                <w:bCs/>
                <w:color w:val="000000"/>
                <w:lang w:bidi="ar-AE"/>
              </w:rPr>
              <w:t>（“</w:t>
            </w:r>
            <w:r w:rsidR="007D2D2A" w:rsidRPr="008A1FD2">
              <w:rPr>
                <w:rFonts w:hint="eastAsia"/>
                <w:bCs/>
                <w:color w:val="000000"/>
              </w:rPr>
              <w:t>水木海棠</w:t>
            </w:r>
            <w:r w:rsidR="007D2D2A">
              <w:rPr>
                <w:rFonts w:hint="eastAsia"/>
                <w:bCs/>
                <w:color w:val="000000"/>
              </w:rPr>
              <w:t>”</w:t>
            </w:r>
            <w:r w:rsidR="007D2D2A">
              <w:rPr>
                <w:rFonts w:hint="eastAsia"/>
                <w:bCs/>
                <w:color w:val="000000"/>
                <w:lang w:bidi="ar-AE"/>
              </w:rPr>
              <w:t>）</w:t>
            </w:r>
            <w:r w:rsidR="00660148">
              <w:rPr>
                <w:rFonts w:hint="eastAsia"/>
                <w:bCs/>
                <w:color w:val="000000"/>
                <w:lang w:bidi="ar-AE"/>
              </w:rPr>
              <w:t>等</w:t>
            </w:r>
            <w:r w:rsidR="000C4702">
              <w:rPr>
                <w:rFonts w:hint="eastAsia"/>
                <w:bCs/>
                <w:color w:val="000000"/>
                <w:lang w:bidi="ar-AE"/>
              </w:rPr>
              <w:t>10位</w:t>
            </w:r>
            <w:r w:rsidR="00660148">
              <w:rPr>
                <w:rFonts w:hint="eastAsia"/>
                <w:bCs/>
                <w:color w:val="000000"/>
                <w:lang w:bidi="ar-AE"/>
              </w:rPr>
              <w:t>股东</w:t>
            </w:r>
            <w:r w:rsidR="0036107D">
              <w:rPr>
                <w:rFonts w:hint="eastAsia"/>
                <w:bCs/>
                <w:color w:val="000000"/>
                <w:lang w:bidi="ar-AE"/>
              </w:rPr>
              <w:t>签署</w:t>
            </w:r>
            <w:r w:rsidR="00E86EFD">
              <w:rPr>
                <w:rFonts w:hint="eastAsia"/>
                <w:bCs/>
                <w:color w:val="000000"/>
                <w:lang w:bidi="ar-AE"/>
              </w:rPr>
              <w:t>《</w:t>
            </w:r>
            <w:r w:rsidR="00E15D3B">
              <w:rPr>
                <w:rFonts w:hint="eastAsia"/>
                <w:bCs/>
                <w:color w:val="000000"/>
                <w:lang w:bidi="ar-AE"/>
              </w:rPr>
              <w:t>增</w:t>
            </w:r>
            <w:r w:rsidR="0036107D">
              <w:rPr>
                <w:rFonts w:hint="eastAsia"/>
                <w:bCs/>
                <w:color w:val="000000"/>
                <w:lang w:bidi="ar-AE"/>
              </w:rPr>
              <w:t>资协议</w:t>
            </w:r>
            <w:r w:rsidR="00E86EFD">
              <w:rPr>
                <w:rFonts w:hint="eastAsia"/>
                <w:bCs/>
                <w:color w:val="000000"/>
                <w:lang w:bidi="ar-AE"/>
              </w:rPr>
              <w:t>》</w:t>
            </w:r>
            <w:r w:rsidR="0036107D">
              <w:rPr>
                <w:rFonts w:hint="eastAsia"/>
                <w:bCs/>
                <w:color w:val="000000"/>
                <w:lang w:bidi="ar-AE"/>
              </w:rPr>
              <w:t>，拟收购</w:t>
            </w:r>
            <w:r w:rsidR="00E15D3B" w:rsidRPr="00E15D3B">
              <w:rPr>
                <w:rFonts w:hint="eastAsia"/>
                <w:bCs/>
                <w:color w:val="000000"/>
                <w:lang w:bidi="ar-AE"/>
              </w:rPr>
              <w:t>青岛博泰医疗器械有限责任</w:t>
            </w:r>
            <w:r w:rsidR="00EA54A2">
              <w:rPr>
                <w:rFonts w:hint="eastAsia"/>
                <w:bCs/>
                <w:color w:val="000000"/>
                <w:lang w:bidi="ar-AE"/>
              </w:rPr>
              <w:t>公司</w:t>
            </w:r>
            <w:r w:rsidR="00230FA4">
              <w:rPr>
                <w:rFonts w:hint="eastAsia"/>
                <w:bCs/>
                <w:color w:val="000000"/>
                <w:lang w:bidi="ar-AE"/>
              </w:rPr>
              <w:t>（</w:t>
            </w:r>
            <w:r w:rsidR="007D2D2A">
              <w:rPr>
                <w:rFonts w:hint="eastAsia"/>
                <w:bCs/>
                <w:color w:val="000000"/>
                <w:lang w:bidi="ar-AE"/>
              </w:rPr>
              <w:t>“</w:t>
            </w:r>
            <w:r w:rsidR="00230FA4">
              <w:rPr>
                <w:rFonts w:hint="eastAsia"/>
                <w:bCs/>
                <w:color w:val="000000"/>
                <w:lang w:bidi="ar-AE"/>
              </w:rPr>
              <w:t>青岛博泰</w:t>
            </w:r>
            <w:r w:rsidR="007D2D2A">
              <w:rPr>
                <w:rFonts w:hint="eastAsia"/>
                <w:bCs/>
                <w:color w:val="000000"/>
                <w:lang w:bidi="ar-AE"/>
              </w:rPr>
              <w:t>”</w:t>
            </w:r>
            <w:r w:rsidR="00230FA4">
              <w:rPr>
                <w:rFonts w:hint="eastAsia"/>
                <w:bCs/>
                <w:color w:val="000000"/>
                <w:lang w:bidi="ar-AE"/>
              </w:rPr>
              <w:t>）</w:t>
            </w:r>
            <w:bookmarkStart w:id="1" w:name="OLE_LINK16"/>
            <w:r w:rsidR="00E15D3B" w:rsidRPr="00E15D3B">
              <w:rPr>
                <w:bCs/>
                <w:color w:val="000000"/>
                <w:lang w:bidi="ar-AE"/>
              </w:rPr>
              <w:t>11.9048</w:t>
            </w:r>
            <w:r w:rsidR="0036107D" w:rsidRPr="00A8378A">
              <w:rPr>
                <w:rFonts w:hint="eastAsia"/>
                <w:bCs/>
                <w:color w:val="000000"/>
                <w:lang w:bidi="ar-AE"/>
              </w:rPr>
              <w:t>%</w:t>
            </w:r>
            <w:bookmarkEnd w:id="1"/>
            <w:r w:rsidR="0036107D" w:rsidRPr="00A8378A">
              <w:rPr>
                <w:rFonts w:hint="eastAsia"/>
                <w:bCs/>
                <w:color w:val="000000"/>
                <w:lang w:bidi="ar-AE"/>
              </w:rPr>
              <w:t>股权</w:t>
            </w:r>
            <w:r w:rsidR="0036107D">
              <w:rPr>
                <w:rFonts w:hint="eastAsia"/>
                <w:bCs/>
                <w:color w:val="000000"/>
                <w:lang w:bidi="ar-AE"/>
              </w:rPr>
              <w:t>。</w:t>
            </w:r>
            <w:r w:rsidR="00E15D3B">
              <w:rPr>
                <w:rFonts w:hint="eastAsia"/>
                <w:bCs/>
                <w:color w:val="000000"/>
                <w:lang w:bidi="ar-AE"/>
              </w:rPr>
              <w:t>青岛博泰</w:t>
            </w:r>
            <w:r w:rsidR="0036107D">
              <w:rPr>
                <w:rFonts w:hint="eastAsia"/>
                <w:bCs/>
                <w:color w:val="000000"/>
                <w:lang w:bidi="ar-AE"/>
              </w:rPr>
              <w:t>主要</w:t>
            </w:r>
            <w:r w:rsidR="00E15D3B" w:rsidRPr="00E15D3B">
              <w:rPr>
                <w:rFonts w:hint="eastAsia"/>
                <w:bCs/>
                <w:color w:val="000000"/>
                <w:lang w:bidi="ar-AE"/>
              </w:rPr>
              <w:t>生产前列腺扩列球囊</w:t>
            </w:r>
            <w:r w:rsidR="0036107D">
              <w:rPr>
                <w:rFonts w:hint="eastAsia"/>
                <w:bCs/>
                <w:color w:val="000000"/>
                <w:lang w:bidi="ar-AE"/>
              </w:rPr>
              <w:t>。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水木</w:t>
            </w:r>
            <w:r w:rsidR="00800667">
              <w:rPr>
                <w:rFonts w:hint="eastAsia"/>
                <w:bCs/>
                <w:color w:val="000000"/>
              </w:rPr>
              <w:t>（水木创投与水木海棠合称水木）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和泰誉</w:t>
            </w:r>
            <w:r w:rsidR="00800667">
              <w:rPr>
                <w:rFonts w:hint="eastAsia"/>
                <w:bCs/>
                <w:color w:val="000000"/>
              </w:rPr>
              <w:t>（泰誉三期与泰誉四期合称泰誉）</w:t>
            </w:r>
            <w:r w:rsidR="00E54C86">
              <w:rPr>
                <w:rFonts w:hint="eastAsia"/>
                <w:bCs/>
                <w:color w:val="000000"/>
              </w:rPr>
              <w:t>委派董事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对董事会重大决议具有</w:t>
            </w:r>
            <w:r w:rsidR="00E54C86">
              <w:rPr>
                <w:rFonts w:hint="eastAsia"/>
                <w:bCs/>
                <w:color w:val="000000"/>
                <w:lang w:bidi="ar-AE"/>
              </w:rPr>
              <w:t>一票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否决权，</w:t>
            </w:r>
            <w:r w:rsidR="0036107D">
              <w:rPr>
                <w:rFonts w:hint="eastAsia"/>
                <w:bCs/>
                <w:color w:val="000000"/>
                <w:lang w:bidi="ar-AE"/>
              </w:rPr>
              <w:t>交易前，</w:t>
            </w:r>
            <w:r w:rsidR="00E15D3B" w:rsidRPr="00E15D3B">
              <w:rPr>
                <w:bCs/>
                <w:color w:val="000000"/>
                <w:lang w:bidi="ar-AE"/>
              </w:rPr>
              <w:t>青岛博泰</w:t>
            </w:r>
            <w:r w:rsidR="00660148" w:rsidRPr="00660148">
              <w:rPr>
                <w:rFonts w:hint="eastAsia"/>
                <w:bCs/>
                <w:color w:val="000000"/>
                <w:lang w:bidi="ar-AE"/>
              </w:rPr>
              <w:t>由魏彦、</w:t>
            </w:r>
            <w:r w:rsidR="007D2D2A">
              <w:rPr>
                <w:rFonts w:hint="eastAsia"/>
                <w:bCs/>
                <w:color w:val="000000"/>
              </w:rPr>
              <w:t>泰誉三期</w:t>
            </w:r>
            <w:r w:rsidR="00EA54A2" w:rsidRPr="00EA54A2">
              <w:rPr>
                <w:rFonts w:hint="eastAsia"/>
                <w:bCs/>
                <w:color w:val="000000"/>
                <w:lang w:bidi="ar-AE"/>
              </w:rPr>
              <w:t>、</w:t>
            </w:r>
            <w:r w:rsidR="007D2D2A">
              <w:rPr>
                <w:rFonts w:hint="eastAsia"/>
                <w:bCs/>
                <w:color w:val="000000"/>
              </w:rPr>
              <w:t>泰誉四期</w:t>
            </w:r>
            <w:r w:rsidR="00EA54A2" w:rsidRPr="00EA54A2">
              <w:rPr>
                <w:rFonts w:hint="eastAsia"/>
                <w:bCs/>
                <w:color w:val="000000"/>
                <w:lang w:bidi="ar-AE"/>
              </w:rPr>
              <w:t>、</w:t>
            </w:r>
            <w:r w:rsidR="007D2D2A" w:rsidRPr="008A1FD2">
              <w:rPr>
                <w:rFonts w:hint="eastAsia"/>
                <w:bCs/>
                <w:color w:val="000000"/>
              </w:rPr>
              <w:t>水木</w:t>
            </w:r>
            <w:r w:rsidR="007D2D2A">
              <w:rPr>
                <w:rFonts w:hint="eastAsia"/>
                <w:bCs/>
                <w:color w:val="000000"/>
              </w:rPr>
              <w:t>创投</w:t>
            </w:r>
            <w:r w:rsidR="00EA54A2" w:rsidRPr="00EA54A2">
              <w:rPr>
                <w:rFonts w:hint="eastAsia"/>
                <w:bCs/>
                <w:color w:val="000000"/>
                <w:lang w:bidi="ar-AE"/>
              </w:rPr>
              <w:t>、</w:t>
            </w:r>
            <w:r w:rsidR="007D2D2A" w:rsidRPr="008A1FD2">
              <w:rPr>
                <w:rFonts w:hint="eastAsia"/>
                <w:bCs/>
                <w:color w:val="000000"/>
              </w:rPr>
              <w:t>水木海棠</w:t>
            </w:r>
            <w:r w:rsidR="007D2D2A">
              <w:rPr>
                <w:rFonts w:hint="eastAsia"/>
                <w:bCs/>
                <w:color w:val="000000"/>
                <w:lang w:bidi="ar-AE"/>
              </w:rPr>
              <w:t>（合称“原控制人”）</w:t>
            </w:r>
            <w:r w:rsidR="00660148" w:rsidRPr="00660148">
              <w:rPr>
                <w:rFonts w:hint="eastAsia"/>
                <w:bCs/>
                <w:color w:val="000000"/>
                <w:lang w:bidi="ar-AE"/>
              </w:rPr>
              <w:t>共同控制，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分别持股</w:t>
            </w:r>
            <w:r w:rsidR="00C45D9E" w:rsidRPr="00C45D9E">
              <w:rPr>
                <w:rFonts w:hint="eastAsia"/>
                <w:bCs/>
                <w:color w:val="000000"/>
                <w:lang w:bidi="ar-AE"/>
              </w:rPr>
              <w:t>38.5580%</w:t>
            </w:r>
            <w:r w:rsidR="00C45D9E">
              <w:rPr>
                <w:rFonts w:hint="eastAsia"/>
                <w:bCs/>
                <w:color w:val="000000"/>
                <w:lang w:bidi="ar-AE"/>
              </w:rPr>
              <w:t>、</w:t>
            </w:r>
            <w:r w:rsidR="00C45D9E" w:rsidRPr="00C45D9E">
              <w:rPr>
                <w:rFonts w:hint="eastAsia"/>
                <w:bCs/>
                <w:color w:val="000000"/>
                <w:lang w:bidi="ar-AE"/>
              </w:rPr>
              <w:t>11.5830%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、</w:t>
            </w:r>
            <w:r w:rsidR="00C45D9E" w:rsidRPr="00C45D9E">
              <w:rPr>
                <w:rFonts w:hint="eastAsia"/>
                <w:bCs/>
                <w:color w:val="000000"/>
                <w:lang w:bidi="ar-AE"/>
              </w:rPr>
              <w:t>4.5045%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、</w:t>
            </w:r>
            <w:r w:rsidR="00C45D9E" w:rsidRPr="00C45D9E">
              <w:rPr>
                <w:rFonts w:hint="eastAsia"/>
                <w:bCs/>
                <w:color w:val="000000"/>
                <w:lang w:bidi="ar-AE"/>
              </w:rPr>
              <w:t>4.5045%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、</w:t>
            </w:r>
            <w:r w:rsidR="00C45D9E" w:rsidRPr="00C45D9E">
              <w:rPr>
                <w:rFonts w:hint="eastAsia"/>
                <w:bCs/>
                <w:color w:val="000000"/>
                <w:lang w:bidi="ar-AE"/>
              </w:rPr>
              <w:t>4.5045%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。</w:t>
            </w:r>
            <w:r w:rsidR="00660148" w:rsidRPr="00660148">
              <w:rPr>
                <w:rFonts w:hint="eastAsia"/>
                <w:bCs/>
                <w:color w:val="000000"/>
                <w:lang w:bidi="ar-AE"/>
              </w:rPr>
              <w:t>交易后，中金传合</w:t>
            </w:r>
            <w:r w:rsidR="00EA54A2">
              <w:rPr>
                <w:rFonts w:hint="eastAsia"/>
                <w:bCs/>
                <w:color w:val="000000"/>
                <w:lang w:bidi="ar-AE"/>
              </w:rPr>
              <w:t>与原控制人</w:t>
            </w:r>
            <w:r w:rsidR="00F63D29" w:rsidRPr="00660148">
              <w:rPr>
                <w:rFonts w:hint="eastAsia"/>
                <w:bCs/>
                <w:color w:val="000000"/>
                <w:lang w:bidi="ar-AE"/>
              </w:rPr>
              <w:t>共同控制</w:t>
            </w:r>
            <w:r w:rsidR="00EA54A2">
              <w:rPr>
                <w:rFonts w:hint="eastAsia"/>
                <w:bCs/>
                <w:color w:val="000000"/>
                <w:lang w:bidi="ar-AE"/>
              </w:rPr>
              <w:t>青岛博泰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，中金传合持股</w:t>
            </w:r>
            <w:r w:rsidR="00C45D9E" w:rsidRPr="00E15D3B">
              <w:rPr>
                <w:bCs/>
                <w:color w:val="000000"/>
                <w:lang w:bidi="ar-AE"/>
              </w:rPr>
              <w:t>11.9048</w:t>
            </w:r>
            <w:r w:rsidR="00C45D9E" w:rsidRPr="00A8378A">
              <w:rPr>
                <w:rFonts w:hint="eastAsia"/>
                <w:bCs/>
                <w:color w:val="000000"/>
                <w:lang w:bidi="ar-AE"/>
              </w:rPr>
              <w:t>%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，</w:t>
            </w:r>
            <w:r w:rsidR="00800667" w:rsidRPr="00660148">
              <w:rPr>
                <w:rFonts w:hint="eastAsia"/>
                <w:bCs/>
                <w:color w:val="000000"/>
                <w:lang w:bidi="ar-AE"/>
              </w:rPr>
              <w:t>魏彦</w:t>
            </w:r>
            <w:r w:rsidR="00C45D9E" w:rsidRPr="00C45D9E">
              <w:rPr>
                <w:rFonts w:hint="eastAsia"/>
                <w:bCs/>
                <w:color w:val="000000"/>
                <w:lang w:bidi="ar-AE"/>
              </w:rPr>
              <w:t>33.9678%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、</w:t>
            </w:r>
            <w:r w:rsidR="00800667">
              <w:rPr>
                <w:rFonts w:hint="eastAsia"/>
                <w:bCs/>
                <w:color w:val="000000"/>
              </w:rPr>
              <w:t>泰誉三期</w:t>
            </w:r>
            <w:r w:rsidR="00C45D9E" w:rsidRPr="00C45D9E">
              <w:rPr>
                <w:rFonts w:hint="eastAsia"/>
                <w:bCs/>
                <w:color w:val="000000"/>
                <w:lang w:bidi="ar-AE"/>
              </w:rPr>
              <w:t>10.2040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%、</w:t>
            </w:r>
            <w:r w:rsidR="00800667">
              <w:rPr>
                <w:rFonts w:hint="eastAsia"/>
                <w:bCs/>
                <w:color w:val="000000"/>
              </w:rPr>
              <w:t>泰誉四期</w:t>
            </w:r>
            <w:r w:rsidR="00C45D9E" w:rsidRPr="00C45D9E">
              <w:rPr>
                <w:rFonts w:hint="eastAsia"/>
                <w:bCs/>
                <w:color w:val="000000"/>
              </w:rPr>
              <w:t>3.9683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%、</w:t>
            </w:r>
            <w:r w:rsidR="00800667" w:rsidRPr="008A1FD2">
              <w:rPr>
                <w:rFonts w:hint="eastAsia"/>
                <w:bCs/>
                <w:color w:val="000000"/>
              </w:rPr>
              <w:t>水木</w:t>
            </w:r>
            <w:r w:rsidR="00800667">
              <w:rPr>
                <w:rFonts w:hint="eastAsia"/>
                <w:bCs/>
                <w:color w:val="000000"/>
              </w:rPr>
              <w:t>创投</w:t>
            </w:r>
            <w:r w:rsidR="00C45D9E" w:rsidRPr="00C45D9E">
              <w:rPr>
                <w:rFonts w:hint="eastAsia"/>
                <w:bCs/>
                <w:color w:val="000000"/>
              </w:rPr>
              <w:t>3.9683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%、</w:t>
            </w:r>
            <w:r w:rsidR="00800667" w:rsidRPr="008A1FD2">
              <w:rPr>
                <w:rFonts w:hint="eastAsia"/>
                <w:bCs/>
                <w:color w:val="000000"/>
              </w:rPr>
              <w:t>水木海棠</w:t>
            </w:r>
            <w:r w:rsidR="00C45D9E" w:rsidRPr="00C45D9E">
              <w:rPr>
                <w:rFonts w:hint="eastAsia"/>
                <w:bCs/>
                <w:color w:val="000000"/>
              </w:rPr>
              <w:t>3.9683%</w:t>
            </w:r>
            <w:r w:rsidR="00C45D9E">
              <w:rPr>
                <w:rFonts w:hint="eastAsia"/>
                <w:bCs/>
                <w:color w:val="000000"/>
              </w:rPr>
              <w:t>。</w:t>
            </w:r>
            <w:bookmarkEnd w:id="0"/>
          </w:p>
        </w:tc>
      </w:tr>
      <w:tr w:rsidR="00807AEE" w14:paraId="42F6EFA4" w14:textId="77777777" w:rsidTr="00AF58AC">
        <w:trPr>
          <w:trHeight w:val="942"/>
        </w:trPr>
        <w:tc>
          <w:tcPr>
            <w:tcW w:w="1702" w:type="dxa"/>
            <w:vMerge w:val="restart"/>
            <w:shd w:val="clear" w:color="auto" w:fill="D9D9D9"/>
            <w:vAlign w:val="center"/>
          </w:tcPr>
          <w:p w14:paraId="551B0370" w14:textId="77777777" w:rsidR="00807AEE" w:rsidRDefault="00807AEE" w:rsidP="00AF58AC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100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字以内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845" w:type="dxa"/>
            <w:vAlign w:val="center"/>
          </w:tcPr>
          <w:p w14:paraId="085FC299" w14:textId="3FACC33B" w:rsidR="00807AEE" w:rsidRPr="00416DAD" w:rsidRDefault="00D80F43" w:rsidP="00AF58AC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1.</w:t>
            </w:r>
            <w:r w:rsidR="00807AEE" w:rsidRPr="00E15D3B">
              <w:rPr>
                <w:rFonts w:ascii="宋体" w:hAnsi="宋体" w:cs="宋体" w:hint="eastAsia"/>
                <w:bCs/>
                <w:color w:val="000000"/>
              </w:rPr>
              <w:t>中金</w:t>
            </w:r>
            <w:r w:rsidR="00807AEE">
              <w:rPr>
                <w:rFonts w:ascii="宋体" w:hAnsi="宋体" w:cs="宋体" w:hint="eastAsia"/>
                <w:bCs/>
                <w:color w:val="000000"/>
                <w:lang w:eastAsia="zh-CN"/>
              </w:rPr>
              <w:t>传合</w:t>
            </w:r>
          </w:p>
        </w:tc>
        <w:tc>
          <w:tcPr>
            <w:tcW w:w="6093" w:type="dxa"/>
            <w:vAlign w:val="center"/>
          </w:tcPr>
          <w:p w14:paraId="3621AD22" w14:textId="5874BFF0" w:rsidR="00807AEE" w:rsidRDefault="00807AEE" w:rsidP="00E15D3B">
            <w:pPr>
              <w:jc w:val="both"/>
              <w:rPr>
                <w:rFonts w:hint="eastAsia"/>
                <w:bCs/>
                <w:color w:val="000000"/>
                <w:lang w:bidi="ar-AE"/>
              </w:rPr>
            </w:pPr>
            <w:r>
              <w:rPr>
                <w:rFonts w:hint="eastAsia"/>
                <w:bCs/>
                <w:color w:val="000000"/>
                <w:lang w:bidi="ar-AE"/>
              </w:rPr>
              <w:t>中金</w:t>
            </w:r>
            <w:r>
              <w:rPr>
                <w:rFonts w:hint="eastAsia"/>
                <w:bCs/>
                <w:color w:val="000000"/>
              </w:rPr>
              <w:t>传合</w:t>
            </w:r>
            <w:r>
              <w:rPr>
                <w:rFonts w:hint="eastAsia"/>
                <w:bCs/>
                <w:color w:val="000000"/>
                <w:lang w:bidi="ar-AE"/>
              </w:rPr>
              <w:t>2020</w:t>
            </w:r>
            <w:r w:rsidRPr="00416DAD">
              <w:rPr>
                <w:rFonts w:hint="eastAsia"/>
                <w:bCs/>
                <w:color w:val="000000"/>
                <w:lang w:bidi="ar-AE"/>
              </w:rPr>
              <w:t>年</w:t>
            </w:r>
            <w:r>
              <w:rPr>
                <w:rFonts w:hint="eastAsia"/>
                <w:bCs/>
                <w:color w:val="000000"/>
                <w:lang w:bidi="ar-AE"/>
              </w:rPr>
              <w:t>12月成立于江苏南通，</w:t>
            </w:r>
            <w:r w:rsidRPr="00416DAD">
              <w:rPr>
                <w:rFonts w:hint="eastAsia"/>
                <w:bCs/>
                <w:color w:val="000000"/>
                <w:lang w:bidi="ar-AE"/>
              </w:rPr>
              <w:t>主要</w:t>
            </w:r>
            <w:r>
              <w:rPr>
                <w:rFonts w:hint="eastAsia"/>
                <w:bCs/>
                <w:color w:val="000000"/>
                <w:lang w:bidi="ar-AE"/>
              </w:rPr>
              <w:t>业务为</w:t>
            </w:r>
            <w:r w:rsidRPr="00E15D3B">
              <w:rPr>
                <w:rFonts w:hint="eastAsia"/>
                <w:bCs/>
                <w:color w:val="000000"/>
                <w:lang w:bidi="ar-AE"/>
              </w:rPr>
              <w:t>股权</w:t>
            </w:r>
            <w:r>
              <w:rPr>
                <w:rFonts w:hint="eastAsia"/>
                <w:bCs/>
                <w:color w:val="000000"/>
                <w:lang w:bidi="ar-AE"/>
              </w:rPr>
              <w:t>投资</w:t>
            </w:r>
            <w:r w:rsidRPr="00416DAD">
              <w:rPr>
                <w:rFonts w:hint="eastAsia"/>
                <w:bCs/>
                <w:color w:val="000000"/>
                <w:lang w:bidi="ar-AE"/>
              </w:rPr>
              <w:t>。</w:t>
            </w:r>
          </w:p>
          <w:p w14:paraId="5CB91211" w14:textId="2CA3DB6A" w:rsidR="00807AEE" w:rsidRPr="00416DAD" w:rsidRDefault="00807AEE" w:rsidP="00E15D3B">
            <w:pPr>
              <w:jc w:val="both"/>
              <w:rPr>
                <w:rFonts w:hint="eastAsia"/>
                <w:bCs/>
                <w:color w:val="000000"/>
                <w:lang w:bidi="ar-AE"/>
              </w:rPr>
            </w:pPr>
            <w:r w:rsidRPr="00416DAD">
              <w:rPr>
                <w:rFonts w:hint="eastAsia"/>
                <w:bCs/>
                <w:color w:val="000000"/>
                <w:lang w:bidi="ar-AE"/>
              </w:rPr>
              <w:t>最终控制人为</w:t>
            </w:r>
            <w:r>
              <w:rPr>
                <w:rFonts w:hint="eastAsia"/>
                <w:bCs/>
                <w:color w:val="000000"/>
                <w:lang w:bidi="ar-AE"/>
              </w:rPr>
              <w:t>中</w:t>
            </w:r>
            <w:r w:rsidRPr="00E15D3B">
              <w:rPr>
                <w:rFonts w:hint="eastAsia"/>
                <w:bCs/>
                <w:color w:val="000000"/>
                <w:lang w:bidi="ar-AE"/>
              </w:rPr>
              <w:t>国国际金融股份有限公司</w:t>
            </w:r>
            <w:r>
              <w:rPr>
                <w:rFonts w:hint="eastAsia"/>
                <w:bCs/>
                <w:color w:val="000000"/>
                <w:lang w:bidi="ar-AE"/>
              </w:rPr>
              <w:t>，主要业务为</w:t>
            </w:r>
            <w:r w:rsidRPr="00EA54A2">
              <w:rPr>
                <w:rFonts w:hint="eastAsia"/>
                <w:bCs/>
                <w:color w:val="000000"/>
                <w:lang w:bidi="ar-AE"/>
              </w:rPr>
              <w:t>证券</w:t>
            </w:r>
            <w:r>
              <w:rPr>
                <w:rFonts w:hint="eastAsia"/>
                <w:bCs/>
                <w:color w:val="000000"/>
                <w:lang w:bidi="ar-AE"/>
              </w:rPr>
              <w:t>、</w:t>
            </w:r>
            <w:r w:rsidRPr="00EA54A2">
              <w:rPr>
                <w:rFonts w:hint="eastAsia"/>
                <w:bCs/>
                <w:color w:val="000000"/>
                <w:lang w:bidi="ar-AE"/>
              </w:rPr>
              <w:t>外汇业务</w:t>
            </w:r>
            <w:r>
              <w:rPr>
                <w:rFonts w:hint="eastAsia"/>
                <w:bCs/>
                <w:color w:val="000000"/>
                <w:lang w:bidi="ar-AE"/>
              </w:rPr>
              <w:t>、</w:t>
            </w:r>
            <w:r w:rsidRPr="00EA54A2">
              <w:rPr>
                <w:rFonts w:hint="eastAsia"/>
                <w:bCs/>
                <w:color w:val="000000"/>
                <w:lang w:bidi="ar-AE"/>
              </w:rPr>
              <w:t>公募证券投资基金销售</w:t>
            </w:r>
            <w:r>
              <w:rPr>
                <w:rFonts w:hint="eastAsia"/>
                <w:bCs/>
                <w:color w:val="000000"/>
                <w:lang w:bidi="ar-AE"/>
              </w:rPr>
              <w:t>等，于2015年和2020年分别在</w:t>
            </w:r>
            <w:r w:rsidRPr="00E15D3B">
              <w:rPr>
                <w:rFonts w:hint="eastAsia"/>
                <w:bCs/>
                <w:color w:val="000000"/>
                <w:lang w:bidi="ar-AE"/>
              </w:rPr>
              <w:t>香港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交易所</w:t>
            </w:r>
            <w:r>
              <w:rPr>
                <w:rFonts w:hint="eastAsia"/>
                <w:bCs/>
                <w:color w:val="000000"/>
                <w:lang w:bidi="ar-AE"/>
              </w:rPr>
              <w:t>和</w:t>
            </w:r>
            <w:r w:rsidRPr="00E15D3B">
              <w:rPr>
                <w:rFonts w:hint="eastAsia"/>
                <w:bCs/>
                <w:color w:val="000000"/>
                <w:lang w:bidi="ar-AE"/>
              </w:rPr>
              <w:t>上海</w:t>
            </w:r>
            <w:r w:rsidR="00800667">
              <w:rPr>
                <w:rFonts w:hint="eastAsia"/>
                <w:bCs/>
                <w:color w:val="000000"/>
                <w:lang w:bidi="ar-AE"/>
              </w:rPr>
              <w:t>证券交易所</w:t>
            </w:r>
            <w:r>
              <w:rPr>
                <w:rFonts w:hint="eastAsia"/>
                <w:bCs/>
                <w:color w:val="000000"/>
                <w:lang w:bidi="ar-AE"/>
              </w:rPr>
              <w:t>上市。</w:t>
            </w:r>
          </w:p>
        </w:tc>
      </w:tr>
      <w:tr w:rsidR="00807AEE" w14:paraId="68D5766B" w14:textId="77777777" w:rsidTr="00AF58AC">
        <w:trPr>
          <w:trHeight w:val="942"/>
        </w:trPr>
        <w:tc>
          <w:tcPr>
            <w:tcW w:w="1702" w:type="dxa"/>
            <w:vMerge/>
            <w:shd w:val="clear" w:color="auto" w:fill="D9D9D9"/>
            <w:vAlign w:val="center"/>
          </w:tcPr>
          <w:p w14:paraId="1DC40833" w14:textId="77777777" w:rsidR="00807AEE" w:rsidRDefault="00807AEE" w:rsidP="00AF58AC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eastAsia="zh-CN"/>
              </w:rPr>
            </w:pPr>
          </w:p>
        </w:tc>
        <w:tc>
          <w:tcPr>
            <w:tcW w:w="1845" w:type="dxa"/>
            <w:vAlign w:val="center"/>
          </w:tcPr>
          <w:p w14:paraId="047B57FA" w14:textId="4C732CB1" w:rsidR="00807AEE" w:rsidRPr="00416DAD" w:rsidRDefault="00D80F43" w:rsidP="00AF58AC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2.</w:t>
            </w:r>
            <w:r w:rsidR="00807AEE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魏彦</w:t>
            </w:r>
          </w:p>
        </w:tc>
        <w:tc>
          <w:tcPr>
            <w:tcW w:w="6093" w:type="dxa"/>
            <w:vAlign w:val="center"/>
          </w:tcPr>
          <w:p w14:paraId="0AEAB2AE" w14:textId="165D2263" w:rsidR="00807AEE" w:rsidRDefault="00807AEE" w:rsidP="00230FA4">
            <w:pPr>
              <w:jc w:val="both"/>
              <w:rPr>
                <w:rFonts w:hint="eastAsia"/>
                <w:bCs/>
                <w:color w:val="000000"/>
                <w:lang w:bidi="ar-AE"/>
              </w:rPr>
            </w:pPr>
            <w:r>
              <w:rPr>
                <w:rFonts w:hint="eastAsia"/>
                <w:bCs/>
                <w:color w:val="000000"/>
                <w:lang w:bidi="ar-AE"/>
              </w:rPr>
              <w:t>魏彦作为青岛博泰的创始人，通过控制青岛博泰，主要开展前列腺扩列球囊业务。</w:t>
            </w:r>
          </w:p>
        </w:tc>
      </w:tr>
      <w:tr w:rsidR="00807AEE" w14:paraId="2B9B09EA" w14:textId="77777777" w:rsidTr="00AF58AC">
        <w:trPr>
          <w:trHeight w:val="942"/>
        </w:trPr>
        <w:tc>
          <w:tcPr>
            <w:tcW w:w="1702" w:type="dxa"/>
            <w:vMerge/>
            <w:shd w:val="clear" w:color="auto" w:fill="D9D9D9"/>
            <w:vAlign w:val="center"/>
          </w:tcPr>
          <w:p w14:paraId="371FAF0F" w14:textId="77777777" w:rsidR="00807AEE" w:rsidRDefault="00807AEE" w:rsidP="00AF58AC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eastAsia="zh-CN"/>
              </w:rPr>
            </w:pPr>
          </w:p>
        </w:tc>
        <w:tc>
          <w:tcPr>
            <w:tcW w:w="1845" w:type="dxa"/>
            <w:vAlign w:val="center"/>
          </w:tcPr>
          <w:p w14:paraId="558BAE63" w14:textId="07824352" w:rsidR="00807AEE" w:rsidRPr="00416DAD" w:rsidRDefault="00807AEE" w:rsidP="00AF58AC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3.泰誉三期</w:t>
            </w:r>
          </w:p>
        </w:tc>
        <w:tc>
          <w:tcPr>
            <w:tcW w:w="6093" w:type="dxa"/>
            <w:vAlign w:val="center"/>
          </w:tcPr>
          <w:p w14:paraId="01C8C6E0" w14:textId="16D0849C" w:rsidR="00807AEE" w:rsidRDefault="00807AEE" w:rsidP="00E15D3B">
            <w:pPr>
              <w:jc w:val="both"/>
              <w:rPr>
                <w:rFonts w:hint="eastAsia"/>
                <w:bCs/>
                <w:color w:val="000000"/>
                <w:lang w:bidi="ar-AE"/>
              </w:rPr>
            </w:pPr>
            <w:r>
              <w:rPr>
                <w:rFonts w:hint="eastAsia"/>
                <w:bCs/>
                <w:color w:val="000000"/>
                <w:lang w:bidi="ar-AE"/>
              </w:rPr>
              <w:t>泰誉三期2020</w:t>
            </w:r>
            <w:r w:rsidRPr="00230FA4">
              <w:rPr>
                <w:rFonts w:hint="eastAsia"/>
                <w:bCs/>
                <w:color w:val="000000"/>
                <w:lang w:bidi="ar-AE"/>
              </w:rPr>
              <w:t>年</w:t>
            </w:r>
            <w:r>
              <w:rPr>
                <w:rFonts w:hint="eastAsia"/>
                <w:bCs/>
                <w:color w:val="000000"/>
                <w:lang w:bidi="ar-AE"/>
              </w:rPr>
              <w:t>10月成立于浙江杭州</w:t>
            </w:r>
            <w:r w:rsidRPr="00230FA4">
              <w:rPr>
                <w:rFonts w:hint="eastAsia"/>
                <w:bCs/>
                <w:color w:val="000000"/>
                <w:lang w:bidi="ar-AE"/>
              </w:rPr>
              <w:t>，主要业务为</w:t>
            </w:r>
            <w:r>
              <w:rPr>
                <w:rFonts w:hint="eastAsia"/>
                <w:bCs/>
                <w:color w:val="000000"/>
                <w:lang w:bidi="ar-AE"/>
              </w:rPr>
              <w:t>股权投资</w:t>
            </w:r>
            <w:r w:rsidRPr="00230FA4">
              <w:rPr>
                <w:rFonts w:hint="eastAsia"/>
                <w:bCs/>
                <w:color w:val="000000"/>
                <w:lang w:bidi="ar-AE"/>
              </w:rPr>
              <w:t>。</w:t>
            </w:r>
          </w:p>
          <w:p w14:paraId="6AADE0EE" w14:textId="55677144" w:rsidR="00807AEE" w:rsidRDefault="00807AEE" w:rsidP="00E15D3B">
            <w:pPr>
              <w:jc w:val="both"/>
              <w:rPr>
                <w:rFonts w:hint="eastAsia"/>
                <w:bCs/>
                <w:color w:val="000000"/>
                <w:lang w:bidi="ar-AE"/>
              </w:rPr>
            </w:pPr>
            <w:r w:rsidRPr="00230FA4">
              <w:rPr>
                <w:rFonts w:hint="eastAsia"/>
                <w:bCs/>
                <w:color w:val="000000"/>
                <w:lang w:bidi="ar-AE"/>
              </w:rPr>
              <w:t>最终控制人</w:t>
            </w:r>
            <w:r>
              <w:rPr>
                <w:rFonts w:hint="eastAsia"/>
                <w:bCs/>
                <w:color w:val="000000"/>
                <w:lang w:bidi="ar-AE"/>
              </w:rPr>
              <w:t>为</w:t>
            </w:r>
            <w:r w:rsidRPr="00230FA4">
              <w:rPr>
                <w:rFonts w:hint="eastAsia"/>
                <w:bCs/>
                <w:color w:val="000000"/>
                <w:lang w:bidi="ar-AE"/>
              </w:rPr>
              <w:t>杭州泰格医药科技股份有限公司</w:t>
            </w:r>
            <w:r>
              <w:rPr>
                <w:rFonts w:hint="eastAsia"/>
                <w:bCs/>
                <w:color w:val="000000"/>
                <w:lang w:bidi="ar-AE"/>
              </w:rPr>
              <w:t>，主要业务为</w:t>
            </w:r>
            <w:r w:rsidRPr="00230FA4">
              <w:rPr>
                <w:rFonts w:hint="eastAsia"/>
                <w:bCs/>
                <w:color w:val="000000"/>
                <w:lang w:bidi="ar-AE"/>
              </w:rPr>
              <w:t>临床试验技术服务</w:t>
            </w:r>
            <w:r>
              <w:rPr>
                <w:rFonts w:hint="eastAsia"/>
                <w:bCs/>
                <w:color w:val="000000"/>
                <w:lang w:bidi="ar-AE"/>
              </w:rPr>
              <w:t>等</w:t>
            </w:r>
            <w:r w:rsidRPr="00230FA4">
              <w:rPr>
                <w:rFonts w:hint="eastAsia"/>
                <w:bCs/>
                <w:color w:val="000000"/>
                <w:lang w:bidi="ar-AE"/>
              </w:rPr>
              <w:t>。通过杭州泰格股权投资合伙企业（有限合伙</w:t>
            </w:r>
            <w:r>
              <w:rPr>
                <w:rFonts w:hint="eastAsia"/>
                <w:bCs/>
                <w:color w:val="000000"/>
                <w:lang w:bidi="ar-AE"/>
              </w:rPr>
              <w:t>）</w:t>
            </w:r>
            <w:r w:rsidRPr="00230FA4">
              <w:rPr>
                <w:rFonts w:hint="eastAsia"/>
                <w:bCs/>
                <w:color w:val="000000"/>
                <w:lang w:bidi="ar-AE"/>
              </w:rPr>
              <w:t>间接控制</w:t>
            </w:r>
            <w:r>
              <w:rPr>
                <w:rFonts w:hint="eastAsia"/>
                <w:bCs/>
                <w:color w:val="000000"/>
                <w:lang w:bidi="ar-AE"/>
              </w:rPr>
              <w:t>泰誉三期。</w:t>
            </w:r>
          </w:p>
        </w:tc>
      </w:tr>
      <w:tr w:rsidR="00807AEE" w14:paraId="43552C86" w14:textId="77777777" w:rsidTr="00AF58AC">
        <w:trPr>
          <w:trHeight w:val="942"/>
        </w:trPr>
        <w:tc>
          <w:tcPr>
            <w:tcW w:w="1702" w:type="dxa"/>
            <w:vMerge/>
            <w:shd w:val="clear" w:color="auto" w:fill="D9D9D9"/>
            <w:vAlign w:val="center"/>
          </w:tcPr>
          <w:p w14:paraId="732CDFAA" w14:textId="77777777" w:rsidR="00807AEE" w:rsidRDefault="00807AEE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eastAsia="zh-CN"/>
              </w:rPr>
            </w:pPr>
          </w:p>
        </w:tc>
        <w:tc>
          <w:tcPr>
            <w:tcW w:w="1845" w:type="dxa"/>
            <w:vAlign w:val="center"/>
          </w:tcPr>
          <w:p w14:paraId="1B8D84C1" w14:textId="23388F9B" w:rsidR="00807AEE" w:rsidRPr="00416DAD" w:rsidRDefault="00807AEE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4.泰誉四期</w:t>
            </w:r>
          </w:p>
        </w:tc>
        <w:tc>
          <w:tcPr>
            <w:tcW w:w="6093" w:type="dxa"/>
            <w:vAlign w:val="center"/>
          </w:tcPr>
          <w:p w14:paraId="0F6B5176" w14:textId="2DD1CBD8" w:rsidR="00807AEE" w:rsidRDefault="00807AEE" w:rsidP="00230FA4">
            <w:pPr>
              <w:jc w:val="both"/>
              <w:rPr>
                <w:rFonts w:hint="eastAsia"/>
                <w:bCs/>
                <w:color w:val="000000"/>
                <w:lang w:bidi="ar-AE"/>
              </w:rPr>
            </w:pPr>
            <w:r>
              <w:rPr>
                <w:rFonts w:hint="eastAsia"/>
                <w:bCs/>
                <w:color w:val="000000"/>
                <w:lang w:bidi="ar-AE"/>
              </w:rPr>
              <w:t>泰誉四期2022</w:t>
            </w:r>
            <w:r w:rsidRPr="00230FA4">
              <w:rPr>
                <w:rFonts w:hint="eastAsia"/>
                <w:bCs/>
                <w:color w:val="000000"/>
                <w:lang w:bidi="ar-AE"/>
              </w:rPr>
              <w:t>年</w:t>
            </w:r>
            <w:r>
              <w:rPr>
                <w:rFonts w:hint="eastAsia"/>
                <w:bCs/>
                <w:color w:val="000000"/>
                <w:lang w:bidi="ar-AE"/>
              </w:rPr>
              <w:t>1月成立于浙江杭州</w:t>
            </w:r>
            <w:r w:rsidRPr="00230FA4">
              <w:rPr>
                <w:rFonts w:hint="eastAsia"/>
                <w:bCs/>
                <w:color w:val="000000"/>
                <w:lang w:bidi="ar-AE"/>
              </w:rPr>
              <w:t>，主要业务为</w:t>
            </w:r>
            <w:r>
              <w:rPr>
                <w:rFonts w:hint="eastAsia"/>
                <w:bCs/>
                <w:color w:val="000000"/>
                <w:lang w:bidi="ar-AE"/>
              </w:rPr>
              <w:t>股权投资</w:t>
            </w:r>
            <w:r w:rsidRPr="00230FA4">
              <w:rPr>
                <w:rFonts w:hint="eastAsia"/>
                <w:bCs/>
                <w:color w:val="000000"/>
                <w:lang w:bidi="ar-AE"/>
              </w:rPr>
              <w:t>。</w:t>
            </w:r>
          </w:p>
          <w:p w14:paraId="1F2AADAB" w14:textId="2D602D3F" w:rsidR="00807AEE" w:rsidRDefault="00807AEE" w:rsidP="00230FA4">
            <w:pPr>
              <w:jc w:val="both"/>
              <w:rPr>
                <w:rFonts w:hint="eastAsia"/>
                <w:bCs/>
                <w:color w:val="000000"/>
                <w:lang w:bidi="ar-AE"/>
              </w:rPr>
            </w:pPr>
            <w:r w:rsidRPr="00230FA4">
              <w:rPr>
                <w:rFonts w:hint="eastAsia"/>
                <w:bCs/>
                <w:color w:val="000000"/>
                <w:lang w:bidi="ar-AE"/>
              </w:rPr>
              <w:t>最终控制人</w:t>
            </w:r>
            <w:r>
              <w:rPr>
                <w:rFonts w:hint="eastAsia"/>
                <w:bCs/>
                <w:color w:val="000000"/>
                <w:lang w:bidi="ar-AE"/>
              </w:rPr>
              <w:t>为</w:t>
            </w:r>
            <w:r w:rsidRPr="00230FA4">
              <w:rPr>
                <w:rFonts w:hint="eastAsia"/>
                <w:bCs/>
                <w:color w:val="000000"/>
                <w:lang w:bidi="ar-AE"/>
              </w:rPr>
              <w:t>杭州泰格医药科技股份有限公司</w:t>
            </w:r>
            <w:r>
              <w:rPr>
                <w:rFonts w:hint="eastAsia"/>
                <w:bCs/>
                <w:color w:val="000000"/>
                <w:lang w:bidi="ar-AE"/>
              </w:rPr>
              <w:t>，主要业务为</w:t>
            </w:r>
            <w:r w:rsidRPr="00230FA4">
              <w:rPr>
                <w:rFonts w:hint="eastAsia"/>
                <w:bCs/>
                <w:color w:val="000000"/>
                <w:lang w:bidi="ar-AE"/>
              </w:rPr>
              <w:t>临床试验技术服务</w:t>
            </w:r>
            <w:r>
              <w:rPr>
                <w:rFonts w:hint="eastAsia"/>
                <w:bCs/>
                <w:color w:val="000000"/>
                <w:lang w:bidi="ar-AE"/>
              </w:rPr>
              <w:t>等</w:t>
            </w:r>
            <w:r w:rsidRPr="00230FA4">
              <w:rPr>
                <w:rFonts w:hint="eastAsia"/>
                <w:bCs/>
                <w:color w:val="000000"/>
                <w:lang w:bidi="ar-AE"/>
              </w:rPr>
              <w:t>。通过杭州泰格股权投资合伙企业（有限合伙）间接控制</w:t>
            </w:r>
            <w:r>
              <w:rPr>
                <w:rFonts w:hint="eastAsia"/>
                <w:bCs/>
                <w:color w:val="000000"/>
                <w:lang w:bidi="ar-AE"/>
              </w:rPr>
              <w:t>泰誉四期。</w:t>
            </w:r>
          </w:p>
        </w:tc>
      </w:tr>
      <w:tr w:rsidR="00807AEE" w14:paraId="2B206009" w14:textId="77777777" w:rsidTr="00AF58AC">
        <w:trPr>
          <w:trHeight w:val="942"/>
        </w:trPr>
        <w:tc>
          <w:tcPr>
            <w:tcW w:w="1702" w:type="dxa"/>
            <w:vMerge/>
            <w:shd w:val="clear" w:color="auto" w:fill="D9D9D9"/>
            <w:vAlign w:val="center"/>
          </w:tcPr>
          <w:p w14:paraId="0ECE6F3E" w14:textId="77777777" w:rsidR="00807AEE" w:rsidRDefault="00807AEE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eastAsia="zh-CN"/>
              </w:rPr>
            </w:pPr>
          </w:p>
        </w:tc>
        <w:tc>
          <w:tcPr>
            <w:tcW w:w="1845" w:type="dxa"/>
            <w:vAlign w:val="center"/>
          </w:tcPr>
          <w:p w14:paraId="208E57BF" w14:textId="34EDE20B" w:rsidR="00807AEE" w:rsidRPr="00416DAD" w:rsidRDefault="00807AEE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8A1FD2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5.水木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创投</w:t>
            </w:r>
          </w:p>
        </w:tc>
        <w:tc>
          <w:tcPr>
            <w:tcW w:w="6093" w:type="dxa"/>
            <w:vAlign w:val="center"/>
          </w:tcPr>
          <w:p w14:paraId="3B214744" w14:textId="08E778F5" w:rsidR="00807AEE" w:rsidRPr="008A1FD2" w:rsidRDefault="00807AEE" w:rsidP="00230FA4">
            <w:pPr>
              <w:jc w:val="both"/>
              <w:rPr>
                <w:rFonts w:hint="eastAsia"/>
                <w:bCs/>
                <w:color w:val="000000"/>
                <w:lang w:bidi="ar-AE"/>
              </w:rPr>
            </w:pPr>
            <w:r w:rsidRPr="008A1FD2">
              <w:rPr>
                <w:rFonts w:hint="eastAsia"/>
                <w:bCs/>
                <w:color w:val="000000"/>
                <w:lang w:bidi="ar-AE"/>
              </w:rPr>
              <w:t>水木</w:t>
            </w:r>
            <w:r>
              <w:rPr>
                <w:rFonts w:hint="eastAsia"/>
                <w:bCs/>
                <w:color w:val="000000"/>
                <w:lang w:bidi="ar-AE"/>
              </w:rPr>
              <w:t>创投</w:t>
            </w:r>
            <w:r w:rsidRPr="008A1FD2">
              <w:rPr>
                <w:rFonts w:hint="eastAsia"/>
                <w:bCs/>
                <w:color w:val="000000"/>
                <w:lang w:bidi="ar-AE"/>
              </w:rPr>
              <w:t>2021年</w:t>
            </w:r>
            <w:r>
              <w:rPr>
                <w:rFonts w:hint="eastAsia"/>
                <w:bCs/>
                <w:color w:val="000000"/>
                <w:lang w:bidi="ar-AE"/>
              </w:rPr>
              <w:t>2月成立于北京</w:t>
            </w:r>
            <w:r w:rsidRPr="008A1FD2">
              <w:rPr>
                <w:rFonts w:hint="eastAsia"/>
                <w:bCs/>
                <w:color w:val="000000"/>
                <w:lang w:bidi="ar-AE"/>
              </w:rPr>
              <w:t>，主要业务股权投资。</w:t>
            </w:r>
          </w:p>
          <w:p w14:paraId="0FC8F309" w14:textId="0833A4CD" w:rsidR="00807AEE" w:rsidRDefault="00807AEE" w:rsidP="00230FA4">
            <w:pPr>
              <w:jc w:val="both"/>
              <w:rPr>
                <w:rFonts w:hint="eastAsia"/>
                <w:bCs/>
                <w:color w:val="000000"/>
                <w:lang w:bidi="ar-AE"/>
              </w:rPr>
            </w:pPr>
            <w:r w:rsidRPr="008A1FD2">
              <w:rPr>
                <w:rFonts w:hint="eastAsia"/>
                <w:bCs/>
                <w:color w:val="000000"/>
                <w:lang w:bidi="ar-AE"/>
              </w:rPr>
              <w:t>最终控制人</w:t>
            </w:r>
            <w:r>
              <w:rPr>
                <w:rFonts w:hint="eastAsia"/>
                <w:bCs/>
                <w:color w:val="000000"/>
                <w:lang w:bidi="ar-AE"/>
              </w:rPr>
              <w:t>为</w:t>
            </w:r>
            <w:r w:rsidRPr="008A1FD2">
              <w:rPr>
                <w:rFonts w:hint="eastAsia"/>
                <w:bCs/>
                <w:color w:val="000000"/>
                <w:lang w:bidi="ar-AE"/>
              </w:rPr>
              <w:t>北京水木华鼎创业投资管理有限公司，主要业务为私募股权投资基金管理。</w:t>
            </w:r>
          </w:p>
        </w:tc>
      </w:tr>
      <w:tr w:rsidR="00807AEE" w14:paraId="69F9C476" w14:textId="77777777" w:rsidTr="00AF58AC">
        <w:trPr>
          <w:trHeight w:val="942"/>
        </w:trPr>
        <w:tc>
          <w:tcPr>
            <w:tcW w:w="1702" w:type="dxa"/>
            <w:vMerge/>
            <w:shd w:val="clear" w:color="auto" w:fill="D9D9D9"/>
            <w:vAlign w:val="center"/>
          </w:tcPr>
          <w:p w14:paraId="55D47F25" w14:textId="77777777" w:rsidR="00807AEE" w:rsidRDefault="00807AEE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eastAsia="zh-CN"/>
              </w:rPr>
            </w:pPr>
          </w:p>
        </w:tc>
        <w:tc>
          <w:tcPr>
            <w:tcW w:w="1845" w:type="dxa"/>
            <w:vAlign w:val="center"/>
          </w:tcPr>
          <w:p w14:paraId="541E9D7C" w14:textId="4E405A50" w:rsidR="00807AEE" w:rsidRPr="008A1FD2" w:rsidRDefault="00D80F43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6.</w:t>
            </w:r>
            <w:r w:rsidR="00807AEE" w:rsidRPr="008A1FD2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水木海棠</w:t>
            </w:r>
          </w:p>
        </w:tc>
        <w:tc>
          <w:tcPr>
            <w:tcW w:w="6093" w:type="dxa"/>
            <w:vAlign w:val="center"/>
          </w:tcPr>
          <w:p w14:paraId="5798A909" w14:textId="2B81420E" w:rsidR="00807AEE" w:rsidRDefault="00807AEE" w:rsidP="00230FA4">
            <w:pPr>
              <w:jc w:val="both"/>
              <w:rPr>
                <w:rFonts w:hint="eastAsia"/>
                <w:bCs/>
                <w:color w:val="000000"/>
                <w:lang w:bidi="ar-AE"/>
              </w:rPr>
            </w:pPr>
            <w:r w:rsidRPr="008A1FD2">
              <w:rPr>
                <w:rFonts w:hint="eastAsia"/>
                <w:bCs/>
                <w:color w:val="000000"/>
                <w:lang w:bidi="ar-AE"/>
              </w:rPr>
              <w:t>水木海棠2024年</w:t>
            </w:r>
            <w:r>
              <w:rPr>
                <w:rFonts w:hint="eastAsia"/>
                <w:bCs/>
                <w:color w:val="000000"/>
                <w:lang w:bidi="ar-AE"/>
              </w:rPr>
              <w:t>10月成立于天津</w:t>
            </w:r>
            <w:r w:rsidRPr="008A1FD2">
              <w:rPr>
                <w:rFonts w:hint="eastAsia"/>
                <w:bCs/>
                <w:color w:val="000000"/>
                <w:lang w:bidi="ar-AE"/>
              </w:rPr>
              <w:t>，主要业务为股权投资。</w:t>
            </w:r>
          </w:p>
          <w:p w14:paraId="358C7F3B" w14:textId="3F7160DB" w:rsidR="00807AEE" w:rsidRPr="008A1FD2" w:rsidRDefault="00807AEE" w:rsidP="00230FA4">
            <w:pPr>
              <w:jc w:val="both"/>
              <w:rPr>
                <w:rFonts w:hint="eastAsia"/>
                <w:bCs/>
                <w:color w:val="000000"/>
                <w:lang w:bidi="ar-AE"/>
              </w:rPr>
            </w:pPr>
            <w:r w:rsidRPr="008A1FD2">
              <w:rPr>
                <w:rFonts w:hint="eastAsia"/>
                <w:bCs/>
                <w:color w:val="000000"/>
                <w:lang w:bidi="ar-AE"/>
              </w:rPr>
              <w:t>最终控制人</w:t>
            </w:r>
            <w:r>
              <w:rPr>
                <w:rFonts w:hint="eastAsia"/>
                <w:bCs/>
                <w:color w:val="000000"/>
                <w:lang w:bidi="ar-AE"/>
              </w:rPr>
              <w:t>为</w:t>
            </w:r>
            <w:r w:rsidRPr="008A1FD2">
              <w:rPr>
                <w:rFonts w:hint="eastAsia"/>
                <w:bCs/>
                <w:color w:val="000000"/>
                <w:lang w:bidi="ar-AE"/>
              </w:rPr>
              <w:t>北京水木华鼎创业投资管理有限公司，主要业务为私募股权投资基金管理。</w:t>
            </w:r>
          </w:p>
        </w:tc>
      </w:tr>
      <w:tr w:rsidR="00807AEE" w14:paraId="608A21EF" w14:textId="77777777" w:rsidTr="00AF58AC">
        <w:trPr>
          <w:trHeight w:val="942"/>
        </w:trPr>
        <w:tc>
          <w:tcPr>
            <w:tcW w:w="1702" w:type="dxa"/>
            <w:vMerge/>
            <w:shd w:val="clear" w:color="auto" w:fill="D9D9D9"/>
            <w:vAlign w:val="center"/>
          </w:tcPr>
          <w:p w14:paraId="67ACEA4E" w14:textId="77777777" w:rsidR="00807AEE" w:rsidRDefault="00807AEE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eastAsia="zh-CN"/>
              </w:rPr>
            </w:pPr>
          </w:p>
        </w:tc>
        <w:tc>
          <w:tcPr>
            <w:tcW w:w="1845" w:type="dxa"/>
            <w:vAlign w:val="center"/>
          </w:tcPr>
          <w:p w14:paraId="6FA5A19A" w14:textId="254B1ABF" w:rsidR="00807AEE" w:rsidRPr="008A1FD2" w:rsidRDefault="00807AEE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7.青岛博泰</w:t>
            </w:r>
          </w:p>
        </w:tc>
        <w:tc>
          <w:tcPr>
            <w:tcW w:w="6093" w:type="dxa"/>
            <w:vAlign w:val="center"/>
          </w:tcPr>
          <w:p w14:paraId="23F1CDEB" w14:textId="77777777" w:rsidR="00807AEE" w:rsidRDefault="00807AEE" w:rsidP="00807AEE">
            <w:pPr>
              <w:jc w:val="both"/>
              <w:rPr>
                <w:rFonts w:hint="eastAsia"/>
                <w:bCs/>
                <w:color w:val="000000"/>
                <w:lang w:bidi="ar-AE"/>
              </w:rPr>
            </w:pPr>
            <w:r w:rsidRPr="00807AEE">
              <w:rPr>
                <w:rFonts w:hint="eastAsia"/>
                <w:bCs/>
                <w:color w:val="000000"/>
                <w:lang w:bidi="ar-AE"/>
              </w:rPr>
              <w:t>青岛博泰于2017年7月成立于山东青岛，主要业务为生产前列腺扩列球囊。</w:t>
            </w:r>
          </w:p>
          <w:p w14:paraId="40358708" w14:textId="27218DDC" w:rsidR="00807AEE" w:rsidRPr="008A1FD2" w:rsidRDefault="00807AEE" w:rsidP="00230FA4">
            <w:pPr>
              <w:jc w:val="both"/>
              <w:rPr>
                <w:rFonts w:hint="eastAsia"/>
                <w:bCs/>
                <w:color w:val="000000"/>
                <w:lang w:bidi="ar-AE"/>
              </w:rPr>
            </w:pPr>
            <w:r w:rsidRPr="00807AEE">
              <w:rPr>
                <w:rFonts w:hint="eastAsia"/>
                <w:bCs/>
                <w:color w:val="000000"/>
                <w:lang w:bidi="ar-AE"/>
              </w:rPr>
              <w:t>最终控制人</w:t>
            </w:r>
            <w:r>
              <w:rPr>
                <w:rFonts w:hint="eastAsia"/>
                <w:bCs/>
                <w:color w:val="000000"/>
                <w:lang w:bidi="ar-AE"/>
              </w:rPr>
              <w:t>为</w:t>
            </w:r>
            <w:r w:rsidRPr="00807AEE">
              <w:rPr>
                <w:rFonts w:hint="eastAsia"/>
                <w:bCs/>
                <w:color w:val="000000"/>
                <w:lang w:bidi="ar-AE"/>
              </w:rPr>
              <w:t>自然人</w:t>
            </w:r>
            <w:r>
              <w:rPr>
                <w:rFonts w:hint="eastAsia"/>
                <w:bCs/>
                <w:color w:val="000000"/>
                <w:lang w:bidi="ar-AE"/>
              </w:rPr>
              <w:t>魏彦，通过控制青岛博泰开展前列腺扩列球囊业务。</w:t>
            </w:r>
          </w:p>
        </w:tc>
      </w:tr>
      <w:tr w:rsidR="00230FA4" w14:paraId="15B2CCFE" w14:textId="77777777" w:rsidTr="00AF58AC">
        <w:trPr>
          <w:trHeight w:val="279"/>
        </w:trPr>
        <w:tc>
          <w:tcPr>
            <w:tcW w:w="1702" w:type="dxa"/>
            <w:vMerge w:val="restart"/>
            <w:shd w:val="clear" w:color="auto" w:fill="D9D9D9"/>
            <w:vAlign w:val="center"/>
          </w:tcPr>
          <w:p w14:paraId="65DF8064" w14:textId="77777777" w:rsidR="00230FA4" w:rsidRPr="0086345B" w:rsidRDefault="00230FA4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938" w:type="dxa"/>
            <w:gridSpan w:val="2"/>
            <w:vAlign w:val="center"/>
          </w:tcPr>
          <w:p w14:paraId="4A4D61EE" w14:textId="77777777" w:rsidR="00230FA4" w:rsidRPr="0086345B" w:rsidRDefault="00230FA4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eastAsia="zh-CN"/>
              </w:rPr>
            </w:pPr>
            <w:r w:rsidRPr="00416DAD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416DAD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1</w:t>
            </w:r>
            <w:r w:rsidRPr="0086345B">
              <w:rPr>
                <w:rFonts w:ascii="宋体" w:hAnsi="宋体" w:cs="宋体" w:hint="eastAsia"/>
                <w:bCs/>
                <w:color w:val="000000"/>
                <w:lang w:eastAsia="zh-CN"/>
              </w:rPr>
              <w:t>.</w:t>
            </w:r>
            <w:r w:rsidRPr="00416DAD">
              <w:rPr>
                <w:rFonts w:ascii="宋体" w:hAnsi="宋体" w:cs="宋体" w:hint="eastAsia"/>
                <w:bCs/>
                <w:color w:val="000000"/>
                <w:lang w:eastAsia="zh-CN"/>
              </w:rPr>
              <w:t>在同一相关市场，参与集中的经营者所占的市场份额之和小于15%。</w:t>
            </w:r>
          </w:p>
        </w:tc>
      </w:tr>
      <w:tr w:rsidR="00230FA4" w14:paraId="5AA709BC" w14:textId="77777777" w:rsidTr="00AF58AC">
        <w:trPr>
          <w:trHeight w:val="330"/>
        </w:trPr>
        <w:tc>
          <w:tcPr>
            <w:tcW w:w="1702" w:type="dxa"/>
            <w:vMerge/>
            <w:shd w:val="clear" w:color="auto" w:fill="D9D9D9"/>
            <w:vAlign w:val="center"/>
          </w:tcPr>
          <w:p w14:paraId="076EE479" w14:textId="77777777" w:rsidR="00230FA4" w:rsidRPr="0086345B" w:rsidRDefault="00230FA4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eastAsia="zh-CN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443FB246" w14:textId="4DADFD54" w:rsidR="00230FA4" w:rsidRPr="0086345B" w:rsidRDefault="00230FA4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eastAsia="zh-CN"/>
              </w:rPr>
            </w:pPr>
            <w:r w:rsidRPr="0086345B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86345B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2.在上下游市场，参与集中的经营者所占的市场份额均小于25%。</w:t>
            </w:r>
          </w:p>
        </w:tc>
      </w:tr>
      <w:tr w:rsidR="00230FA4" w14:paraId="50FC90DC" w14:textId="77777777" w:rsidTr="00AF58AC">
        <w:trPr>
          <w:trHeight w:val="285"/>
        </w:trPr>
        <w:tc>
          <w:tcPr>
            <w:tcW w:w="1702" w:type="dxa"/>
            <w:vMerge/>
            <w:shd w:val="clear" w:color="auto" w:fill="D9D9D9"/>
            <w:vAlign w:val="center"/>
          </w:tcPr>
          <w:p w14:paraId="552D5720" w14:textId="77777777" w:rsidR="00230FA4" w:rsidRPr="0086345B" w:rsidRDefault="00230FA4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eastAsia="zh-CN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47743AB2" w14:textId="4484E70A" w:rsidR="00230FA4" w:rsidRPr="0086345B" w:rsidRDefault="00230FA4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eastAsia="zh-CN"/>
              </w:rPr>
            </w:pPr>
            <w:r w:rsidRPr="0086345B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FE"/>
            </w:r>
            <w:r w:rsidRPr="0086345B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3.不在同一相关市场也不存在上下游关系的参与集中的经营者，在与交易有关的每个市场所占的市场份额均小于25%。</w:t>
            </w:r>
          </w:p>
        </w:tc>
      </w:tr>
      <w:tr w:rsidR="00230FA4" w14:paraId="302C0970" w14:textId="77777777" w:rsidTr="00AF58AC">
        <w:trPr>
          <w:trHeight w:val="870"/>
        </w:trPr>
        <w:tc>
          <w:tcPr>
            <w:tcW w:w="1702" w:type="dxa"/>
            <w:vMerge/>
            <w:shd w:val="clear" w:color="auto" w:fill="D9D9D9"/>
            <w:vAlign w:val="center"/>
          </w:tcPr>
          <w:p w14:paraId="044E2BBB" w14:textId="77777777" w:rsidR="00230FA4" w:rsidRDefault="00230FA4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45F05650" w14:textId="77777777" w:rsidR="00230FA4" w:rsidRPr="00416DAD" w:rsidRDefault="00230FA4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416DAD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416DAD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4</w:t>
            </w:r>
            <w:r w:rsidRPr="00416DAD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 w:rsidRPr="00416DAD"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参与集中的经营者在中国境外设立合营企业，合营企业不在中国境内从事经济活动。</w:t>
            </w:r>
          </w:p>
        </w:tc>
      </w:tr>
      <w:tr w:rsidR="00230FA4" w14:paraId="4D272D17" w14:textId="77777777" w:rsidTr="00AF58AC">
        <w:trPr>
          <w:trHeight w:val="264"/>
        </w:trPr>
        <w:tc>
          <w:tcPr>
            <w:tcW w:w="1702" w:type="dxa"/>
            <w:vMerge/>
            <w:shd w:val="clear" w:color="auto" w:fill="D9D9D9"/>
            <w:vAlign w:val="center"/>
          </w:tcPr>
          <w:p w14:paraId="2472E761" w14:textId="77777777" w:rsidR="00230FA4" w:rsidRDefault="00230FA4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672337F9" w14:textId="77777777" w:rsidR="00230FA4" w:rsidRPr="00416DAD" w:rsidRDefault="00230FA4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416DAD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416DAD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5</w:t>
            </w:r>
            <w:r w:rsidRPr="00416DAD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 w:rsidRPr="00416DAD"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参与集中的经营者收购境外企业股权或资产的，该境外企业不在中国境内从事经济活动。</w:t>
            </w:r>
          </w:p>
        </w:tc>
      </w:tr>
      <w:tr w:rsidR="00230FA4" w14:paraId="11B8EB40" w14:textId="77777777" w:rsidTr="00AF58AC">
        <w:trPr>
          <w:trHeight w:val="345"/>
        </w:trPr>
        <w:tc>
          <w:tcPr>
            <w:tcW w:w="1702" w:type="dxa"/>
            <w:vMerge/>
            <w:shd w:val="clear" w:color="auto" w:fill="D9D9D9"/>
            <w:vAlign w:val="center"/>
          </w:tcPr>
          <w:p w14:paraId="72F998D4" w14:textId="77777777" w:rsidR="00230FA4" w:rsidRDefault="00230FA4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6C68F62C" w14:textId="77777777" w:rsidR="00230FA4" w:rsidRPr="00416DAD" w:rsidRDefault="00230FA4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416DAD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416DAD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6</w:t>
            </w:r>
            <w:r w:rsidRPr="00416DAD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 w:rsidRPr="00416DAD">
              <w:rPr>
                <w:rFonts w:ascii="宋体" w:hAnsi="宋体" w:cs="宋体" w:hint="eastAsia"/>
                <w:bCs/>
                <w:color w:val="000000"/>
                <w:lang w:eastAsia="zh-CN"/>
              </w:rPr>
              <w:t>由两个以上的经营者共同控制的合营企业，通过集中被其中一个或一个以上经营者控制。</w:t>
            </w:r>
          </w:p>
        </w:tc>
      </w:tr>
      <w:tr w:rsidR="00230FA4" w14:paraId="66894824" w14:textId="77777777" w:rsidTr="00AF58AC">
        <w:trPr>
          <w:trHeight w:val="841"/>
        </w:trPr>
        <w:tc>
          <w:tcPr>
            <w:tcW w:w="1702" w:type="dxa"/>
            <w:shd w:val="clear" w:color="auto" w:fill="D9D9D9"/>
            <w:vAlign w:val="center"/>
          </w:tcPr>
          <w:p w14:paraId="7E25B410" w14:textId="77777777" w:rsidR="00230FA4" w:rsidRDefault="00230FA4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938" w:type="dxa"/>
            <w:gridSpan w:val="2"/>
            <w:vAlign w:val="center"/>
          </w:tcPr>
          <w:p w14:paraId="70534C04" w14:textId="77777777" w:rsidR="00230FA4" w:rsidRPr="00BB5231" w:rsidRDefault="00230FA4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BB5231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混合集中：</w:t>
            </w:r>
          </w:p>
          <w:p w14:paraId="657036D3" w14:textId="62E93019" w:rsidR="00230FA4" w:rsidRPr="00BB5231" w:rsidRDefault="00230FA4" w:rsidP="00230FA4">
            <w:pPr>
              <w:pStyle w:val="a8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 w:rsidRPr="00BB5231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2024年</w:t>
            </w:r>
            <w:r w:rsidR="00086DFB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中国境内</w:t>
            </w:r>
            <w:r w:rsidRPr="00BB5231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前列腺扩列球囊市场</w:t>
            </w:r>
          </w:p>
          <w:p w14:paraId="34B0325F" w14:textId="06D37090" w:rsidR="008A1FD2" w:rsidRPr="00EA54A2" w:rsidRDefault="008A1FD2" w:rsidP="00230FA4">
            <w:pPr>
              <w:adjustRightInd w:val="0"/>
              <w:snapToGrid w:val="0"/>
              <w:spacing w:after="240" w:line="340" w:lineRule="exact"/>
              <w:rPr>
                <w:rFonts w:hint="eastAsia"/>
                <w:bCs/>
                <w:color w:val="000000"/>
                <w:lang w:bidi="ar-AE"/>
              </w:rPr>
            </w:pPr>
            <w:r>
              <w:rPr>
                <w:rFonts w:hint="eastAsia"/>
                <w:bCs/>
                <w:color w:val="000000"/>
                <w:lang w:bidi="ar-AE"/>
              </w:rPr>
              <w:t>青岛博泰</w:t>
            </w:r>
            <w:r w:rsidR="00F67531" w:rsidRPr="00F67531">
              <w:rPr>
                <w:rFonts w:hint="eastAsia"/>
                <w:bCs/>
                <w:color w:val="000000"/>
                <w:lang w:bidi="ar-AE"/>
              </w:rPr>
              <w:t>：0-5%</w:t>
            </w:r>
          </w:p>
        </w:tc>
      </w:tr>
    </w:tbl>
    <w:p w14:paraId="62DF0864" w14:textId="5A15B0FA" w:rsidR="007D2D2A" w:rsidRPr="00170888" w:rsidRDefault="007D2D2A">
      <w:pPr>
        <w:rPr>
          <w:rFonts w:eastAsiaTheme="minorEastAsia" w:hint="eastAsia"/>
        </w:rPr>
      </w:pPr>
    </w:p>
    <w:sectPr w:rsidR="007D2D2A" w:rsidRPr="00170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8735F" w14:textId="77777777" w:rsidR="002D6DFE" w:rsidRDefault="002D6DFE" w:rsidP="007D2D27">
      <w:pPr>
        <w:rPr>
          <w:rFonts w:hint="eastAsia"/>
        </w:rPr>
      </w:pPr>
      <w:r>
        <w:separator/>
      </w:r>
    </w:p>
  </w:endnote>
  <w:endnote w:type="continuationSeparator" w:id="0">
    <w:p w14:paraId="4BE3FBD7" w14:textId="77777777" w:rsidR="002D6DFE" w:rsidRDefault="002D6DFE" w:rsidP="007D2D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AD1A4" w14:textId="77777777" w:rsidR="002D6DFE" w:rsidRDefault="002D6DFE" w:rsidP="007D2D27">
      <w:pPr>
        <w:rPr>
          <w:rFonts w:hint="eastAsia"/>
        </w:rPr>
      </w:pPr>
      <w:r>
        <w:separator/>
      </w:r>
    </w:p>
  </w:footnote>
  <w:footnote w:type="continuationSeparator" w:id="0">
    <w:p w14:paraId="67D7D85E" w14:textId="77777777" w:rsidR="002D6DFE" w:rsidRDefault="002D6DFE" w:rsidP="007D2D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C6"/>
    <w:rsid w:val="000003EC"/>
    <w:rsid w:val="000210BB"/>
    <w:rsid w:val="00021C7B"/>
    <w:rsid w:val="00023F48"/>
    <w:rsid w:val="00030BD3"/>
    <w:rsid w:val="00041898"/>
    <w:rsid w:val="000468F6"/>
    <w:rsid w:val="00054208"/>
    <w:rsid w:val="000564B3"/>
    <w:rsid w:val="0008202E"/>
    <w:rsid w:val="00086DFB"/>
    <w:rsid w:val="0009155E"/>
    <w:rsid w:val="00091AC2"/>
    <w:rsid w:val="000961DE"/>
    <w:rsid w:val="000C4702"/>
    <w:rsid w:val="000D1F68"/>
    <w:rsid w:val="000E04B1"/>
    <w:rsid w:val="000E24DE"/>
    <w:rsid w:val="000E7472"/>
    <w:rsid w:val="00110B74"/>
    <w:rsid w:val="00111A07"/>
    <w:rsid w:val="00124A4D"/>
    <w:rsid w:val="00170888"/>
    <w:rsid w:val="001942C6"/>
    <w:rsid w:val="001B37BC"/>
    <w:rsid w:val="001E2E0C"/>
    <w:rsid w:val="002046A4"/>
    <w:rsid w:val="00224166"/>
    <w:rsid w:val="00230FA4"/>
    <w:rsid w:val="002463F4"/>
    <w:rsid w:val="00256313"/>
    <w:rsid w:val="002A7C4E"/>
    <w:rsid w:val="002B1183"/>
    <w:rsid w:val="002B5233"/>
    <w:rsid w:val="002C2697"/>
    <w:rsid w:val="002C76C8"/>
    <w:rsid w:val="002D6DFE"/>
    <w:rsid w:val="002F047D"/>
    <w:rsid w:val="00325F9B"/>
    <w:rsid w:val="00326361"/>
    <w:rsid w:val="00334A32"/>
    <w:rsid w:val="00341226"/>
    <w:rsid w:val="00353E39"/>
    <w:rsid w:val="0036107D"/>
    <w:rsid w:val="003633DF"/>
    <w:rsid w:val="003825A2"/>
    <w:rsid w:val="00382B33"/>
    <w:rsid w:val="00390C4F"/>
    <w:rsid w:val="003D1E2B"/>
    <w:rsid w:val="00446667"/>
    <w:rsid w:val="00452733"/>
    <w:rsid w:val="00483A2F"/>
    <w:rsid w:val="004A213F"/>
    <w:rsid w:val="004A3FB8"/>
    <w:rsid w:val="004C5DA8"/>
    <w:rsid w:val="004D54C2"/>
    <w:rsid w:val="00532ED5"/>
    <w:rsid w:val="00535702"/>
    <w:rsid w:val="00544BF7"/>
    <w:rsid w:val="0055158A"/>
    <w:rsid w:val="00560748"/>
    <w:rsid w:val="00571828"/>
    <w:rsid w:val="005804F1"/>
    <w:rsid w:val="005815E6"/>
    <w:rsid w:val="00596AB2"/>
    <w:rsid w:val="00597456"/>
    <w:rsid w:val="005A5BE7"/>
    <w:rsid w:val="005B4E1E"/>
    <w:rsid w:val="005C53AA"/>
    <w:rsid w:val="005C5D5C"/>
    <w:rsid w:val="005D0890"/>
    <w:rsid w:val="005D68FD"/>
    <w:rsid w:val="005E591B"/>
    <w:rsid w:val="005F4611"/>
    <w:rsid w:val="005F5BB8"/>
    <w:rsid w:val="00655459"/>
    <w:rsid w:val="00660148"/>
    <w:rsid w:val="00660F54"/>
    <w:rsid w:val="006650EC"/>
    <w:rsid w:val="006675A0"/>
    <w:rsid w:val="006A03D5"/>
    <w:rsid w:val="006A15E0"/>
    <w:rsid w:val="006A2E3A"/>
    <w:rsid w:val="006B34FD"/>
    <w:rsid w:val="006B4A44"/>
    <w:rsid w:val="006C21A4"/>
    <w:rsid w:val="00707ACD"/>
    <w:rsid w:val="00734645"/>
    <w:rsid w:val="00743E49"/>
    <w:rsid w:val="007576ED"/>
    <w:rsid w:val="007D0E77"/>
    <w:rsid w:val="007D2D27"/>
    <w:rsid w:val="007D2D2A"/>
    <w:rsid w:val="007F5051"/>
    <w:rsid w:val="00800667"/>
    <w:rsid w:val="00807AEE"/>
    <w:rsid w:val="008522EA"/>
    <w:rsid w:val="0086345B"/>
    <w:rsid w:val="00874D85"/>
    <w:rsid w:val="00884115"/>
    <w:rsid w:val="008A1FD2"/>
    <w:rsid w:val="008C694C"/>
    <w:rsid w:val="008D001C"/>
    <w:rsid w:val="008E3DD9"/>
    <w:rsid w:val="00930F4C"/>
    <w:rsid w:val="00933B37"/>
    <w:rsid w:val="00952B7E"/>
    <w:rsid w:val="00957A78"/>
    <w:rsid w:val="009865DB"/>
    <w:rsid w:val="009A0320"/>
    <w:rsid w:val="009B0E49"/>
    <w:rsid w:val="00A10526"/>
    <w:rsid w:val="00A11C94"/>
    <w:rsid w:val="00A2405A"/>
    <w:rsid w:val="00A47DB9"/>
    <w:rsid w:val="00A53EDD"/>
    <w:rsid w:val="00A6035C"/>
    <w:rsid w:val="00A74691"/>
    <w:rsid w:val="00A83744"/>
    <w:rsid w:val="00A8378A"/>
    <w:rsid w:val="00A95662"/>
    <w:rsid w:val="00AA775B"/>
    <w:rsid w:val="00AD03FB"/>
    <w:rsid w:val="00AD5344"/>
    <w:rsid w:val="00AE2AED"/>
    <w:rsid w:val="00AF16FA"/>
    <w:rsid w:val="00AF5CAD"/>
    <w:rsid w:val="00B41BD2"/>
    <w:rsid w:val="00B45261"/>
    <w:rsid w:val="00B5479A"/>
    <w:rsid w:val="00B55E71"/>
    <w:rsid w:val="00B60B0D"/>
    <w:rsid w:val="00B64CAB"/>
    <w:rsid w:val="00B654D7"/>
    <w:rsid w:val="00B87752"/>
    <w:rsid w:val="00B92444"/>
    <w:rsid w:val="00BB5231"/>
    <w:rsid w:val="00BC4B07"/>
    <w:rsid w:val="00BD5CC6"/>
    <w:rsid w:val="00BE70FD"/>
    <w:rsid w:val="00C010ED"/>
    <w:rsid w:val="00C2167F"/>
    <w:rsid w:val="00C23151"/>
    <w:rsid w:val="00C25E32"/>
    <w:rsid w:val="00C45D9E"/>
    <w:rsid w:val="00C62B1E"/>
    <w:rsid w:val="00C85DD0"/>
    <w:rsid w:val="00CD370C"/>
    <w:rsid w:val="00CF5E2B"/>
    <w:rsid w:val="00CF7FBD"/>
    <w:rsid w:val="00D03B0E"/>
    <w:rsid w:val="00D0673B"/>
    <w:rsid w:val="00D4373A"/>
    <w:rsid w:val="00D54137"/>
    <w:rsid w:val="00D60387"/>
    <w:rsid w:val="00D70592"/>
    <w:rsid w:val="00D80F43"/>
    <w:rsid w:val="00D96589"/>
    <w:rsid w:val="00DA12E9"/>
    <w:rsid w:val="00DA4282"/>
    <w:rsid w:val="00DC69CC"/>
    <w:rsid w:val="00DE187C"/>
    <w:rsid w:val="00DF1075"/>
    <w:rsid w:val="00E15D3B"/>
    <w:rsid w:val="00E43320"/>
    <w:rsid w:val="00E51DD0"/>
    <w:rsid w:val="00E547D1"/>
    <w:rsid w:val="00E54C86"/>
    <w:rsid w:val="00E55511"/>
    <w:rsid w:val="00E57D95"/>
    <w:rsid w:val="00E65692"/>
    <w:rsid w:val="00E86EFD"/>
    <w:rsid w:val="00E9034B"/>
    <w:rsid w:val="00E94AF4"/>
    <w:rsid w:val="00E94C60"/>
    <w:rsid w:val="00EA54A2"/>
    <w:rsid w:val="00EB0AC7"/>
    <w:rsid w:val="00EB2CCC"/>
    <w:rsid w:val="00F01F89"/>
    <w:rsid w:val="00F22A88"/>
    <w:rsid w:val="00F327B8"/>
    <w:rsid w:val="00F348DD"/>
    <w:rsid w:val="00F36631"/>
    <w:rsid w:val="00F376FC"/>
    <w:rsid w:val="00F37767"/>
    <w:rsid w:val="00F51D5A"/>
    <w:rsid w:val="00F52E3F"/>
    <w:rsid w:val="00F63D29"/>
    <w:rsid w:val="00F67531"/>
    <w:rsid w:val="00F86D07"/>
    <w:rsid w:val="00FB3687"/>
    <w:rsid w:val="00FC18C0"/>
    <w:rsid w:val="00FC6C18"/>
    <w:rsid w:val="00FD18DF"/>
    <w:rsid w:val="00F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D8C8C"/>
  <w15:chartTrackingRefBased/>
  <w15:docId w15:val="{760D04FD-7BAC-4F6F-AE6C-D73793D1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D3B"/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D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D27"/>
    <w:rPr>
      <w:rFonts w:eastAsia="PMingLiU"/>
      <w:sz w:val="18"/>
      <w:szCs w:val="18"/>
      <w:lang w:eastAsia="zh-TW"/>
    </w:rPr>
  </w:style>
  <w:style w:type="paragraph" w:styleId="a5">
    <w:name w:val="footer"/>
    <w:basedOn w:val="a"/>
    <w:link w:val="a6"/>
    <w:uiPriority w:val="99"/>
    <w:unhideWhenUsed/>
    <w:rsid w:val="007D2D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D27"/>
    <w:rPr>
      <w:rFonts w:eastAsia="PMingLiU"/>
      <w:sz w:val="18"/>
      <w:szCs w:val="18"/>
      <w:lang w:eastAsia="zh-TW"/>
    </w:rPr>
  </w:style>
  <w:style w:type="paragraph" w:styleId="a7">
    <w:name w:val="List Paragraph"/>
    <w:basedOn w:val="a"/>
    <w:uiPriority w:val="34"/>
    <w:qFormat/>
    <w:rsid w:val="007D2D27"/>
    <w:pPr>
      <w:ind w:firstLineChars="200" w:firstLine="420"/>
    </w:pPr>
  </w:style>
  <w:style w:type="paragraph" w:styleId="a8">
    <w:name w:val="Body Text"/>
    <w:link w:val="a9"/>
    <w:qFormat/>
    <w:rsid w:val="007D2D27"/>
    <w:pPr>
      <w:spacing w:after="240"/>
      <w:jc w:val="both"/>
    </w:pPr>
    <w:rPr>
      <w:rFonts w:cs="Simplified Arabic"/>
      <w:kern w:val="0"/>
      <w:sz w:val="24"/>
      <w:szCs w:val="24"/>
      <w:lang w:val="en-GB" w:eastAsia="en-GB" w:bidi="ar-AE"/>
    </w:rPr>
  </w:style>
  <w:style w:type="character" w:customStyle="1" w:styleId="a9">
    <w:name w:val="正文文本 字符"/>
    <w:basedOn w:val="a0"/>
    <w:link w:val="a8"/>
    <w:rsid w:val="007D2D27"/>
    <w:rPr>
      <w:rFonts w:cs="Simplified Arabic"/>
      <w:kern w:val="0"/>
      <w:sz w:val="24"/>
      <w:szCs w:val="24"/>
      <w:lang w:val="en-GB" w:eastAsia="en-GB" w:bidi="ar-AE"/>
    </w:rPr>
  </w:style>
  <w:style w:type="paragraph" w:styleId="aa">
    <w:name w:val="Revision"/>
    <w:hidden/>
    <w:uiPriority w:val="99"/>
    <w:semiHidden/>
    <w:rsid w:val="00021C7B"/>
    <w:rPr>
      <w:rFonts w:eastAsia="PMingLiU"/>
      <w:sz w:val="24"/>
      <w:lang w:eastAsia="zh-TW"/>
    </w:rPr>
  </w:style>
  <w:style w:type="paragraph" w:styleId="ab">
    <w:name w:val="Normal (Web)"/>
    <w:basedOn w:val="a"/>
    <w:uiPriority w:val="99"/>
    <w:semiHidden/>
    <w:unhideWhenUsed/>
    <w:rsid w:val="0066014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712</Words>
  <Characters>769</Characters>
  <Application>Microsoft Office Word</Application>
  <DocSecurity>0</DocSecurity>
  <Lines>48</Lines>
  <Paragraphs>38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Yanping Li</dc:creator>
  <cp:keywords/>
  <dc:description/>
  <cp:lastModifiedBy>Yanping Li</cp:lastModifiedBy>
  <cp:revision>5</cp:revision>
  <dcterms:created xsi:type="dcterms:W3CDTF">2025-06-13T08:37:00Z</dcterms:created>
  <dcterms:modified xsi:type="dcterms:W3CDTF">2025-06-13T09:12:00Z</dcterms:modified>
</cp:coreProperties>
</file>