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FB5" w:rsidRDefault="00B45FB5">
      <w:pPr>
        <w:overflowPunct w:val="0"/>
        <w:adjustRightInd w:val="0"/>
        <w:snapToGrid w:val="0"/>
        <w:spacing w:line="336" w:lineRule="auto"/>
        <w:rPr>
          <w:rFonts w:ascii="黑体" w:eastAsia="黑体"/>
          <w:szCs w:val="32"/>
        </w:rPr>
      </w:pPr>
    </w:p>
    <w:p w:rsidR="00B45FB5" w:rsidRDefault="00B45FB5">
      <w:pPr>
        <w:overflowPunct w:val="0"/>
        <w:adjustRightInd w:val="0"/>
        <w:snapToGrid w:val="0"/>
        <w:spacing w:line="336" w:lineRule="auto"/>
        <w:rPr>
          <w:rFonts w:ascii="黑体" w:eastAsia="黑体"/>
          <w:szCs w:val="32"/>
        </w:rPr>
      </w:pPr>
    </w:p>
    <w:p w:rsidR="00B45FB5" w:rsidRDefault="00B45FB5">
      <w:pPr>
        <w:overflowPunct w:val="0"/>
        <w:adjustRightInd w:val="0"/>
        <w:snapToGrid w:val="0"/>
        <w:spacing w:line="336" w:lineRule="auto"/>
        <w:rPr>
          <w:rFonts w:ascii="黑体" w:eastAsia="黑体"/>
          <w:szCs w:val="32"/>
        </w:rPr>
      </w:pPr>
    </w:p>
    <w:p w:rsidR="00B45FB5" w:rsidRDefault="00B45FB5">
      <w:pPr>
        <w:overflowPunct w:val="0"/>
        <w:adjustRightInd w:val="0"/>
        <w:snapToGrid w:val="0"/>
        <w:spacing w:line="100" w:lineRule="exact"/>
        <w:rPr>
          <w:rFonts w:ascii="黑体" w:eastAsia="黑体"/>
          <w:szCs w:val="32"/>
        </w:rPr>
      </w:pPr>
    </w:p>
    <w:p w:rsidR="00B45FB5" w:rsidRDefault="00997907">
      <w:pPr>
        <w:overflowPunct w:val="0"/>
        <w:adjustRightInd w:val="0"/>
        <w:snapToGrid w:val="0"/>
        <w:ind w:left="-57"/>
        <w:jc w:val="center"/>
        <w:rPr>
          <w:rFonts w:ascii="方正小标宋简体" w:eastAsia="方正小标宋简体" w:hAnsi="宋体"/>
          <w:color w:val="FF0000"/>
          <w:sz w:val="72"/>
          <w:szCs w:val="72"/>
        </w:rPr>
      </w:pPr>
      <w:r>
        <w:rPr>
          <w:rFonts w:ascii="方正小标宋简体" w:eastAsia="方正小标宋简体" w:hAnsi="宋体" w:hint="eastAsia"/>
          <w:color w:val="FF0000"/>
          <w:sz w:val="72"/>
          <w:szCs w:val="72"/>
        </w:rPr>
        <w:t>上海市市场监督管理局文件</w:t>
      </w:r>
    </w:p>
    <w:p w:rsidR="00B45FB5" w:rsidRDefault="00B45FB5">
      <w:pPr>
        <w:tabs>
          <w:tab w:val="left" w:pos="790"/>
        </w:tabs>
        <w:overflowPunct w:val="0"/>
        <w:adjustRightInd w:val="0"/>
        <w:snapToGrid w:val="0"/>
        <w:spacing w:line="252" w:lineRule="auto"/>
        <w:jc w:val="center"/>
        <w:rPr>
          <w:rFonts w:ascii="黑体" w:eastAsia="黑体"/>
          <w:szCs w:val="32"/>
        </w:rPr>
      </w:pPr>
    </w:p>
    <w:p w:rsidR="00B45FB5" w:rsidRDefault="00B45FB5">
      <w:pPr>
        <w:tabs>
          <w:tab w:val="left" w:pos="790"/>
        </w:tabs>
        <w:overflowPunct w:val="0"/>
        <w:adjustRightInd w:val="0"/>
        <w:snapToGrid w:val="0"/>
        <w:spacing w:line="252" w:lineRule="auto"/>
        <w:jc w:val="center"/>
        <w:rPr>
          <w:rFonts w:ascii="黑体" w:eastAsia="黑体"/>
          <w:szCs w:val="32"/>
        </w:rPr>
      </w:pPr>
    </w:p>
    <w:p w:rsidR="00B45FB5" w:rsidRDefault="00B45FB5">
      <w:pPr>
        <w:tabs>
          <w:tab w:val="left" w:pos="790"/>
        </w:tabs>
        <w:overflowPunct w:val="0"/>
        <w:adjustRightInd w:val="0"/>
        <w:snapToGrid w:val="0"/>
        <w:spacing w:line="336" w:lineRule="auto"/>
        <w:jc w:val="center"/>
        <w:rPr>
          <w:szCs w:val="32"/>
        </w:rPr>
      </w:pPr>
      <w:r w:rsidRPr="00B45FB5">
        <w:rPr>
          <w:szCs w:val="30"/>
        </w:rPr>
        <w:pict>
          <v:line id="_x0000_s1026" style="position:absolute;left:0;text-align:left;z-index:251658240;mso-width-relative:page;mso-height-relative:page" from=".05pt,30.4pt" to="442.25pt,30.4pt" strokecolor="red" strokeweight="1.5pt">
            <w10:anchorlock/>
          </v:line>
        </w:pict>
      </w:r>
      <w:r w:rsidR="00997907">
        <w:rPr>
          <w:rFonts w:hint="eastAsia"/>
          <w:szCs w:val="32"/>
        </w:rPr>
        <w:t>沪</w:t>
      </w:r>
      <w:proofErr w:type="gramStart"/>
      <w:r w:rsidR="00997907">
        <w:rPr>
          <w:rFonts w:hint="eastAsia"/>
          <w:szCs w:val="32"/>
        </w:rPr>
        <w:t>市监</w:t>
      </w:r>
      <w:r w:rsidR="00997907">
        <w:rPr>
          <w:rFonts w:hint="eastAsia"/>
          <w:szCs w:val="32"/>
        </w:rPr>
        <w:t>认检</w:t>
      </w:r>
      <w:proofErr w:type="gramEnd"/>
      <w:r w:rsidR="00997907">
        <w:rPr>
          <w:rFonts w:hint="eastAsia"/>
          <w:szCs w:val="32"/>
        </w:rPr>
        <w:t>〔</w:t>
      </w:r>
      <w:r w:rsidR="00997907">
        <w:rPr>
          <w:rFonts w:hint="eastAsia"/>
          <w:szCs w:val="32"/>
        </w:rPr>
        <w:t>202</w:t>
      </w:r>
      <w:r w:rsidR="00997907">
        <w:rPr>
          <w:szCs w:val="32"/>
          <w:lang/>
        </w:rPr>
        <w:t>3</w:t>
      </w:r>
      <w:r w:rsidR="00997907">
        <w:rPr>
          <w:rFonts w:hint="eastAsia"/>
          <w:szCs w:val="32"/>
        </w:rPr>
        <w:t>〕127</w:t>
      </w:r>
      <w:r w:rsidR="00997907">
        <w:rPr>
          <w:rFonts w:hint="eastAsia"/>
          <w:szCs w:val="32"/>
        </w:rPr>
        <w:t>号</w:t>
      </w:r>
    </w:p>
    <w:p w:rsidR="00B45FB5" w:rsidRDefault="00B45FB5">
      <w:pPr>
        <w:tabs>
          <w:tab w:val="left" w:pos="790"/>
        </w:tabs>
        <w:overflowPunct w:val="0"/>
        <w:adjustRightInd w:val="0"/>
        <w:snapToGrid w:val="0"/>
        <w:spacing w:line="336" w:lineRule="auto"/>
        <w:jc w:val="center"/>
        <w:rPr>
          <w:szCs w:val="30"/>
        </w:rPr>
      </w:pPr>
    </w:p>
    <w:p w:rsidR="00B45FB5" w:rsidRDefault="00B45FB5">
      <w:pPr>
        <w:tabs>
          <w:tab w:val="left" w:pos="790"/>
        </w:tabs>
        <w:overflowPunct w:val="0"/>
        <w:adjustRightInd w:val="0"/>
        <w:snapToGrid w:val="0"/>
        <w:spacing w:line="336" w:lineRule="auto"/>
        <w:jc w:val="center"/>
        <w:rPr>
          <w:szCs w:val="30"/>
        </w:rPr>
      </w:pPr>
    </w:p>
    <w:p w:rsidR="00B45FB5" w:rsidRDefault="00997907">
      <w:pPr>
        <w:tabs>
          <w:tab w:val="left" w:pos="790"/>
        </w:tabs>
        <w:overflowPunct w:val="0"/>
        <w:adjustRightInd w:val="0"/>
        <w:snapToGrid w:val="0"/>
        <w:spacing w:line="60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上海市市场监督管理局关于</w:t>
      </w:r>
    </w:p>
    <w:p w:rsidR="00B45FB5" w:rsidRDefault="00997907">
      <w:pPr>
        <w:tabs>
          <w:tab w:val="left" w:pos="790"/>
        </w:tabs>
        <w:overflowPunct w:val="0"/>
        <w:adjustRightInd w:val="0"/>
        <w:snapToGrid w:val="0"/>
        <w:spacing w:line="60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生态环境监测机构授权签字人</w:t>
      </w:r>
    </w:p>
    <w:p w:rsidR="00B45FB5" w:rsidRDefault="00997907">
      <w:pPr>
        <w:tabs>
          <w:tab w:val="left" w:pos="790"/>
        </w:tabs>
        <w:overflowPunct w:val="0"/>
        <w:adjustRightInd w:val="0"/>
        <w:snapToGrid w:val="0"/>
        <w:spacing w:line="60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能力考核情况的通报</w:t>
      </w:r>
    </w:p>
    <w:p w:rsidR="00B45FB5" w:rsidRDefault="00B45FB5">
      <w:pPr>
        <w:tabs>
          <w:tab w:val="left" w:pos="790"/>
          <w:tab w:val="left" w:pos="1264"/>
        </w:tabs>
        <w:overflowPunct w:val="0"/>
        <w:adjustRightInd w:val="0"/>
        <w:snapToGrid w:val="0"/>
        <w:spacing w:line="312" w:lineRule="auto"/>
        <w:ind w:firstLine="624"/>
        <w:rPr>
          <w:rFonts w:hAnsi="宋体"/>
          <w:szCs w:val="30"/>
        </w:rPr>
      </w:pPr>
    </w:p>
    <w:p w:rsidR="00B45FB5" w:rsidRDefault="00997907">
      <w:pPr>
        <w:tabs>
          <w:tab w:val="left" w:pos="790"/>
          <w:tab w:val="left" w:pos="1264"/>
        </w:tabs>
        <w:overflowPunct w:val="0"/>
        <w:adjustRightInd w:val="0"/>
        <w:snapToGrid w:val="0"/>
        <w:spacing w:line="312" w:lineRule="auto"/>
        <w:rPr>
          <w:rFonts w:hAnsi="宋体"/>
          <w:szCs w:val="30"/>
        </w:rPr>
      </w:pPr>
      <w:r>
        <w:rPr>
          <w:rFonts w:hAnsi="宋体" w:hint="eastAsia"/>
          <w:szCs w:val="30"/>
        </w:rPr>
        <w:t>各区市场监管局，临港新片区市场监管局，市局机场分局，上海市环境科学学会，各检验检测机构：</w:t>
      </w:r>
    </w:p>
    <w:p w:rsidR="00B45FB5" w:rsidRDefault="00997907">
      <w:pPr>
        <w:tabs>
          <w:tab w:val="left" w:pos="790"/>
          <w:tab w:val="left" w:pos="1264"/>
        </w:tabs>
        <w:overflowPunct w:val="0"/>
        <w:adjustRightInd w:val="0"/>
        <w:snapToGrid w:val="0"/>
        <w:spacing w:line="312" w:lineRule="auto"/>
        <w:ind w:firstLine="624"/>
        <w:rPr>
          <w:rFonts w:hAnsi="宋体"/>
          <w:szCs w:val="30"/>
        </w:rPr>
      </w:pPr>
      <w:r>
        <w:rPr>
          <w:rFonts w:hAnsi="宋体" w:hint="eastAsia"/>
          <w:szCs w:val="30"/>
        </w:rPr>
        <w:t>为加强生态环境监测机构监督管理，提高检验检测机构和授权签字人能力水平，市市场监管局开展了生态环境监测机构授权签字人能力考核工作。现将有关情况通报如下：</w:t>
      </w:r>
    </w:p>
    <w:p w:rsidR="00B45FB5" w:rsidRDefault="00997907">
      <w:pPr>
        <w:tabs>
          <w:tab w:val="left" w:pos="790"/>
          <w:tab w:val="left" w:pos="1264"/>
        </w:tabs>
        <w:overflowPunct w:val="0"/>
        <w:adjustRightInd w:val="0"/>
        <w:snapToGrid w:val="0"/>
        <w:spacing w:line="312" w:lineRule="auto"/>
        <w:ind w:firstLine="624"/>
        <w:rPr>
          <w:rFonts w:ascii="黑体" w:eastAsia="黑体" w:hAnsi="黑体" w:cs="黑体"/>
          <w:szCs w:val="30"/>
        </w:rPr>
      </w:pPr>
      <w:r>
        <w:rPr>
          <w:rFonts w:ascii="黑体" w:eastAsia="黑体" w:hAnsi="黑体" w:cs="黑体" w:hint="eastAsia"/>
          <w:szCs w:val="30"/>
        </w:rPr>
        <w:t>一、考核实施</w:t>
      </w:r>
    </w:p>
    <w:p w:rsidR="00B45FB5" w:rsidRDefault="00997907">
      <w:pPr>
        <w:tabs>
          <w:tab w:val="left" w:pos="790"/>
          <w:tab w:val="left" w:pos="1264"/>
        </w:tabs>
        <w:overflowPunct w:val="0"/>
        <w:adjustRightInd w:val="0"/>
        <w:snapToGrid w:val="0"/>
        <w:spacing w:line="312" w:lineRule="auto"/>
        <w:ind w:firstLine="624"/>
        <w:rPr>
          <w:rFonts w:hAnsi="宋体"/>
          <w:szCs w:val="30"/>
        </w:rPr>
      </w:pPr>
      <w:r>
        <w:rPr>
          <w:rFonts w:hAnsi="宋体" w:hint="eastAsia"/>
          <w:szCs w:val="30"/>
        </w:rPr>
        <w:t>本次能力考核对象为取得市市场监管局资质认定的生态环境监测机构中“水和废水”领域授权签字人，共</w:t>
      </w:r>
      <w:r>
        <w:rPr>
          <w:rFonts w:hAnsi="宋体" w:hint="eastAsia"/>
          <w:szCs w:val="30"/>
        </w:rPr>
        <w:t>493</w:t>
      </w:r>
      <w:r>
        <w:rPr>
          <w:rFonts w:hAnsi="宋体" w:hint="eastAsia"/>
          <w:szCs w:val="30"/>
        </w:rPr>
        <w:t>人参加考核。另有</w:t>
      </w:r>
      <w:r>
        <w:rPr>
          <w:rFonts w:hAnsi="宋体" w:hint="eastAsia"/>
          <w:szCs w:val="30"/>
        </w:rPr>
        <w:t>32</w:t>
      </w:r>
      <w:r>
        <w:rPr>
          <w:rFonts w:hAnsi="宋体" w:hint="eastAsia"/>
          <w:szCs w:val="30"/>
        </w:rPr>
        <w:t>人放弃授权签字人资格未参加考核。</w:t>
      </w:r>
    </w:p>
    <w:p w:rsidR="00B45FB5" w:rsidRDefault="00997907">
      <w:pPr>
        <w:tabs>
          <w:tab w:val="left" w:pos="790"/>
          <w:tab w:val="left" w:pos="1264"/>
        </w:tabs>
        <w:overflowPunct w:val="0"/>
        <w:adjustRightInd w:val="0"/>
        <w:snapToGrid w:val="0"/>
        <w:spacing w:line="296" w:lineRule="auto"/>
        <w:ind w:firstLine="624"/>
        <w:rPr>
          <w:rFonts w:ascii="黑体" w:eastAsia="黑体" w:hAnsi="黑体" w:cs="黑体"/>
          <w:szCs w:val="30"/>
        </w:rPr>
      </w:pPr>
      <w:r>
        <w:rPr>
          <w:rFonts w:ascii="黑体" w:eastAsia="黑体" w:hAnsi="黑体" w:cs="黑体" w:hint="eastAsia"/>
          <w:szCs w:val="30"/>
        </w:rPr>
        <w:t>二、考核结果</w:t>
      </w:r>
    </w:p>
    <w:p w:rsidR="00B45FB5" w:rsidRDefault="00997907">
      <w:pPr>
        <w:tabs>
          <w:tab w:val="left" w:pos="790"/>
          <w:tab w:val="left" w:pos="1264"/>
        </w:tabs>
        <w:overflowPunct w:val="0"/>
        <w:adjustRightInd w:val="0"/>
        <w:snapToGrid w:val="0"/>
        <w:spacing w:line="296" w:lineRule="auto"/>
        <w:ind w:firstLine="624"/>
        <w:rPr>
          <w:rFonts w:hAnsi="宋体"/>
          <w:szCs w:val="30"/>
        </w:rPr>
      </w:pPr>
      <w:r>
        <w:rPr>
          <w:rFonts w:hAnsi="宋体" w:hint="eastAsia"/>
          <w:szCs w:val="30"/>
        </w:rPr>
        <w:t>经过</w:t>
      </w:r>
      <w:r>
        <w:rPr>
          <w:rFonts w:hAnsi="宋体" w:hint="eastAsia"/>
          <w:szCs w:val="30"/>
        </w:rPr>
        <w:t>2022</w:t>
      </w:r>
      <w:r>
        <w:rPr>
          <w:rFonts w:hAnsi="宋体" w:hint="eastAsia"/>
          <w:szCs w:val="30"/>
        </w:rPr>
        <w:t>年</w:t>
      </w:r>
      <w:r>
        <w:rPr>
          <w:rFonts w:hAnsi="宋体" w:hint="eastAsia"/>
          <w:szCs w:val="30"/>
        </w:rPr>
        <w:t>11</w:t>
      </w:r>
      <w:r>
        <w:rPr>
          <w:rFonts w:hAnsi="宋体" w:hint="eastAsia"/>
          <w:szCs w:val="30"/>
        </w:rPr>
        <w:t>月</w:t>
      </w:r>
      <w:r>
        <w:rPr>
          <w:rFonts w:hAnsi="宋体" w:hint="eastAsia"/>
          <w:szCs w:val="30"/>
        </w:rPr>
        <w:t>18</w:t>
      </w:r>
      <w:r>
        <w:rPr>
          <w:rFonts w:hAnsi="宋体" w:hint="eastAsia"/>
          <w:szCs w:val="30"/>
        </w:rPr>
        <w:t>日、</w:t>
      </w:r>
      <w:r>
        <w:rPr>
          <w:rFonts w:hAnsi="宋体" w:hint="eastAsia"/>
          <w:szCs w:val="30"/>
        </w:rPr>
        <w:t>2023</w:t>
      </w:r>
      <w:r>
        <w:rPr>
          <w:rFonts w:hAnsi="宋体" w:hint="eastAsia"/>
          <w:szCs w:val="30"/>
        </w:rPr>
        <w:t>年</w:t>
      </w:r>
      <w:r>
        <w:rPr>
          <w:rFonts w:hAnsi="宋体" w:hint="eastAsia"/>
          <w:szCs w:val="30"/>
        </w:rPr>
        <w:t>2</w:t>
      </w:r>
      <w:r>
        <w:rPr>
          <w:rFonts w:hAnsi="宋体" w:hint="eastAsia"/>
          <w:szCs w:val="30"/>
        </w:rPr>
        <w:t>月</w:t>
      </w:r>
      <w:r>
        <w:rPr>
          <w:rFonts w:hAnsi="宋体" w:hint="eastAsia"/>
          <w:szCs w:val="30"/>
        </w:rPr>
        <w:t>16</w:t>
      </w:r>
      <w:r>
        <w:rPr>
          <w:rFonts w:hAnsi="宋体" w:hint="eastAsia"/>
          <w:szCs w:val="30"/>
        </w:rPr>
        <w:t>日两轮考核，考核结果为“合格”的人员共</w:t>
      </w:r>
      <w:r>
        <w:rPr>
          <w:rFonts w:hAnsi="宋体" w:hint="eastAsia"/>
          <w:szCs w:val="30"/>
        </w:rPr>
        <w:t>448</w:t>
      </w:r>
      <w:r>
        <w:rPr>
          <w:rFonts w:hAnsi="宋体" w:hint="eastAsia"/>
          <w:szCs w:val="30"/>
        </w:rPr>
        <w:t>人次，合格率为</w:t>
      </w:r>
      <w:r>
        <w:rPr>
          <w:rFonts w:hAnsi="宋体" w:hint="eastAsia"/>
          <w:szCs w:val="30"/>
        </w:rPr>
        <w:t>90.9</w:t>
      </w:r>
      <w:r>
        <w:rPr>
          <w:rFonts w:hAnsi="宋体" w:hint="eastAsia"/>
          <w:szCs w:val="30"/>
        </w:rPr>
        <w:t>％</w:t>
      </w:r>
      <w:r>
        <w:rPr>
          <w:rFonts w:hAnsi="宋体" w:hint="eastAsia"/>
          <w:szCs w:val="30"/>
        </w:rPr>
        <w:t>；考核结果为“不合格”的人员共</w:t>
      </w:r>
      <w:r>
        <w:rPr>
          <w:rFonts w:hAnsi="宋体" w:hint="eastAsia"/>
          <w:szCs w:val="30"/>
        </w:rPr>
        <w:t>45</w:t>
      </w:r>
      <w:r>
        <w:rPr>
          <w:rFonts w:hAnsi="宋体" w:hint="eastAsia"/>
          <w:szCs w:val="30"/>
        </w:rPr>
        <w:t>人次，不合格率为</w:t>
      </w:r>
      <w:r>
        <w:rPr>
          <w:rFonts w:hAnsi="宋体" w:hint="eastAsia"/>
          <w:szCs w:val="30"/>
        </w:rPr>
        <w:t>9.1</w:t>
      </w:r>
      <w:r>
        <w:rPr>
          <w:rFonts w:hAnsi="宋体" w:hint="eastAsia"/>
          <w:szCs w:val="30"/>
        </w:rPr>
        <w:t>％</w:t>
      </w:r>
      <w:r>
        <w:rPr>
          <w:rFonts w:hAnsi="宋体" w:hint="eastAsia"/>
          <w:szCs w:val="30"/>
        </w:rPr>
        <w:t>。</w:t>
      </w:r>
    </w:p>
    <w:p w:rsidR="00B45FB5" w:rsidRDefault="00997907">
      <w:pPr>
        <w:tabs>
          <w:tab w:val="left" w:pos="790"/>
          <w:tab w:val="left" w:pos="1264"/>
        </w:tabs>
        <w:overflowPunct w:val="0"/>
        <w:adjustRightInd w:val="0"/>
        <w:snapToGrid w:val="0"/>
        <w:spacing w:line="296" w:lineRule="auto"/>
        <w:ind w:firstLine="624"/>
        <w:rPr>
          <w:rFonts w:ascii="黑体" w:eastAsia="黑体" w:hAnsi="黑体" w:cs="黑体"/>
          <w:szCs w:val="30"/>
        </w:rPr>
      </w:pPr>
      <w:r>
        <w:rPr>
          <w:rFonts w:ascii="黑体" w:eastAsia="黑体" w:hAnsi="黑体" w:cs="黑体" w:hint="eastAsia"/>
          <w:szCs w:val="30"/>
        </w:rPr>
        <w:t>三、结果处理意见</w:t>
      </w:r>
    </w:p>
    <w:p w:rsidR="00B45FB5" w:rsidRDefault="00997907">
      <w:pPr>
        <w:tabs>
          <w:tab w:val="left" w:pos="790"/>
          <w:tab w:val="left" w:pos="1264"/>
        </w:tabs>
        <w:overflowPunct w:val="0"/>
        <w:adjustRightInd w:val="0"/>
        <w:snapToGrid w:val="0"/>
        <w:spacing w:line="296" w:lineRule="auto"/>
        <w:ind w:firstLine="624"/>
        <w:rPr>
          <w:rFonts w:hAnsi="宋体"/>
          <w:szCs w:val="30"/>
        </w:rPr>
      </w:pPr>
      <w:r>
        <w:rPr>
          <w:rFonts w:hAnsi="宋体" w:hint="eastAsia"/>
          <w:szCs w:val="30"/>
        </w:rPr>
        <w:t>根据《上海市检验检测条例》《检验检测机构监督管理办法》等有关法律法规规定，提出如下处理意见：</w:t>
      </w:r>
    </w:p>
    <w:p w:rsidR="00B45FB5" w:rsidRDefault="00997907">
      <w:pPr>
        <w:tabs>
          <w:tab w:val="left" w:pos="790"/>
          <w:tab w:val="left" w:pos="1264"/>
        </w:tabs>
        <w:overflowPunct w:val="0"/>
        <w:adjustRightInd w:val="0"/>
        <w:snapToGrid w:val="0"/>
        <w:spacing w:line="296" w:lineRule="auto"/>
        <w:ind w:firstLine="624"/>
        <w:rPr>
          <w:rFonts w:hAnsi="宋体"/>
          <w:szCs w:val="30"/>
        </w:rPr>
      </w:pPr>
      <w:r>
        <w:rPr>
          <w:rFonts w:hAnsi="宋体" w:hint="eastAsia"/>
          <w:szCs w:val="30"/>
        </w:rPr>
        <w:t>（一）考核结果为“合格”的授权签字人，应当依法履行授权签字人职责，在被授权范围内对检验检测报告进行技术审查，对检验检测数据和结果的真实性、客观性、准确性、可追溯性负责。</w:t>
      </w:r>
    </w:p>
    <w:p w:rsidR="00B45FB5" w:rsidRDefault="00997907">
      <w:pPr>
        <w:tabs>
          <w:tab w:val="left" w:pos="790"/>
          <w:tab w:val="left" w:pos="1264"/>
        </w:tabs>
        <w:overflowPunct w:val="0"/>
        <w:adjustRightInd w:val="0"/>
        <w:snapToGrid w:val="0"/>
        <w:spacing w:line="296" w:lineRule="auto"/>
        <w:ind w:firstLine="624"/>
        <w:rPr>
          <w:rFonts w:hAnsi="宋体"/>
          <w:szCs w:val="30"/>
        </w:rPr>
      </w:pPr>
      <w:r>
        <w:rPr>
          <w:rFonts w:hAnsi="宋体" w:hint="eastAsia"/>
          <w:szCs w:val="30"/>
        </w:rPr>
        <w:t>（二）未参加考核以及考核结果为“不合格”的授权签字人，市市场监管局依法取消其授权签字人资格。各区市场监管局、临港新片区市场监管局、市局机场分局应当对上述机构的报告签字批准情况加强跟踪监督。</w:t>
      </w:r>
    </w:p>
    <w:p w:rsidR="00B45FB5" w:rsidRDefault="00B45FB5">
      <w:pPr>
        <w:tabs>
          <w:tab w:val="left" w:pos="790"/>
          <w:tab w:val="left" w:pos="1264"/>
        </w:tabs>
        <w:overflowPunct w:val="0"/>
        <w:adjustRightInd w:val="0"/>
        <w:snapToGrid w:val="0"/>
        <w:spacing w:line="296" w:lineRule="auto"/>
        <w:ind w:firstLine="624"/>
        <w:rPr>
          <w:rFonts w:hAnsi="宋体"/>
          <w:szCs w:val="30"/>
        </w:rPr>
      </w:pPr>
    </w:p>
    <w:p w:rsidR="00B45FB5" w:rsidRDefault="00997907">
      <w:pPr>
        <w:tabs>
          <w:tab w:val="left" w:pos="790"/>
          <w:tab w:val="left" w:pos="1264"/>
        </w:tabs>
        <w:overflowPunct w:val="0"/>
        <w:adjustRightInd w:val="0"/>
        <w:snapToGrid w:val="0"/>
        <w:spacing w:line="296" w:lineRule="auto"/>
        <w:ind w:firstLine="624"/>
        <w:rPr>
          <w:rFonts w:hAnsi="宋体"/>
          <w:szCs w:val="30"/>
        </w:rPr>
      </w:pPr>
      <w:r>
        <w:rPr>
          <w:rFonts w:hAnsi="宋体" w:hint="eastAsia"/>
          <w:szCs w:val="30"/>
        </w:rPr>
        <w:t>附件：</w:t>
      </w:r>
      <w:r>
        <w:rPr>
          <w:rFonts w:hAnsi="宋体" w:hint="eastAsia"/>
          <w:szCs w:val="30"/>
        </w:rPr>
        <w:t>1</w:t>
      </w:r>
      <w:r>
        <w:rPr>
          <w:rFonts w:hAnsi="宋体" w:hint="eastAsia"/>
          <w:szCs w:val="30"/>
        </w:rPr>
        <w:t>．考核结果为“合格”的授权签字人名单</w:t>
      </w:r>
    </w:p>
    <w:p w:rsidR="00B45FB5" w:rsidRDefault="00997907">
      <w:pPr>
        <w:tabs>
          <w:tab w:val="left" w:pos="790"/>
          <w:tab w:val="left" w:pos="1264"/>
        </w:tabs>
        <w:overflowPunct w:val="0"/>
        <w:adjustRightInd w:val="0"/>
        <w:snapToGrid w:val="0"/>
        <w:spacing w:line="296" w:lineRule="auto"/>
        <w:ind w:firstLine="1576"/>
        <w:rPr>
          <w:rFonts w:hAnsi="宋体"/>
          <w:szCs w:val="30"/>
        </w:rPr>
      </w:pPr>
      <w:r>
        <w:rPr>
          <w:rFonts w:hAnsi="宋体" w:hint="eastAsia"/>
          <w:szCs w:val="30"/>
        </w:rPr>
        <w:t>2</w:t>
      </w:r>
      <w:r>
        <w:rPr>
          <w:rFonts w:hAnsi="宋体" w:hint="eastAsia"/>
          <w:szCs w:val="30"/>
        </w:rPr>
        <w:t>．考核结果为“不合格”的授权签字人名单</w:t>
      </w:r>
    </w:p>
    <w:p w:rsidR="00B45FB5" w:rsidRDefault="00997907">
      <w:pPr>
        <w:tabs>
          <w:tab w:val="left" w:pos="790"/>
          <w:tab w:val="left" w:pos="1264"/>
        </w:tabs>
        <w:overflowPunct w:val="0"/>
        <w:adjustRightInd w:val="0"/>
        <w:snapToGrid w:val="0"/>
        <w:spacing w:line="296" w:lineRule="auto"/>
        <w:ind w:firstLine="1576"/>
        <w:rPr>
          <w:rFonts w:hAnsi="宋体"/>
          <w:szCs w:val="30"/>
        </w:rPr>
      </w:pPr>
      <w:r>
        <w:rPr>
          <w:rFonts w:hAnsi="宋体" w:hint="eastAsia"/>
          <w:szCs w:val="30"/>
        </w:rPr>
        <w:t>3</w:t>
      </w:r>
      <w:r>
        <w:rPr>
          <w:rFonts w:hAnsi="宋体" w:hint="eastAsia"/>
          <w:szCs w:val="30"/>
        </w:rPr>
        <w:t>．未参加考核的授权签字人名单</w:t>
      </w:r>
    </w:p>
    <w:p w:rsidR="00B45FB5" w:rsidRDefault="00B45FB5">
      <w:pPr>
        <w:tabs>
          <w:tab w:val="left" w:pos="790"/>
          <w:tab w:val="left" w:pos="1264"/>
        </w:tabs>
        <w:overflowPunct w:val="0"/>
        <w:adjustRightInd w:val="0"/>
        <w:snapToGrid w:val="0"/>
        <w:spacing w:line="288" w:lineRule="auto"/>
        <w:ind w:firstLine="624"/>
        <w:rPr>
          <w:rFonts w:hAnsi="宋体"/>
          <w:szCs w:val="30"/>
        </w:rPr>
      </w:pPr>
    </w:p>
    <w:p w:rsidR="00B45FB5" w:rsidRDefault="00B45FB5">
      <w:pPr>
        <w:tabs>
          <w:tab w:val="left" w:pos="790"/>
          <w:tab w:val="left" w:pos="1264"/>
        </w:tabs>
        <w:overflowPunct w:val="0"/>
        <w:adjustRightInd w:val="0"/>
        <w:snapToGrid w:val="0"/>
        <w:spacing w:line="288" w:lineRule="auto"/>
        <w:ind w:firstLine="624"/>
        <w:rPr>
          <w:rFonts w:hAnsi="宋体"/>
          <w:szCs w:val="30"/>
        </w:rPr>
      </w:pPr>
    </w:p>
    <w:p w:rsidR="00B45FB5" w:rsidRDefault="00B45FB5">
      <w:pPr>
        <w:tabs>
          <w:tab w:val="left" w:pos="790"/>
          <w:tab w:val="left" w:pos="1264"/>
        </w:tabs>
        <w:overflowPunct w:val="0"/>
        <w:adjustRightInd w:val="0"/>
        <w:snapToGrid w:val="0"/>
        <w:spacing w:line="288" w:lineRule="auto"/>
        <w:ind w:firstLine="624"/>
        <w:rPr>
          <w:rFonts w:hAnsi="宋体"/>
          <w:szCs w:val="30"/>
        </w:rPr>
      </w:pPr>
    </w:p>
    <w:p w:rsidR="00B45FB5" w:rsidRDefault="00997907">
      <w:pPr>
        <w:tabs>
          <w:tab w:val="left" w:pos="790"/>
          <w:tab w:val="left" w:pos="1264"/>
        </w:tabs>
        <w:overflowPunct w:val="0"/>
        <w:adjustRightInd w:val="0"/>
        <w:snapToGrid w:val="0"/>
        <w:spacing w:line="296" w:lineRule="auto"/>
        <w:ind w:right="941" w:firstLine="624"/>
        <w:jc w:val="right"/>
        <w:rPr>
          <w:rFonts w:hAnsi="宋体"/>
          <w:szCs w:val="30"/>
        </w:rPr>
      </w:pPr>
      <w:r>
        <w:rPr>
          <w:rFonts w:hAnsi="宋体" w:hint="eastAsia"/>
          <w:szCs w:val="30"/>
        </w:rPr>
        <w:t>上海市市场监督管理局</w:t>
      </w:r>
    </w:p>
    <w:p w:rsidR="00B45FB5" w:rsidRDefault="00997907">
      <w:pPr>
        <w:tabs>
          <w:tab w:val="left" w:pos="790"/>
          <w:tab w:val="left" w:pos="1264"/>
        </w:tabs>
        <w:overflowPunct w:val="0"/>
        <w:adjustRightInd w:val="0"/>
        <w:snapToGrid w:val="0"/>
        <w:spacing w:line="296" w:lineRule="auto"/>
        <w:ind w:right="1247" w:firstLine="624"/>
        <w:jc w:val="right"/>
        <w:rPr>
          <w:rFonts w:hAnsi="宋体"/>
          <w:szCs w:val="30"/>
        </w:rPr>
      </w:pPr>
      <w:r>
        <w:rPr>
          <w:rFonts w:hAnsi="宋体" w:hint="eastAsia"/>
          <w:szCs w:val="30"/>
        </w:rPr>
        <w:t>2023</w:t>
      </w:r>
      <w:r>
        <w:rPr>
          <w:rFonts w:hAnsi="宋体" w:hint="eastAsia"/>
          <w:szCs w:val="30"/>
        </w:rPr>
        <w:t>年</w:t>
      </w:r>
      <w:r>
        <w:rPr>
          <w:rFonts w:hAnsi="宋体" w:hint="eastAsia"/>
          <w:szCs w:val="30"/>
        </w:rPr>
        <w:t>3</w:t>
      </w:r>
      <w:r>
        <w:rPr>
          <w:rFonts w:hAnsi="宋体" w:hint="eastAsia"/>
          <w:szCs w:val="30"/>
        </w:rPr>
        <w:t>月</w:t>
      </w:r>
      <w:r>
        <w:rPr>
          <w:rFonts w:hAnsi="宋体" w:hint="eastAsia"/>
          <w:szCs w:val="30"/>
        </w:rPr>
        <w:t>24</w:t>
      </w:r>
      <w:r>
        <w:rPr>
          <w:rFonts w:hAnsi="宋体" w:hint="eastAsia"/>
          <w:szCs w:val="30"/>
        </w:rPr>
        <w:t>日</w:t>
      </w:r>
    </w:p>
    <w:p w:rsidR="00B45FB5" w:rsidRDefault="00997907">
      <w:pPr>
        <w:tabs>
          <w:tab w:val="left" w:pos="790"/>
          <w:tab w:val="left" w:pos="1264"/>
        </w:tabs>
        <w:overflowPunct w:val="0"/>
        <w:adjustRightInd w:val="0"/>
        <w:snapToGrid w:val="0"/>
        <w:spacing w:line="296" w:lineRule="auto"/>
        <w:ind w:firstLine="624"/>
        <w:rPr>
          <w:rFonts w:hAnsi="宋体"/>
          <w:szCs w:val="30"/>
        </w:rPr>
      </w:pPr>
      <w:r>
        <w:rPr>
          <w:rFonts w:hAnsi="宋体" w:hint="eastAsia"/>
          <w:szCs w:val="30"/>
        </w:rPr>
        <w:t>（此件公开发布）</w:t>
      </w:r>
    </w:p>
    <w:p w:rsidR="00B45FB5" w:rsidRDefault="00997907">
      <w:pPr>
        <w:tabs>
          <w:tab w:val="left" w:pos="790"/>
          <w:tab w:val="left" w:pos="1264"/>
        </w:tabs>
        <w:overflowPunct w:val="0"/>
        <w:adjustRightInd w:val="0"/>
        <w:snapToGrid w:val="0"/>
        <w:rPr>
          <w:rFonts w:ascii="黑体" w:eastAsia="黑体"/>
          <w:szCs w:val="30"/>
        </w:rPr>
      </w:pPr>
      <w:r>
        <w:rPr>
          <w:rFonts w:ascii="黑体" w:eastAsia="黑体" w:hint="eastAsia"/>
          <w:szCs w:val="30"/>
        </w:rPr>
        <w:t>附件</w:t>
      </w:r>
      <w:r>
        <w:rPr>
          <w:rFonts w:ascii="黑体" w:eastAsia="黑体" w:hint="eastAsia"/>
          <w:szCs w:val="30"/>
        </w:rPr>
        <w:t>1</w:t>
      </w:r>
    </w:p>
    <w:p w:rsidR="00B45FB5" w:rsidRDefault="00B45FB5">
      <w:pPr>
        <w:overflowPunct w:val="0"/>
        <w:adjustRightInd w:val="0"/>
        <w:snapToGrid w:val="0"/>
        <w:spacing w:line="336" w:lineRule="auto"/>
        <w:rPr>
          <w:szCs w:val="30"/>
        </w:rPr>
      </w:pPr>
    </w:p>
    <w:p w:rsidR="00B45FB5" w:rsidRDefault="00997907">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考核结果为“合格”的授权签字人名单</w:t>
      </w:r>
    </w:p>
    <w:p w:rsidR="00B45FB5" w:rsidRDefault="00B45FB5">
      <w:pPr>
        <w:overflowPunct w:val="0"/>
        <w:adjustRightInd w:val="0"/>
        <w:snapToGrid w:val="0"/>
        <w:rPr>
          <w:szCs w:val="30"/>
        </w:rPr>
      </w:pPr>
    </w:p>
    <w:tbl>
      <w:tblPr>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6520"/>
        <w:gridCol w:w="1474"/>
      </w:tblGrid>
      <w:tr w:rsidR="00B45FB5">
        <w:trPr>
          <w:cantSplit/>
          <w:trHeight w:val="454"/>
          <w:tblHeader/>
          <w:jc w:val="center"/>
        </w:trPr>
        <w:tc>
          <w:tcPr>
            <w:tcW w:w="850" w:type="dxa"/>
            <w:tcBorders>
              <w:tl2br w:val="nil"/>
              <w:tr2bl w:val="nil"/>
            </w:tcBorders>
            <w:shd w:val="clear" w:color="auto" w:fill="auto"/>
            <w:vAlign w:val="center"/>
          </w:tcPr>
          <w:p w:rsidR="00B45FB5" w:rsidRDefault="00997907">
            <w:pPr>
              <w:overflowPunct w:val="0"/>
              <w:adjustRightInd w:val="0"/>
              <w:snapToGrid w:val="0"/>
              <w:jc w:val="center"/>
              <w:rPr>
                <w:rFonts w:ascii="黑体" w:eastAsia="黑体" w:hAnsi="黑体" w:cs="黑体"/>
                <w:sz w:val="28"/>
                <w:szCs w:val="28"/>
              </w:rPr>
            </w:pPr>
            <w:r>
              <w:rPr>
                <w:rFonts w:ascii="黑体" w:eastAsia="黑体" w:hAnsi="黑体" w:cs="黑体" w:hint="eastAsia"/>
                <w:sz w:val="28"/>
                <w:szCs w:val="28"/>
              </w:rPr>
              <w:t>序号</w:t>
            </w:r>
          </w:p>
        </w:tc>
        <w:tc>
          <w:tcPr>
            <w:tcW w:w="6520" w:type="dxa"/>
            <w:tcBorders>
              <w:tl2br w:val="nil"/>
              <w:tr2bl w:val="nil"/>
            </w:tcBorders>
            <w:shd w:val="clear" w:color="auto" w:fill="auto"/>
            <w:vAlign w:val="center"/>
          </w:tcPr>
          <w:p w:rsidR="00B45FB5" w:rsidRDefault="00997907">
            <w:pPr>
              <w:overflowPunct w:val="0"/>
              <w:adjustRightInd w:val="0"/>
              <w:snapToGrid w:val="0"/>
              <w:jc w:val="center"/>
              <w:rPr>
                <w:rFonts w:ascii="黑体" w:eastAsia="黑体" w:hAnsi="黑体" w:cs="黑体"/>
                <w:sz w:val="28"/>
                <w:szCs w:val="28"/>
              </w:rPr>
            </w:pPr>
            <w:r>
              <w:rPr>
                <w:rFonts w:ascii="黑体" w:eastAsia="黑体" w:hAnsi="黑体" w:cs="黑体" w:hint="eastAsia"/>
                <w:sz w:val="28"/>
                <w:szCs w:val="28"/>
              </w:rPr>
              <w:t>工作单位</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ascii="黑体" w:eastAsia="黑体" w:hAnsi="黑体" w:cs="黑体"/>
                <w:sz w:val="28"/>
                <w:szCs w:val="28"/>
              </w:rPr>
            </w:pPr>
            <w:r>
              <w:rPr>
                <w:rFonts w:ascii="黑体" w:eastAsia="黑体" w:hAnsi="黑体" w:cs="黑体" w:hint="eastAsia"/>
                <w:sz w:val="28"/>
                <w:szCs w:val="28"/>
              </w:rPr>
              <w:t>姓名</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埃欧孚</w:t>
            </w:r>
            <w:proofErr w:type="gramEnd"/>
            <w:r>
              <w:rPr>
                <w:rFonts w:cs="仿宋_GB2312" w:hint="eastAsia"/>
                <w:sz w:val="28"/>
                <w:szCs w:val="28"/>
              </w:rPr>
              <w:t>（上海）检测技术有限公司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王华丽</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埃欧孚</w:t>
            </w:r>
            <w:proofErr w:type="gramEnd"/>
            <w:r>
              <w:rPr>
                <w:rFonts w:cs="仿宋_GB2312" w:hint="eastAsia"/>
                <w:sz w:val="28"/>
                <w:szCs w:val="28"/>
              </w:rPr>
              <w:t>（上海）检测技术有限公司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何仁健</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埃欧孚</w:t>
            </w:r>
            <w:proofErr w:type="gramEnd"/>
            <w:r>
              <w:rPr>
                <w:rFonts w:cs="仿宋_GB2312" w:hint="eastAsia"/>
                <w:sz w:val="28"/>
                <w:szCs w:val="28"/>
              </w:rPr>
              <w:t>（上海）检测技术有限公司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常安刚</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埃欧孚</w:t>
            </w:r>
            <w:proofErr w:type="gramEnd"/>
            <w:r>
              <w:rPr>
                <w:rFonts w:cs="仿宋_GB2312" w:hint="eastAsia"/>
                <w:sz w:val="28"/>
                <w:szCs w:val="28"/>
              </w:rPr>
              <w:t>（上海）检测技术有限公司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李洋博</w:t>
            </w:r>
            <w:proofErr w:type="gramEnd"/>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必维申美商品检测（上海）有限公司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顾霞</w:t>
            </w:r>
            <w:proofErr w:type="gramEnd"/>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必维申美商品检测（上海）有限公司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鸦</w:t>
            </w:r>
            <w:proofErr w:type="gramEnd"/>
            <w:r>
              <w:rPr>
                <w:rFonts w:cs="仿宋_GB2312" w:hint="eastAsia"/>
                <w:sz w:val="28"/>
                <w:szCs w:val="28"/>
              </w:rPr>
              <w:t>燕</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必维申美商品检测（上海）有限公司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吴庆阳</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博慧检测</w:t>
            </w:r>
            <w:proofErr w:type="gramEnd"/>
            <w:r>
              <w:rPr>
                <w:rFonts w:cs="仿宋_GB2312" w:hint="eastAsia"/>
                <w:sz w:val="28"/>
                <w:szCs w:val="28"/>
              </w:rPr>
              <w:t>技术（上海）有限公司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李岩</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博慧检测</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田新全</w:t>
            </w:r>
            <w:proofErr w:type="gramEnd"/>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博慧检测</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柴欢</w:t>
            </w:r>
            <w:proofErr w:type="gramStart"/>
            <w:r>
              <w:rPr>
                <w:rFonts w:cs="仿宋_GB2312" w:hint="eastAsia"/>
                <w:sz w:val="28"/>
                <w:szCs w:val="28"/>
              </w:rPr>
              <w:t>欢</w:t>
            </w:r>
            <w:proofErr w:type="gramEnd"/>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博慧检测</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陈佳</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顶柱检测技术（上海）股份有限公司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赵祥岭</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东方国际集团上海环境科技有限公司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向华</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东方国际集团上海环境科技有限公司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叶燕萍</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东方国际集团上海环境科技有限公司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金茵晨</w:t>
            </w:r>
            <w:proofErr w:type="gramEnd"/>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东方国际集团上海环境科技有限公司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金桂文</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东方国际集团上海环境科技有限公司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陈斐</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东方国际集团上海环境科技有限公司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薛衡</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东方国际集团上海环境科技有限公司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陆华</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泛亚中测检测有限公司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宋波</w:t>
            </w:r>
          </w:p>
        </w:tc>
      </w:tr>
      <w:tr w:rsidR="00B45FB5">
        <w:trPr>
          <w:cantSplit/>
          <w:trHeight w:val="471"/>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泛亚中测检测有限公司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李双嵩</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泛亚中测检测有限公司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徐骅</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富嗣检测技术（上海）有限公司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王灿</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富嗣检测技术（上海）有限公司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李争光</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格林斯凯（上海）环保科技发展有限公司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郭秀云</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格林斯凯（上海）环保科技发展有限公司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朱瑞丹</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格林斯凯（上海）环保科技发展有限公司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吴振华</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国检测试控股集团上海有限公司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王慧</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国检测试控股集团上海有限公司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朱小红</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国检测试控股集团上海有限公司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瞿学英</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华寰检测技术有限公司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盛成</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华寰检测技术有限公司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赵晓寅</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华寰检测技术有限公司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杨访清</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环楚检测</w:t>
            </w:r>
            <w:proofErr w:type="gramEnd"/>
            <w:r>
              <w:rPr>
                <w:rFonts w:cs="仿宋_GB2312" w:hint="eastAsia"/>
                <w:sz w:val="28"/>
                <w:szCs w:val="28"/>
              </w:rPr>
              <w:t>技术（上海）有限公司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周雄洁</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环楚检测</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刘大鹤</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莱茵技术（上海）有限公司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沈丹</w:t>
            </w:r>
            <w:proofErr w:type="gramStart"/>
            <w:r>
              <w:rPr>
                <w:rFonts w:cs="仿宋_GB2312" w:hint="eastAsia"/>
                <w:sz w:val="28"/>
                <w:szCs w:val="28"/>
              </w:rPr>
              <w:t>丹</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莱茵技术（上海）有限公司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蔡秀兰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莱茵技术（上海）有限公司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朱惠荣</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莱茵技术（上海）有限公司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金艳</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挪亚检测技术有限公司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陈亮</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挪亚检测技术有限公司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王嗣栋</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璞</w:t>
            </w:r>
            <w:proofErr w:type="gramStart"/>
            <w:r>
              <w:rPr>
                <w:rFonts w:cs="仿宋_GB2312" w:hint="eastAsia"/>
                <w:sz w:val="28"/>
                <w:szCs w:val="28"/>
              </w:rPr>
              <w:t>焕</w:t>
            </w:r>
            <w:proofErr w:type="gramEnd"/>
            <w:r>
              <w:rPr>
                <w:rFonts w:cs="仿宋_GB2312" w:hint="eastAsia"/>
                <w:sz w:val="28"/>
                <w:szCs w:val="28"/>
              </w:rPr>
              <w:t>环境检测技术（上海）有限公司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陈国丽</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璞</w:t>
            </w:r>
            <w:proofErr w:type="gramStart"/>
            <w:r>
              <w:rPr>
                <w:rFonts w:cs="仿宋_GB2312" w:hint="eastAsia"/>
                <w:sz w:val="28"/>
                <w:szCs w:val="28"/>
              </w:rPr>
              <w:t>焕</w:t>
            </w:r>
            <w:proofErr w:type="gramEnd"/>
            <w:r>
              <w:rPr>
                <w:rFonts w:cs="仿宋_GB2312" w:hint="eastAsia"/>
                <w:sz w:val="28"/>
                <w:szCs w:val="28"/>
              </w:rPr>
              <w:t>环境检测技术（上海）有限公司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王晓琛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璞</w:t>
            </w:r>
            <w:proofErr w:type="gramStart"/>
            <w:r>
              <w:rPr>
                <w:rFonts w:cs="仿宋_GB2312" w:hint="eastAsia"/>
                <w:sz w:val="28"/>
                <w:szCs w:val="28"/>
              </w:rPr>
              <w:t>焕</w:t>
            </w:r>
            <w:proofErr w:type="gramEnd"/>
            <w:r>
              <w:rPr>
                <w:rFonts w:cs="仿宋_GB2312" w:hint="eastAsia"/>
                <w:sz w:val="28"/>
                <w:szCs w:val="28"/>
              </w:rPr>
              <w:t>环境检测技术（上海）有限公司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陈晓静</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普</w:t>
            </w:r>
            <w:proofErr w:type="gramStart"/>
            <w:r>
              <w:rPr>
                <w:rFonts w:cs="仿宋_GB2312" w:hint="eastAsia"/>
                <w:sz w:val="28"/>
                <w:szCs w:val="28"/>
              </w:rPr>
              <w:t>研</w:t>
            </w:r>
            <w:proofErr w:type="gramEnd"/>
            <w:r>
              <w:rPr>
                <w:rFonts w:cs="仿宋_GB2312" w:hint="eastAsia"/>
                <w:sz w:val="28"/>
                <w:szCs w:val="28"/>
              </w:rPr>
              <w:t>（上海）标准技术服务有限公司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朱新建</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普</w:t>
            </w:r>
            <w:proofErr w:type="gramStart"/>
            <w:r>
              <w:rPr>
                <w:rFonts w:cs="仿宋_GB2312" w:hint="eastAsia"/>
                <w:sz w:val="28"/>
                <w:szCs w:val="28"/>
              </w:rPr>
              <w:t>研</w:t>
            </w:r>
            <w:proofErr w:type="gramEnd"/>
            <w:r>
              <w:rPr>
                <w:rFonts w:cs="仿宋_GB2312" w:hint="eastAsia"/>
                <w:sz w:val="28"/>
                <w:szCs w:val="28"/>
              </w:rPr>
              <w:t>（上海）标准技术服务有限公司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蔡小峰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普</w:t>
            </w:r>
            <w:proofErr w:type="gramStart"/>
            <w:r>
              <w:rPr>
                <w:rFonts w:cs="仿宋_GB2312" w:hint="eastAsia"/>
                <w:sz w:val="28"/>
                <w:szCs w:val="28"/>
              </w:rPr>
              <w:t>研</w:t>
            </w:r>
            <w:proofErr w:type="gramEnd"/>
            <w:r>
              <w:rPr>
                <w:rFonts w:cs="仿宋_GB2312" w:hint="eastAsia"/>
                <w:sz w:val="28"/>
                <w:szCs w:val="28"/>
              </w:rPr>
              <w:t>（上海）标准技术服务有限公司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伊超</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谱环检测</w:t>
            </w:r>
            <w:proofErr w:type="gramEnd"/>
            <w:r>
              <w:rPr>
                <w:rFonts w:cs="仿宋_GB2312" w:hint="eastAsia"/>
                <w:sz w:val="28"/>
                <w:szCs w:val="28"/>
              </w:rPr>
              <w:t>技术（上海）有限公司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蒋晓晨</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谱尼测试</w:t>
            </w:r>
            <w:proofErr w:type="gramEnd"/>
            <w:r>
              <w:rPr>
                <w:rFonts w:cs="仿宋_GB2312" w:hint="eastAsia"/>
                <w:sz w:val="28"/>
                <w:szCs w:val="28"/>
              </w:rPr>
              <w:t>集团上海有限公司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施海峰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谱尼测试</w:t>
            </w:r>
            <w:proofErr w:type="gramEnd"/>
            <w:r>
              <w:rPr>
                <w:rFonts w:cs="仿宋_GB2312" w:hint="eastAsia"/>
                <w:sz w:val="28"/>
                <w:szCs w:val="28"/>
              </w:rPr>
              <w:t>集团上海有限公司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曾熙</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谱尼测试</w:t>
            </w:r>
            <w:proofErr w:type="gramEnd"/>
            <w:r>
              <w:rPr>
                <w:rFonts w:cs="仿宋_GB2312" w:hint="eastAsia"/>
                <w:sz w:val="28"/>
                <w:szCs w:val="28"/>
              </w:rPr>
              <w:t>集团上海有限公司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李超</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谱尼测试</w:t>
            </w:r>
            <w:proofErr w:type="gramEnd"/>
            <w:r>
              <w:rPr>
                <w:rFonts w:cs="仿宋_GB2312" w:hint="eastAsia"/>
                <w:sz w:val="28"/>
                <w:szCs w:val="28"/>
              </w:rPr>
              <w:t>集团上海有限公司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朱云峰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谱尼测试</w:t>
            </w:r>
            <w:proofErr w:type="gramEnd"/>
            <w:r>
              <w:rPr>
                <w:rFonts w:cs="仿宋_GB2312" w:hint="eastAsia"/>
                <w:sz w:val="28"/>
                <w:szCs w:val="28"/>
              </w:rPr>
              <w:t>集团上海有限公司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周宗友</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谱尼测试</w:t>
            </w:r>
            <w:proofErr w:type="gramEnd"/>
            <w:r>
              <w:rPr>
                <w:rFonts w:cs="仿宋_GB2312" w:hint="eastAsia"/>
                <w:sz w:val="28"/>
                <w:szCs w:val="28"/>
              </w:rPr>
              <w:t>集团上海有限公司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吴新杰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上海艾利维水环境技术有限公司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赵路路</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上海艾利维水环境技术有限公司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施利燕</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上海安合环境检测技术有限公司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上海安环环保科技服务中心</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张嘉慧</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上海奥来元检测有限公司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温俨</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上海必诺检测</w:t>
            </w:r>
            <w:proofErr w:type="gramEnd"/>
            <w:r>
              <w:rPr>
                <w:rFonts w:cs="仿宋_GB2312" w:hint="eastAsia"/>
                <w:sz w:val="28"/>
                <w:szCs w:val="28"/>
              </w:rPr>
              <w:t>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陈雯青</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上海必诺检测</w:t>
            </w:r>
            <w:proofErr w:type="gramEnd"/>
            <w:r>
              <w:rPr>
                <w:rFonts w:cs="仿宋_GB2312" w:hint="eastAsia"/>
                <w:sz w:val="28"/>
                <w:szCs w:val="28"/>
              </w:rPr>
              <w:t>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何亚斌</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上海必诺检测</w:t>
            </w:r>
            <w:proofErr w:type="gramEnd"/>
            <w:r>
              <w:rPr>
                <w:rFonts w:cs="仿宋_GB2312" w:hint="eastAsia"/>
                <w:sz w:val="28"/>
                <w:szCs w:val="28"/>
              </w:rPr>
              <w:t>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王建军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上海必诺检测</w:t>
            </w:r>
            <w:proofErr w:type="gramEnd"/>
            <w:r>
              <w:rPr>
                <w:rFonts w:cs="仿宋_GB2312" w:hint="eastAsia"/>
                <w:sz w:val="28"/>
                <w:szCs w:val="28"/>
              </w:rPr>
              <w:t>技术服务有限公司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邢婕</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上海必诺检测</w:t>
            </w:r>
            <w:proofErr w:type="gramEnd"/>
            <w:r>
              <w:rPr>
                <w:rFonts w:cs="仿宋_GB2312" w:hint="eastAsia"/>
                <w:sz w:val="28"/>
                <w:szCs w:val="28"/>
              </w:rPr>
              <w:t>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郑小平</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上海必诺检测</w:t>
            </w:r>
            <w:proofErr w:type="gramEnd"/>
            <w:r>
              <w:rPr>
                <w:rFonts w:cs="仿宋_GB2312" w:hint="eastAsia"/>
                <w:sz w:val="28"/>
                <w:szCs w:val="28"/>
              </w:rPr>
              <w:t>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杨梦娜</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上海博优环境科技发展有限公司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沈艳</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上海博优环境科技发展有限公司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邓文澜</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上海博优环境科技发展有限公司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闵伟青</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上海博优环境科技发展有限公司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怀俊</w:t>
            </w:r>
            <w:proofErr w:type="gramStart"/>
            <w:r>
              <w:rPr>
                <w:rFonts w:cs="仿宋_GB2312" w:hint="eastAsia"/>
                <w:sz w:val="28"/>
                <w:szCs w:val="28"/>
              </w:rPr>
              <w:t>晟</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上海博优环境科技发展有限公司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李程杰</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上海灿兰环境科技有限公司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刘志明</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上海灿兰环境科技有限公司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王伟</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上海诚云建设工程质量检测有限公司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郭斌</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上海诚云建设工程质量检测有限公司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徐欢</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上海诚云建设工程质量检测有限公司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汪六四</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上海城建职业学院</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赵艳</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上海城市水资源开发利用国家工程中心有限公司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顾宇宏</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上海城市水资源开发利用国家工程中心有限公司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孙杰</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上海创蓝检测技术有限公司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戴璞</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上海创蓝检测技术有限公司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沈志刚</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上海德诺产品检测有限公司（上海市乳品质量监督检验站）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朱建新</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上海德诺产品检测有限公司（上海市乳品质量监督检验站）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汤晨</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上海德诺产品检测有限公司（上海市乳品质量监督检验站）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白瑞</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上海方合正环境工程科技股份有限公司浦东分公司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陆锌</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上海格瑞产品检测有限公司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郭飞</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上海格瑞产品检测有限公司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张娟</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上海格瑞产品检测有限公司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唐清华</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上海国齐检测技术有限公司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闻轶</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上海国齐检测技术有限公司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张国琦</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上海国齐检测技术有限公司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陈东海</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上海国齐检测技术有限公司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金勇</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上海国齐检测技术有限公司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张磊磊</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上海海洋大学水生态环境中心</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吴惠仙</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上海海洋大学水生态环境中心</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林军</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上海海洋大学水生态环境中心</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王春峰</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上海海洋大学水生态环境中心</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袁林</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上海航源检测科技有限公司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桂燕君</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上海航源检测科技有限公司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张一范</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上海恒辰工程检测有限公司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范晓峰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上海泓旻检测技术咨询有限公司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沈文强</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上海泓旻检测技术咨询有限公司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张春</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上海泓源建筑工程</w:t>
            </w:r>
            <w:proofErr w:type="gramEnd"/>
            <w:r>
              <w:rPr>
                <w:rFonts w:cs="仿宋_GB2312" w:hint="eastAsia"/>
                <w:sz w:val="28"/>
                <w:szCs w:val="28"/>
              </w:rPr>
              <w:t>科技股份有限公司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刘之菊</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上海沪东医院检测有限公司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宋珺洁</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上海沪东医院检测有限公司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刘立冬</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上海华测品标检测技术有限公司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田小四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上海华测品标检测技术有限公司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王宇</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上海华测品标检测技术有限公司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廖礼祥</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上海华测品标检测技术有限公司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赫</w:t>
            </w:r>
            <w:proofErr w:type="gramEnd"/>
            <w:r>
              <w:rPr>
                <w:rFonts w:cs="仿宋_GB2312" w:hint="eastAsia"/>
                <w:sz w:val="28"/>
                <w:szCs w:val="28"/>
              </w:rPr>
              <w:t>爽</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上海华测品标检测技术有限公司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陈卫东</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上海华测品标检测技术有限公司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叶丽新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上海华测品标检测技术有限公司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王先进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上海华闵环境检测技术有限公司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陆柏青</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上海华闵环境检测技术有限公司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上海华闵环境检测技术有限公司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金逸</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上海华谊检验检测技术有限公司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黄黎华</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上海华谊检验检测技术有限公司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钱夏</w:t>
            </w:r>
            <w:proofErr w:type="gramStart"/>
            <w:r>
              <w:rPr>
                <w:rFonts w:cs="仿宋_GB2312" w:hint="eastAsia"/>
                <w:sz w:val="28"/>
                <w:szCs w:val="28"/>
              </w:rPr>
              <w:t>夏</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上海华谊检验检测技术有限公司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沈丽</w:t>
            </w:r>
            <w:proofErr w:type="gramStart"/>
            <w:r>
              <w:rPr>
                <w:rFonts w:cs="仿宋_GB2312" w:hint="eastAsia"/>
                <w:sz w:val="28"/>
                <w:szCs w:val="28"/>
              </w:rPr>
              <w:t>丽</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w:t>
            </w:r>
            <w:proofErr w:type="gramStart"/>
            <w:r>
              <w:rPr>
                <w:rFonts w:cs="仿宋_GB2312" w:hint="eastAsia"/>
                <w:sz w:val="28"/>
                <w:szCs w:val="28"/>
              </w:rPr>
              <w:t>华证联检测科技</w:t>
            </w:r>
            <w:proofErr w:type="gramEnd"/>
            <w:r>
              <w:rPr>
                <w:rFonts w:cs="仿宋_GB2312" w:hint="eastAsia"/>
                <w:sz w:val="28"/>
                <w:szCs w:val="28"/>
              </w:rPr>
              <w:t>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陈磊</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w:t>
            </w:r>
            <w:proofErr w:type="gramStart"/>
            <w:r>
              <w:rPr>
                <w:rFonts w:cs="仿宋_GB2312" w:hint="eastAsia"/>
                <w:sz w:val="28"/>
                <w:szCs w:val="28"/>
              </w:rPr>
              <w:t>华证联检测科技</w:t>
            </w:r>
            <w:proofErr w:type="gramEnd"/>
            <w:r>
              <w:rPr>
                <w:rFonts w:cs="仿宋_GB2312" w:hint="eastAsia"/>
                <w:sz w:val="28"/>
                <w:szCs w:val="28"/>
              </w:rPr>
              <w:t>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黄剑峰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上海化学工业区医疗急救站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张向军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上海汇环环境检测有限公司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付宝前</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上海汇环环境检测有限公司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王计富</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上海汇环环境检测有限公司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顾陈晨</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上海汇环环境检测有限公司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曹琼峰</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上海济生计量检测技术有限公司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陆俊君</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上海济生计量检测技术有限公司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郭政</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上海鉴海环境检测技术有限公司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李丽红</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上海鉴海环境检测技术有限公司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刘富平</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上海鉴海环境检测技术有限公司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黎飞</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上海今麥检测科技有限公司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刘新梅</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上海今麥检测科技有限公司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陈金明</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上海今麥检测科技有限公司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孙青青</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上海今麥检测科技有限公司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阮宝冬</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上海金艺检测技术有限公司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高巨鹏</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上海金艺检测技术有限公司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温磊</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上海金艺检测技术有限公司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夏君</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上海金艺检测技术有限公司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蒋文捷</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上海金艺检测技术有限公司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杨晓东</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上海晋欣检测技术有限公司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刘志磊</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上海晋欣检测技术有限公司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应浩然</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上海京诚检测技术有限公司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鲍佳丽</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上海京诚检测技术有限公司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韩瑞敏</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上海净畅检测科技有限公司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黄福伟</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上海净畅检测科技有限公司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贾成玲</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上海净研检测技术有限公司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俞永江</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上海净卓环保科技有限公司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王孝磊</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上海净卓环保科技有限公司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陈欢</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上海净卓环保科技有限公司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孙珂珂</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上海净卓环保科技有限公司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姬明晓</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上海净卓环保科技有限公司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靳兰娇</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上海炯测环保技术有限公司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沈风云</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上海炯测环保技术有限公司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蒋珊珊</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上海炯测环保技术有限公司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朱顺华</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上海炯测环保技术有限公司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刘清</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上海炯测环保技术有限公司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刘缨</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上海巨浪环保科技发展有限公司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尤政辉</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上海巨浪环保科技发展有限公司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尤妤菲</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上海巨浪环保科技发展有限公司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钟敏欢</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上海巨浪环保科技发展有限公司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尤健</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上海巨浪环保科技发展有限公司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顾雨婷</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上海聚星环境检测有限公司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桑桂丽</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上海聚星环境检测有限公司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顾英杰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上海凯博环境能源计量检测中心（有限合伙）</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鲁东洋</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上海凯博环境能源计量检测中心（有限合伙）</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钱挺</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上海凯米锐环境科技有限公司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赵延飞</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上海凯米锐环境科技有限公司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陈娟</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上海凯米锐环境科技有限公司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周良</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上海康卫迪检测有限公司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上海康卫迪检测有限公司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汪昕</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上海康营检测技术有限公司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李俊</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上海康营检测技术有限公司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李玉玲</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上海科德环保测试技术咨询服务有限公司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顾春雷</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上海利元环保检测技术有限公司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安森萌</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上海利元环保检测技术有限公司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熊鹏飞</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上海利元环保检测技术有限公司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刘榜城</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上海利元环保检测技术有限公司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张金湖</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上海利元环保检测技术有限公司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张华</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上海利元环保检测技术有限公司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李文润</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上海利元环保检测技术有限公司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温静</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上海量远检测技术有限公司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陈惠青</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上海量远检测技术有限公司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全立宇</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上海垄中环境检测技术有限公司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刘笃玉</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上海垄中环境检测技术有限公司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盛荣毅</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上海垄中环境检测技术有限公司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赵亚涛</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上海鹿亭建设工程检测有限公司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陈杨</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上海鹿亭建设工程检测有限公司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刘枫</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上海绿环商品检测有限公司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夏捷</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上海绿环商品检测有限公司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杨作格</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上海绿邹检测有限公司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王婷</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上海绿邹检测有限公司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王志敏</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上海淼润检测技术有限公司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杜向阳</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上海淼润检测技术有限公司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李玉清</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上海敏友环境检测技术有限公司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郭卫兴</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上海敏友环境检测技术有限公司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龚歆璐</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上海明华电力科技有限公司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冯月花</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上海明华电力科技有限公司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岳春妹</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上海欧萨评价咨询股份有限公司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上海欧萨评价咨询股份有限公司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刘彪</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上海欧萨评价咨询股份有限公司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王小兵</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上海谱诺检测技术有限公司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谈荣华</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上海谱诺检测技术有限公司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姜吉</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上海谱诺检测技术有限公司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沈舒婷</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上海谱诺检测技术有限公司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许凤娇</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上海谱诺检测技术有限公司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罗晶</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上海谱实生态环境</w:t>
            </w:r>
            <w:proofErr w:type="gramEnd"/>
            <w:r>
              <w:rPr>
                <w:rFonts w:cs="仿宋_GB2312" w:hint="eastAsia"/>
                <w:sz w:val="28"/>
                <w:szCs w:val="28"/>
              </w:rPr>
              <w:t>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朱久红</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上海谱实生态环境</w:t>
            </w:r>
            <w:proofErr w:type="gramEnd"/>
            <w:r>
              <w:rPr>
                <w:rFonts w:cs="仿宋_GB2312" w:hint="eastAsia"/>
                <w:sz w:val="28"/>
                <w:szCs w:val="28"/>
              </w:rPr>
              <w:t>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郑锦彪</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上海启丰检测技术有限公司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柏云哲</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上海启丰检测技术有限公司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孙张蕾</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上海启丰检测技术有限公司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陆正官</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上海启丰检测技术有限公司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孟静</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上海启昊检测技术有限公司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张媛媛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上海启昊检测技术有限公司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唐沈芳</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上海启昊检测技术有限公司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李朱新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上海启昊检测技术有限公司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张自</w:t>
            </w:r>
            <w:proofErr w:type="gramStart"/>
            <w:r>
              <w:rPr>
                <w:rFonts w:cs="仿宋_GB2312" w:hint="eastAsia"/>
                <w:sz w:val="28"/>
                <w:szCs w:val="28"/>
              </w:rPr>
              <w:t>啟</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上海青测检测技术有限公司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万飞</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上海轻研检测技术有限公司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胡艾莉</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上海轻研检测技术有限公司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陈华良</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上海清宁环境规划设计有限公司检测中心</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徐敬玲</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上海清宁环境规划设计有限公司检测中心</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王铁楠</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上海清宁环境规划设计有限公司检测中心</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郁光竟</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上海清宁环境规划设计有限公司检测中心</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胡晓慧</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上海清宁环境规划设计有限公司检测中心</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张勇</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上海锐浦环境技术发展有限公司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张士兵</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上海锐浦环境技术发展有限公司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严立</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上海锐浦环境技术发展有限公司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刘通</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上海睿易环境科技有限公司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杨玉林</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上海睿易环境科技有限公司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薛建</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上海赛源环境检测技术有限公司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张澄</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上海赛源环境检测技术有限公司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郁新森</w:t>
            </w:r>
            <w:proofErr w:type="gramEnd"/>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上海赛源环境检测技术有限公司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陈荣</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上海赛源环境检测技术有限公司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戴永光</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上海申丰地质新技术应用研究所有限公司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刘梁柯</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上海申丰地质新技术应用研究所有限公司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张小会</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上海申灏检测技术有限公司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魏善发</w:t>
            </w:r>
            <w:proofErr w:type="gramEnd"/>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上海申泽环保科技有限公司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窦琳</w:t>
            </w:r>
            <w:proofErr w:type="gramEnd"/>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上海申泽环保科技有限公司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屠寅</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上海申泽环保科技有限公司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杨佩</w:t>
            </w:r>
            <w:proofErr w:type="gramStart"/>
            <w:r>
              <w:rPr>
                <w:rFonts w:cs="仿宋_GB2312" w:hint="eastAsia"/>
                <w:sz w:val="28"/>
                <w:szCs w:val="28"/>
              </w:rPr>
              <w:t>佩</w:t>
            </w:r>
            <w:proofErr w:type="gramEnd"/>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pacing w:val="-6"/>
                <w:sz w:val="28"/>
                <w:szCs w:val="28"/>
              </w:rPr>
            </w:pPr>
            <w:r>
              <w:rPr>
                <w:rFonts w:cs="仿宋_GB2312" w:hint="eastAsia"/>
                <w:spacing w:val="-6"/>
                <w:sz w:val="28"/>
                <w:szCs w:val="28"/>
              </w:rPr>
              <w:t>上海市宝山区环境监测站</w:t>
            </w:r>
            <w:r>
              <w:rPr>
                <w:rFonts w:cs="仿宋_GB2312" w:hint="eastAsia"/>
                <w:spacing w:val="-6"/>
                <w:sz w:val="28"/>
                <w:szCs w:val="28"/>
              </w:rPr>
              <w:t>（</w:t>
            </w:r>
            <w:r>
              <w:rPr>
                <w:rFonts w:cs="仿宋_GB2312" w:hint="eastAsia"/>
                <w:spacing w:val="-6"/>
                <w:sz w:val="28"/>
                <w:szCs w:val="28"/>
              </w:rPr>
              <w:t>上海市宝山区辐射管理所</w:t>
            </w:r>
            <w:r>
              <w:rPr>
                <w:rFonts w:cs="仿宋_GB2312" w:hint="eastAsia"/>
                <w:spacing w:val="-6"/>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陈鸣</w:t>
            </w:r>
            <w:proofErr w:type="gramEnd"/>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pacing w:val="-6"/>
                <w:sz w:val="28"/>
                <w:szCs w:val="28"/>
              </w:rPr>
            </w:pPr>
            <w:r>
              <w:rPr>
                <w:rFonts w:cs="仿宋_GB2312" w:hint="eastAsia"/>
                <w:spacing w:val="-6"/>
                <w:sz w:val="28"/>
                <w:szCs w:val="28"/>
              </w:rPr>
              <w:t>上海市宝山区环境监测站</w:t>
            </w:r>
            <w:r>
              <w:rPr>
                <w:rFonts w:cs="仿宋_GB2312" w:hint="eastAsia"/>
                <w:spacing w:val="-6"/>
                <w:sz w:val="28"/>
                <w:szCs w:val="28"/>
              </w:rPr>
              <w:t>（</w:t>
            </w:r>
            <w:r>
              <w:rPr>
                <w:rFonts w:cs="仿宋_GB2312" w:hint="eastAsia"/>
                <w:spacing w:val="-6"/>
                <w:sz w:val="28"/>
                <w:szCs w:val="28"/>
              </w:rPr>
              <w:t>上海市宝山区辐射管理所</w:t>
            </w:r>
            <w:r>
              <w:rPr>
                <w:rFonts w:cs="仿宋_GB2312" w:hint="eastAsia"/>
                <w:spacing w:val="-6"/>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刘鹂</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pacing w:val="-6"/>
                <w:sz w:val="28"/>
                <w:szCs w:val="28"/>
              </w:rPr>
            </w:pPr>
            <w:r>
              <w:rPr>
                <w:rFonts w:cs="仿宋_GB2312" w:hint="eastAsia"/>
                <w:spacing w:val="-6"/>
                <w:sz w:val="28"/>
                <w:szCs w:val="28"/>
              </w:rPr>
              <w:t>上海市宝山区环境监测站</w:t>
            </w:r>
            <w:r>
              <w:rPr>
                <w:rFonts w:cs="仿宋_GB2312" w:hint="eastAsia"/>
                <w:spacing w:val="-6"/>
                <w:sz w:val="28"/>
                <w:szCs w:val="28"/>
              </w:rPr>
              <w:t>（</w:t>
            </w:r>
            <w:r>
              <w:rPr>
                <w:rFonts w:cs="仿宋_GB2312" w:hint="eastAsia"/>
                <w:spacing w:val="-6"/>
                <w:sz w:val="28"/>
                <w:szCs w:val="28"/>
              </w:rPr>
              <w:t>上海市宝山区辐射管理所</w:t>
            </w:r>
            <w:r>
              <w:rPr>
                <w:rFonts w:cs="仿宋_GB2312" w:hint="eastAsia"/>
                <w:spacing w:val="-6"/>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马剑丽</w:t>
            </w:r>
            <w:proofErr w:type="gramEnd"/>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pacing w:val="-6"/>
                <w:sz w:val="28"/>
                <w:szCs w:val="28"/>
              </w:rPr>
            </w:pPr>
            <w:r>
              <w:rPr>
                <w:rFonts w:cs="仿宋_GB2312" w:hint="eastAsia"/>
                <w:spacing w:val="-6"/>
                <w:sz w:val="28"/>
                <w:szCs w:val="28"/>
              </w:rPr>
              <w:t>上海市宝山区环境监测站</w:t>
            </w:r>
            <w:r>
              <w:rPr>
                <w:rFonts w:cs="仿宋_GB2312" w:hint="eastAsia"/>
                <w:spacing w:val="-6"/>
                <w:sz w:val="28"/>
                <w:szCs w:val="28"/>
              </w:rPr>
              <w:t>（</w:t>
            </w:r>
            <w:r>
              <w:rPr>
                <w:rFonts w:cs="仿宋_GB2312" w:hint="eastAsia"/>
                <w:spacing w:val="-6"/>
                <w:sz w:val="28"/>
                <w:szCs w:val="28"/>
              </w:rPr>
              <w:t>上海市宝山区辐射管理所</w:t>
            </w:r>
            <w:r>
              <w:rPr>
                <w:rFonts w:cs="仿宋_GB2312" w:hint="eastAsia"/>
                <w:spacing w:val="-6"/>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严静芬</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pacing w:val="-6"/>
                <w:sz w:val="28"/>
                <w:szCs w:val="28"/>
              </w:rPr>
            </w:pPr>
            <w:r>
              <w:rPr>
                <w:rFonts w:cs="仿宋_GB2312" w:hint="eastAsia"/>
                <w:spacing w:val="-6"/>
                <w:sz w:val="28"/>
                <w:szCs w:val="28"/>
              </w:rPr>
              <w:t>上海市宝山区环境监测站</w:t>
            </w:r>
            <w:r>
              <w:rPr>
                <w:rFonts w:cs="仿宋_GB2312" w:hint="eastAsia"/>
                <w:spacing w:val="-6"/>
                <w:sz w:val="28"/>
                <w:szCs w:val="28"/>
              </w:rPr>
              <w:t>（</w:t>
            </w:r>
            <w:r>
              <w:rPr>
                <w:rFonts w:cs="仿宋_GB2312" w:hint="eastAsia"/>
                <w:spacing w:val="-6"/>
                <w:sz w:val="28"/>
                <w:szCs w:val="28"/>
              </w:rPr>
              <w:t>上海市宝山区辐射管理所</w:t>
            </w:r>
            <w:r>
              <w:rPr>
                <w:rFonts w:cs="仿宋_GB2312" w:hint="eastAsia"/>
                <w:spacing w:val="-6"/>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潘飞飞</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w:t>
            </w:r>
            <w:proofErr w:type="gramStart"/>
            <w:r>
              <w:rPr>
                <w:rFonts w:cs="仿宋_GB2312" w:hint="eastAsia"/>
                <w:sz w:val="28"/>
                <w:szCs w:val="28"/>
              </w:rPr>
              <w:t>崇明区</w:t>
            </w:r>
            <w:proofErr w:type="gramEnd"/>
            <w:r>
              <w:rPr>
                <w:rFonts w:cs="仿宋_GB2312" w:hint="eastAsia"/>
                <w:sz w:val="28"/>
                <w:szCs w:val="28"/>
              </w:rPr>
              <w:t>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黄杰</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w:t>
            </w:r>
            <w:proofErr w:type="gramStart"/>
            <w:r>
              <w:rPr>
                <w:rFonts w:cs="仿宋_GB2312" w:hint="eastAsia"/>
                <w:sz w:val="28"/>
                <w:szCs w:val="28"/>
              </w:rPr>
              <w:t>崇明区</w:t>
            </w:r>
            <w:proofErr w:type="gramEnd"/>
            <w:r>
              <w:rPr>
                <w:rFonts w:cs="仿宋_GB2312" w:hint="eastAsia"/>
                <w:sz w:val="28"/>
                <w:szCs w:val="28"/>
              </w:rPr>
              <w:t>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陆卫国</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w:t>
            </w:r>
            <w:proofErr w:type="gramStart"/>
            <w:r>
              <w:rPr>
                <w:rFonts w:cs="仿宋_GB2312" w:hint="eastAsia"/>
                <w:sz w:val="28"/>
                <w:szCs w:val="28"/>
              </w:rPr>
              <w:t>崇明区</w:t>
            </w:r>
            <w:proofErr w:type="gramEnd"/>
            <w:r>
              <w:rPr>
                <w:rFonts w:cs="仿宋_GB2312" w:hint="eastAsia"/>
                <w:sz w:val="28"/>
                <w:szCs w:val="28"/>
              </w:rPr>
              <w:t>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张飞</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上海市奉贤区环境监测站</w:t>
            </w:r>
            <w:r>
              <w:rPr>
                <w:rFonts w:cs="仿宋_GB2312" w:hint="eastAsia"/>
                <w:sz w:val="28"/>
                <w:szCs w:val="28"/>
              </w:rPr>
              <w:t>（</w:t>
            </w:r>
            <w:r>
              <w:rPr>
                <w:rFonts w:cs="仿宋_GB2312" w:hint="eastAsia"/>
                <w:sz w:val="28"/>
                <w:szCs w:val="28"/>
              </w:rPr>
              <w:t>上海市奉贤区辐射和固体废物监督管理站</w:t>
            </w:r>
            <w:r>
              <w:rPr>
                <w:rFonts w:cs="仿宋_GB2312" w:hint="eastAsia"/>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钱亮</w:t>
            </w:r>
            <w:proofErr w:type="gramEnd"/>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上海市奉贤区环境监测站</w:t>
            </w:r>
            <w:r>
              <w:rPr>
                <w:rFonts w:cs="仿宋_GB2312" w:hint="eastAsia"/>
                <w:sz w:val="28"/>
                <w:szCs w:val="28"/>
              </w:rPr>
              <w:t>（</w:t>
            </w:r>
            <w:r>
              <w:rPr>
                <w:rFonts w:cs="仿宋_GB2312" w:hint="eastAsia"/>
                <w:sz w:val="28"/>
                <w:szCs w:val="28"/>
              </w:rPr>
              <w:t>上海市奉贤区辐射和固体废物监督管理站</w:t>
            </w:r>
            <w:r>
              <w:rPr>
                <w:rFonts w:cs="仿宋_GB2312" w:hint="eastAsia"/>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杨静</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上海市奉贤区环境监测站</w:t>
            </w:r>
            <w:r>
              <w:rPr>
                <w:rFonts w:cs="仿宋_GB2312" w:hint="eastAsia"/>
                <w:sz w:val="28"/>
                <w:szCs w:val="28"/>
              </w:rPr>
              <w:t>（</w:t>
            </w:r>
            <w:r>
              <w:rPr>
                <w:rFonts w:cs="仿宋_GB2312" w:hint="eastAsia"/>
                <w:sz w:val="28"/>
                <w:szCs w:val="28"/>
              </w:rPr>
              <w:t>上海市奉贤区辐射和固体废物监督管理站</w:t>
            </w:r>
            <w:r>
              <w:rPr>
                <w:rFonts w:cs="仿宋_GB2312" w:hint="eastAsia"/>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张佳琳</w:t>
            </w:r>
            <w:proofErr w:type="gramEnd"/>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上海市奉贤区环境监测站</w:t>
            </w:r>
            <w:r>
              <w:rPr>
                <w:rFonts w:cs="仿宋_GB2312" w:hint="eastAsia"/>
                <w:sz w:val="28"/>
                <w:szCs w:val="28"/>
              </w:rPr>
              <w:t>（</w:t>
            </w:r>
            <w:r>
              <w:rPr>
                <w:rFonts w:cs="仿宋_GB2312" w:hint="eastAsia"/>
                <w:sz w:val="28"/>
                <w:szCs w:val="28"/>
              </w:rPr>
              <w:t>上海市奉贤区辐射和固体废物监督管理站</w:t>
            </w:r>
            <w:r>
              <w:rPr>
                <w:rFonts w:cs="仿宋_GB2312" w:hint="eastAsia"/>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朱敏</w:t>
            </w:r>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上海市奉贤区水文站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沈叶青</w:t>
            </w:r>
            <w:proofErr w:type="gramEnd"/>
          </w:p>
        </w:tc>
      </w:tr>
      <w:tr w:rsidR="00B45FB5">
        <w:trPr>
          <w:cantSplit/>
          <w:trHeight w:val="454"/>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上海市奉贤区水文站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张雯雯</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上海市虹口区环境监测站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王晨君</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上海市虹口区环境监测站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李炎</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上海市虹口区环境监测站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张瑜</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上海市虹口区环境监测站</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夏敏</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上海市化工环境保护监测站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宛雁</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上海市化工环境保护监测站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江敏孜</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上海市化工环境保护监测站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潘妙婷</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上海市环境工程设计科学研究院有限公司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李晓勇</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上海市环境工程设计科学研究院有限公司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杨帆</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上海市环境工程设计科学研究院有限公司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岳优琴</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上海市环境工程设计科学研究院有限公司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张麟</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上海市环境监测技术装备有限公司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沙燕明</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上海市环境监测技术装备有限公司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郭伟科</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上海市环境科学研究</w:t>
            </w:r>
            <w:proofErr w:type="gramStart"/>
            <w:r>
              <w:rPr>
                <w:rFonts w:cs="仿宋_GB2312" w:hint="eastAsia"/>
                <w:sz w:val="28"/>
                <w:szCs w:val="28"/>
              </w:rPr>
              <w:t>院环境</w:t>
            </w:r>
            <w:proofErr w:type="gramEnd"/>
            <w:r>
              <w:rPr>
                <w:rFonts w:cs="仿宋_GB2312" w:hint="eastAsia"/>
                <w:sz w:val="28"/>
                <w:szCs w:val="28"/>
              </w:rPr>
              <w:t>检测实验室</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梁粤泓</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上海市环境科学研究</w:t>
            </w:r>
            <w:proofErr w:type="gramStart"/>
            <w:r>
              <w:rPr>
                <w:rFonts w:cs="仿宋_GB2312" w:hint="eastAsia"/>
                <w:sz w:val="28"/>
                <w:szCs w:val="28"/>
              </w:rPr>
              <w:t>院环境</w:t>
            </w:r>
            <w:proofErr w:type="gramEnd"/>
            <w:r>
              <w:rPr>
                <w:rFonts w:cs="仿宋_GB2312" w:hint="eastAsia"/>
                <w:sz w:val="28"/>
                <w:szCs w:val="28"/>
              </w:rPr>
              <w:t>检测实验室</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黄波涛</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上海市黄浦区环境监测站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黄文青</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上海市黄浦区环境监测站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沈荣蓉</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上海市黄浦区环境监测站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陈志翔</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上海市嘉定区环境监测站</w:t>
            </w:r>
            <w:r>
              <w:rPr>
                <w:rFonts w:cs="仿宋_GB2312" w:hint="eastAsia"/>
                <w:sz w:val="28"/>
                <w:szCs w:val="28"/>
              </w:rPr>
              <w:t>（</w:t>
            </w:r>
            <w:r>
              <w:rPr>
                <w:rFonts w:cs="仿宋_GB2312" w:hint="eastAsia"/>
                <w:sz w:val="28"/>
                <w:szCs w:val="28"/>
              </w:rPr>
              <w:t>上海市嘉定区辐射与固体废物监督管理站</w:t>
            </w:r>
            <w:r>
              <w:rPr>
                <w:rFonts w:cs="仿宋_GB2312" w:hint="eastAsia"/>
                <w:sz w:val="28"/>
                <w:szCs w:val="28"/>
              </w:rPr>
              <w:t>）</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邰</w:t>
            </w:r>
            <w:proofErr w:type="gramEnd"/>
            <w:r>
              <w:rPr>
                <w:rFonts w:cs="仿宋_GB2312" w:hint="eastAsia"/>
                <w:sz w:val="28"/>
                <w:szCs w:val="28"/>
              </w:rPr>
              <w:t>菁菁</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上海市嘉定区环境监测站</w:t>
            </w:r>
            <w:r>
              <w:rPr>
                <w:rFonts w:cs="仿宋_GB2312" w:hint="eastAsia"/>
                <w:sz w:val="28"/>
                <w:szCs w:val="28"/>
              </w:rPr>
              <w:t>（</w:t>
            </w:r>
            <w:r>
              <w:rPr>
                <w:rFonts w:cs="仿宋_GB2312" w:hint="eastAsia"/>
                <w:sz w:val="28"/>
                <w:szCs w:val="28"/>
              </w:rPr>
              <w:t>上海市嘉定区辐射与固体废物监督管理站</w:t>
            </w:r>
            <w:r>
              <w:rPr>
                <w:rFonts w:cs="仿宋_GB2312" w:hint="eastAsia"/>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杨素娜</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上海市嘉定区环境监测站</w:t>
            </w:r>
            <w:r>
              <w:rPr>
                <w:rFonts w:cs="仿宋_GB2312" w:hint="eastAsia"/>
                <w:sz w:val="28"/>
                <w:szCs w:val="28"/>
              </w:rPr>
              <w:t>（</w:t>
            </w:r>
            <w:r>
              <w:rPr>
                <w:rFonts w:cs="仿宋_GB2312" w:hint="eastAsia"/>
                <w:sz w:val="28"/>
                <w:szCs w:val="28"/>
              </w:rPr>
              <w:t>上海市嘉定区辐射与固体废物监督管理站</w:t>
            </w:r>
            <w:r>
              <w:rPr>
                <w:rFonts w:cs="仿宋_GB2312" w:hint="eastAsia"/>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季彦鋆</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上海市金山区环境监测站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周峰</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上海市金山区环境监测站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方</w:t>
            </w:r>
            <w:proofErr w:type="gramStart"/>
            <w:r>
              <w:rPr>
                <w:rFonts w:cs="仿宋_GB2312" w:hint="eastAsia"/>
                <w:sz w:val="28"/>
                <w:szCs w:val="28"/>
              </w:rPr>
              <w:t>方</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上海市金山区环境监测站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陶健</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上海市金山区环境监测站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顾红明</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上海市静安区环境监测站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裘军</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上海市静安区环境监测站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王晓燕</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上海市静安区环境监测站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张爱东</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上海市静安区环境监测站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王文铮</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上海市闵行区环境监测站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施颲</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上海市闵行区环境监测站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顾曾慧</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上海市闵行区环境监测站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吴海</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上海市农药研究所有限公司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唐璐敏</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上海市浦东新区环境监测站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夏琴</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上海市浦东新区环境监测站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刘英华</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上海市浦东新区水文水资源管理事务中心</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王晖</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上海市普陀区环境监测站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张纯淳</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上海市普陀区环境监测站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潘怡</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上海市普陀区环境监测站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徐律</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上海市青浦区环境监测站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张志强</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上海市青浦区环境监测站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蒋</w:t>
            </w:r>
            <w:proofErr w:type="gramEnd"/>
            <w:r>
              <w:rPr>
                <w:rFonts w:cs="仿宋_GB2312" w:hint="eastAsia"/>
                <w:sz w:val="28"/>
                <w:szCs w:val="28"/>
              </w:rPr>
              <w:t>卫兵</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上海市青浦区环境监测站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徐萍</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上海市青浦区环境监测站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徐勇翔</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上海市青浦区环境监测站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许宝弟</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上海市青浦区环境监测站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潘枫燕</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上海市燃气设备计量检测中心有限公司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钱丹</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上海市燃气设备计量检测中心有限公司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王赟杰</w:t>
            </w:r>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上海市水产研究所</w:t>
            </w:r>
            <w:r>
              <w:rPr>
                <w:rFonts w:cs="仿宋_GB2312" w:hint="eastAsia"/>
                <w:sz w:val="28"/>
                <w:szCs w:val="28"/>
              </w:rPr>
              <w:t>（</w:t>
            </w:r>
            <w:r>
              <w:rPr>
                <w:rFonts w:cs="仿宋_GB2312" w:hint="eastAsia"/>
                <w:sz w:val="28"/>
                <w:szCs w:val="28"/>
              </w:rPr>
              <w:t>上海市水产技术推广站，上海市水产品质量监督检验站</w:t>
            </w:r>
            <w:r>
              <w:rPr>
                <w:rFonts w:cs="仿宋_GB2312" w:hint="eastAsia"/>
                <w:sz w:val="28"/>
                <w:szCs w:val="28"/>
              </w:rPr>
              <w:t>）</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丁义</w:t>
            </w:r>
            <w:proofErr w:type="gramEnd"/>
          </w:p>
        </w:tc>
      </w:tr>
      <w:tr w:rsidR="00B45FB5">
        <w:trPr>
          <w:cantSplit/>
          <w:trHeight w:val="465"/>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上海市松江区环境监测站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朱大昕</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上海市松江区环境监测站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宋强</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上海市松江区环境监测站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范慧群</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上海市徐汇区环境监测站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林永娟</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上海市徐汇区环境监测站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张敏</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上海市岩土工程检测中心有限公司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陈丹</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上海市岩土工程检测中心有限公司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杨清</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上海市岩土工程检测中心有限公司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路艳芳</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上海市岩土工程检测中心有限公司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梅祖明</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上海市岩土工程检测中心有限公司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何开泰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上海市杨浦区环境监测站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陈同军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上海市杨浦区环境监测站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孙元俊</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上海市杨浦区环境监测站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吴育文</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上海市仪表电子工业环境监测站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李静</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上海市仪表电子工业环境监测站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陈玉婷</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上海市长宁区环境监测站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徐玥</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上海市长宁区环境监测站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叶峰</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上海市长宁区环境监测站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何振超</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上海市长宁区环境监测站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欧阳钧</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上海思爱睿环境科技有限公司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秦贯军</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上海思爱睿环境科技有限公司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金建军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上海思爱睿环境科技有限公司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金贻君</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上海思禾环境技术有限公司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黄梅新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上海思禾环境技术有限公司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孙兆波</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上海天复检测技术股份有限公司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祁成达</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上海天复检测技术股份有限公司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赵亮</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上海天</w:t>
            </w:r>
            <w:proofErr w:type="gramStart"/>
            <w:r>
              <w:rPr>
                <w:rFonts w:cs="仿宋_GB2312" w:hint="eastAsia"/>
                <w:sz w:val="28"/>
                <w:szCs w:val="28"/>
              </w:rPr>
              <w:t>祥</w:t>
            </w:r>
            <w:proofErr w:type="gramEnd"/>
            <w:r>
              <w:rPr>
                <w:rFonts w:cs="仿宋_GB2312" w:hint="eastAsia"/>
                <w:sz w:val="28"/>
                <w:szCs w:val="28"/>
              </w:rPr>
              <w:t>质量技术服务有限公司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胡年睿</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上海天</w:t>
            </w:r>
            <w:proofErr w:type="gramStart"/>
            <w:r>
              <w:rPr>
                <w:rFonts w:cs="仿宋_GB2312" w:hint="eastAsia"/>
                <w:sz w:val="28"/>
                <w:szCs w:val="28"/>
              </w:rPr>
              <w:t>祥</w:t>
            </w:r>
            <w:proofErr w:type="gramEnd"/>
            <w:r>
              <w:rPr>
                <w:rFonts w:cs="仿宋_GB2312" w:hint="eastAsia"/>
                <w:sz w:val="28"/>
                <w:szCs w:val="28"/>
              </w:rPr>
              <w:t>质量技术服务有限公司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吴岚</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上海天</w:t>
            </w:r>
            <w:proofErr w:type="gramStart"/>
            <w:r>
              <w:rPr>
                <w:rFonts w:cs="仿宋_GB2312" w:hint="eastAsia"/>
                <w:sz w:val="28"/>
                <w:szCs w:val="28"/>
              </w:rPr>
              <w:t>祥</w:t>
            </w:r>
            <w:proofErr w:type="gramEnd"/>
            <w:r>
              <w:rPr>
                <w:rFonts w:cs="仿宋_GB2312" w:hint="eastAsia"/>
                <w:sz w:val="28"/>
                <w:szCs w:val="28"/>
              </w:rPr>
              <w:t>质量技术服务有限公司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张春花</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上海天</w:t>
            </w:r>
            <w:proofErr w:type="gramStart"/>
            <w:r>
              <w:rPr>
                <w:rFonts w:cs="仿宋_GB2312" w:hint="eastAsia"/>
                <w:sz w:val="28"/>
                <w:szCs w:val="28"/>
              </w:rPr>
              <w:t>祥</w:t>
            </w:r>
            <w:proofErr w:type="gramEnd"/>
            <w:r>
              <w:rPr>
                <w:rFonts w:cs="仿宋_GB2312" w:hint="eastAsia"/>
                <w:sz w:val="28"/>
                <w:szCs w:val="28"/>
              </w:rPr>
              <w:t>质量技术服务有限公司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张英杰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上海外高桥保税区环保服务有限公司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李仪</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上海外高桥保税区环保服务有限公司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许昕</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上海外高桥保税区环保服务有限公司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陈园</w:t>
            </w:r>
            <w:proofErr w:type="gramStart"/>
            <w:r>
              <w:rPr>
                <w:rFonts w:cs="仿宋_GB2312" w:hint="eastAsia"/>
                <w:sz w:val="28"/>
                <w:szCs w:val="28"/>
              </w:rPr>
              <w:t>园</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上海威正测试技术有限公司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李长彬</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上海威正测试技术有限公司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万莉莉</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上海威正测试技术有限公司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王辉</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上海威正测试技术有限公司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雷倩</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上海威正测试技术有限公司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孙文涛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上海威正测试技术有限公司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袁林海</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上海为</w:t>
            </w:r>
            <w:proofErr w:type="gramStart"/>
            <w:r>
              <w:rPr>
                <w:rFonts w:cs="仿宋_GB2312" w:hint="eastAsia"/>
                <w:sz w:val="28"/>
                <w:szCs w:val="28"/>
              </w:rPr>
              <w:t>康质量</w:t>
            </w:r>
            <w:proofErr w:type="gramEnd"/>
            <w:r>
              <w:rPr>
                <w:rFonts w:cs="仿宋_GB2312" w:hint="eastAsia"/>
                <w:sz w:val="28"/>
                <w:szCs w:val="28"/>
              </w:rPr>
              <w:t>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李仲博</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上海为</w:t>
            </w:r>
            <w:proofErr w:type="gramStart"/>
            <w:r>
              <w:rPr>
                <w:rFonts w:cs="仿宋_GB2312" w:hint="eastAsia"/>
                <w:sz w:val="28"/>
                <w:szCs w:val="28"/>
              </w:rPr>
              <w:t>康质量</w:t>
            </w:r>
            <w:proofErr w:type="gramEnd"/>
            <w:r>
              <w:rPr>
                <w:rFonts w:cs="仿宋_GB2312" w:hint="eastAsia"/>
                <w:sz w:val="28"/>
                <w:szCs w:val="28"/>
              </w:rPr>
              <w:t>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吴慧</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上海为</w:t>
            </w:r>
            <w:proofErr w:type="gramStart"/>
            <w:r>
              <w:rPr>
                <w:rFonts w:cs="仿宋_GB2312" w:hint="eastAsia"/>
                <w:sz w:val="28"/>
                <w:szCs w:val="28"/>
              </w:rPr>
              <w:t>康质量</w:t>
            </w:r>
            <w:proofErr w:type="gramEnd"/>
            <w:r>
              <w:rPr>
                <w:rFonts w:cs="仿宋_GB2312" w:hint="eastAsia"/>
                <w:sz w:val="28"/>
                <w:szCs w:val="28"/>
              </w:rPr>
              <w:t>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上海为</w:t>
            </w:r>
            <w:proofErr w:type="gramStart"/>
            <w:r>
              <w:rPr>
                <w:rFonts w:cs="仿宋_GB2312" w:hint="eastAsia"/>
                <w:sz w:val="28"/>
                <w:szCs w:val="28"/>
              </w:rPr>
              <w:t>康质量</w:t>
            </w:r>
            <w:proofErr w:type="gramEnd"/>
            <w:r>
              <w:rPr>
                <w:rFonts w:cs="仿宋_GB2312" w:hint="eastAsia"/>
                <w:sz w:val="28"/>
                <w:szCs w:val="28"/>
              </w:rPr>
              <w:t>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龚鸣</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上海纹秋环境检测技术有限公司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许佳</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上海纹秋环境检测技术有限公司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赵仲元</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上海无迪环境检测技术有限公司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冯程程</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上海无迪环境检测技术有限公司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郑桉</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上海喜耕环保科技有限公司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陈桂芹</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上海贤珉环保科技有限公司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沈必功</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上海贤珉环保科技有限公司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董锹燕</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上海湘顺环保科技有限公司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陈相</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上海祥宁环境检测技术有限公司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许伟芝</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上海祥宁环境检测技术有限公司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沈乾龙</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上海祥宁环境检测技术有限公司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钟燕讯</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上海翔</w:t>
            </w:r>
            <w:proofErr w:type="gramStart"/>
            <w:r>
              <w:rPr>
                <w:rFonts w:cs="仿宋_GB2312" w:hint="eastAsia"/>
                <w:sz w:val="28"/>
                <w:szCs w:val="28"/>
              </w:rPr>
              <w:t>浩</w:t>
            </w:r>
            <w:proofErr w:type="gramEnd"/>
            <w:r>
              <w:rPr>
                <w:rFonts w:cs="仿宋_GB2312" w:hint="eastAsia"/>
                <w:sz w:val="28"/>
                <w:szCs w:val="28"/>
              </w:rPr>
              <w:t>环境检测技术咨询有限公司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夏逸</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上海翔</w:t>
            </w:r>
            <w:proofErr w:type="gramStart"/>
            <w:r>
              <w:rPr>
                <w:rFonts w:cs="仿宋_GB2312" w:hint="eastAsia"/>
                <w:sz w:val="28"/>
                <w:szCs w:val="28"/>
              </w:rPr>
              <w:t>浩</w:t>
            </w:r>
            <w:proofErr w:type="gramEnd"/>
            <w:r>
              <w:rPr>
                <w:rFonts w:cs="仿宋_GB2312" w:hint="eastAsia"/>
                <w:sz w:val="28"/>
                <w:szCs w:val="28"/>
              </w:rPr>
              <w:t>环境检测技术咨询有限公司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陈玲</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上海翔</w:t>
            </w:r>
            <w:proofErr w:type="gramStart"/>
            <w:r>
              <w:rPr>
                <w:rFonts w:cs="仿宋_GB2312" w:hint="eastAsia"/>
                <w:sz w:val="28"/>
                <w:szCs w:val="28"/>
              </w:rPr>
              <w:t>浩</w:t>
            </w:r>
            <w:proofErr w:type="gramEnd"/>
            <w:r>
              <w:rPr>
                <w:rFonts w:cs="仿宋_GB2312" w:hint="eastAsia"/>
                <w:sz w:val="28"/>
                <w:szCs w:val="28"/>
              </w:rPr>
              <w:t>环境检测技术咨询有限公司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刘应梅</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上海新节检测技术有限公司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李爱民</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上海新金桥检测技术服务有限公司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宋丹</w:t>
            </w:r>
            <w:proofErr w:type="gramStart"/>
            <w:r>
              <w:rPr>
                <w:rFonts w:cs="仿宋_GB2312" w:hint="eastAsia"/>
                <w:sz w:val="28"/>
                <w:szCs w:val="28"/>
              </w:rPr>
              <w:t>丹</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上海新金桥检测技术服务有限公司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缪佳威</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上海新天地检测技术有限公司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张赛芳</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上海新天地检测技术有限公司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方</w:t>
            </w:r>
            <w:proofErr w:type="gramStart"/>
            <w:r>
              <w:rPr>
                <w:rFonts w:cs="仿宋_GB2312" w:hint="eastAsia"/>
                <w:sz w:val="28"/>
                <w:szCs w:val="28"/>
              </w:rPr>
              <w:t>一</w:t>
            </w:r>
            <w:proofErr w:type="gramEnd"/>
            <w:r>
              <w:rPr>
                <w:rFonts w:cs="仿宋_GB2312" w:hint="eastAsia"/>
                <w:sz w:val="28"/>
                <w:szCs w:val="28"/>
              </w:rPr>
              <w:t>丰</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上海新天地检测技术有限公司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钱博</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上海新天地检测技术有限公司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尚隆邦</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上海新天地检测技术有限公司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黄辰晨</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上海兴澄环境工程有限公司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张晓玲</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上海叶新环境检测技术有限公司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史永强</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上海弋风环保科技有限公司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郑坎坎</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上海奕茂环境检测技术有限公司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杨晓敏</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上海奕茂环境检测技术有限公司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马鹏程</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上海永固检测技术有限公司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李建银</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上海永固检测技术有限公司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王李彬</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w:t>
            </w:r>
            <w:proofErr w:type="gramStart"/>
            <w:r>
              <w:rPr>
                <w:rFonts w:cs="仿宋_GB2312" w:hint="eastAsia"/>
                <w:sz w:val="28"/>
                <w:szCs w:val="28"/>
              </w:rPr>
              <w:t>御首标准</w:t>
            </w:r>
            <w:proofErr w:type="gramEnd"/>
            <w:r>
              <w:rPr>
                <w:rFonts w:cs="仿宋_GB2312" w:hint="eastAsia"/>
                <w:sz w:val="28"/>
                <w:szCs w:val="28"/>
              </w:rPr>
              <w:t>技术服务有限责任公司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吴婵</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上海裕方检测技术有限公司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黄英</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上海裕方检测技术有限公司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金连</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上海裕方检测技术有限公司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王美娟</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上海源豪检测技术有限公司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姜智海</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上海源豪检测技术有限公司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李冬</w:t>
            </w:r>
            <w:proofErr w:type="gramStart"/>
            <w:r>
              <w:rPr>
                <w:rFonts w:cs="仿宋_GB2312" w:hint="eastAsia"/>
                <w:sz w:val="28"/>
                <w:szCs w:val="28"/>
              </w:rPr>
              <w:t>冬</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上海源豪检测技术有限公司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马文春</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上海源豪检测技术有限公司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赵希畅</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上海源好环境科技有限公司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李洪宇</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上海源好环境科技有限公司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薛兆洁</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上海源好环境科技有限公司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葛平华</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上海源净环境技术有限责任公司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徐啸枫</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上海源净环境技术有限责任公司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朱观良</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上海正鉴检测</w:t>
            </w:r>
            <w:proofErr w:type="gramEnd"/>
            <w:r>
              <w:rPr>
                <w:rFonts w:cs="仿宋_GB2312" w:hint="eastAsia"/>
                <w:sz w:val="28"/>
                <w:szCs w:val="28"/>
              </w:rPr>
              <w:t>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华许风</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上海智生源检测科技有限公司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朱瑾</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上海中悦检测技术有限公司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孙艳平</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上海中悦检测技术有限公司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乐庭荣</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上海中悦检测技术有限公司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向也</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上海中证检测技术有限公司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李强</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上海中证检测技术有限公司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高生根</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上海中证检测技术有限公司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李晶晶</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上海卓谱检测技术有限公司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王朝青</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上海卓谱检测技术有限公司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刘继涛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上海卓谱检测技术有限公司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石文龙</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上海卓谱检测技术有限公司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徐涛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陆虹菊</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张大为</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彭喜玲</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陈佩瑾</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郁振华</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乔妹玲</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蔡慧妍</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刘成霞</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刘绿叶</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刘玉娇</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魏娟</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苏伊士环境检测技术（上海）有限公司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虞力刚</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苏伊士环境检测技术（上海）有限公司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史旭雯</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苏伊士环境检测技术（上海）有限公司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李林</w:t>
            </w:r>
            <w:proofErr w:type="gramStart"/>
            <w:r>
              <w:rPr>
                <w:rFonts w:cs="仿宋_GB2312" w:hint="eastAsia"/>
                <w:sz w:val="28"/>
                <w:szCs w:val="28"/>
              </w:rPr>
              <w:t>林</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苏伊士环境检测技术（上海）有限公司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朱晓玲</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江海飞</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李懿</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蔡军</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唐黎琼</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周海燕</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殷旭慧</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王红楼</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朱万江</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沈继翠</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同纳检测认证集团有限公司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杨四川</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同纳检测认证集团有限公司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孙瑜</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同纳检测认证集团有限公司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季小丽</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询</w:t>
            </w:r>
            <w:proofErr w:type="gramEnd"/>
            <w:r>
              <w:rPr>
                <w:rFonts w:cs="仿宋_GB2312" w:hint="eastAsia"/>
                <w:sz w:val="28"/>
                <w:szCs w:val="28"/>
              </w:rPr>
              <w:t>拓企业管理咨询（上海）有限公司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吕志江</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询</w:t>
            </w:r>
            <w:proofErr w:type="gramEnd"/>
            <w:r>
              <w:rPr>
                <w:rFonts w:cs="仿宋_GB2312" w:hint="eastAsia"/>
                <w:sz w:val="28"/>
                <w:szCs w:val="28"/>
              </w:rPr>
              <w:t>拓企业管理咨询（上海）有限公司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沈凌</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亦海检测</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于金莲</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亦海检测</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张艳晓</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亦海检测</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王靖</w:t>
            </w:r>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亦海检测</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朱成虹</w:t>
            </w:r>
            <w:proofErr w:type="gramEnd"/>
          </w:p>
        </w:tc>
      </w:tr>
      <w:tr w:rsidR="00B45FB5">
        <w:trPr>
          <w:cantSplit/>
          <w:trHeight w:val="459"/>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英格尔检测技术服务（上海）有限公司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杨怀信</w:t>
            </w:r>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英格尔检测技术服务（上海）有限公司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张振洋</w:t>
            </w:r>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英格尔检测技术服务（上海）有限公司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柏亮</w:t>
            </w:r>
            <w:proofErr w:type="gramEnd"/>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英格尔检测技术服务（上海）有限公司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任静</w:t>
            </w:r>
            <w:proofErr w:type="gramEnd"/>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优</w:t>
            </w:r>
            <w:proofErr w:type="gramStart"/>
            <w:r>
              <w:rPr>
                <w:rFonts w:cs="仿宋_GB2312" w:hint="eastAsia"/>
                <w:sz w:val="28"/>
                <w:szCs w:val="28"/>
              </w:rPr>
              <w:t>检安评</w:t>
            </w:r>
            <w:proofErr w:type="gramEnd"/>
            <w:r>
              <w:rPr>
                <w:rFonts w:cs="仿宋_GB2312" w:hint="eastAsia"/>
                <w:sz w:val="28"/>
                <w:szCs w:val="28"/>
              </w:rPr>
              <w:t>（上海）检测技术有限公司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林少彬</w:t>
            </w:r>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原美环境技术（上海）有限公司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张华</w:t>
            </w:r>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原美环境技术（上海）有限公司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任江群</w:t>
            </w:r>
            <w:proofErr w:type="gramEnd"/>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正和</w:t>
            </w:r>
            <w:proofErr w:type="gramStart"/>
            <w:r>
              <w:rPr>
                <w:rFonts w:cs="仿宋_GB2312" w:hint="eastAsia"/>
                <w:sz w:val="28"/>
                <w:szCs w:val="28"/>
              </w:rPr>
              <w:t>源检测</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w:t>
            </w:r>
            <w:proofErr w:type="gramStart"/>
            <w:r>
              <w:rPr>
                <w:rFonts w:cs="仿宋_GB2312" w:hint="eastAsia"/>
                <w:sz w:val="28"/>
                <w:szCs w:val="28"/>
              </w:rPr>
              <w:t>莹莹</w:t>
            </w:r>
            <w:proofErr w:type="gramEnd"/>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正和</w:t>
            </w:r>
            <w:proofErr w:type="gramStart"/>
            <w:r>
              <w:rPr>
                <w:rFonts w:cs="仿宋_GB2312" w:hint="eastAsia"/>
                <w:sz w:val="28"/>
                <w:szCs w:val="28"/>
              </w:rPr>
              <w:t>源检测</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邵海洋</w:t>
            </w:r>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正和</w:t>
            </w:r>
            <w:proofErr w:type="gramStart"/>
            <w:r>
              <w:rPr>
                <w:rFonts w:cs="仿宋_GB2312" w:hint="eastAsia"/>
                <w:sz w:val="28"/>
                <w:szCs w:val="28"/>
              </w:rPr>
              <w:t>源检测</w:t>
            </w:r>
            <w:proofErr w:type="gramEnd"/>
            <w:r>
              <w:rPr>
                <w:rFonts w:cs="仿宋_GB2312" w:hint="eastAsia"/>
                <w:sz w:val="28"/>
                <w:szCs w:val="28"/>
              </w:rPr>
              <w:t>技术（上海）有限公司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刘军</w:t>
            </w:r>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440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正和</w:t>
            </w:r>
            <w:proofErr w:type="gramStart"/>
            <w:r>
              <w:rPr>
                <w:rFonts w:cs="仿宋_GB2312" w:hint="eastAsia"/>
                <w:sz w:val="28"/>
                <w:szCs w:val="28"/>
              </w:rPr>
              <w:t>源检测</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谢楠</w:t>
            </w:r>
            <w:proofErr w:type="gramEnd"/>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441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pacing w:val="-6"/>
                <w:sz w:val="28"/>
                <w:szCs w:val="28"/>
              </w:rPr>
            </w:pPr>
            <w:r>
              <w:rPr>
                <w:rFonts w:cs="仿宋_GB2312" w:hint="eastAsia"/>
                <w:spacing w:val="-6"/>
                <w:sz w:val="28"/>
                <w:szCs w:val="28"/>
              </w:rPr>
              <w:t>中国铁路上海局集团有限公司上海铁路疾病预防控制所（中国铁路上海局集团有限公司中心环境监测站）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张立荣</w:t>
            </w:r>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442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pacing w:val="-6"/>
                <w:sz w:val="28"/>
                <w:szCs w:val="28"/>
              </w:rPr>
            </w:pPr>
            <w:r>
              <w:rPr>
                <w:rFonts w:cs="仿宋_GB2312" w:hint="eastAsia"/>
                <w:spacing w:val="-6"/>
                <w:sz w:val="28"/>
                <w:szCs w:val="28"/>
              </w:rPr>
              <w:t>中国铁路上海局集团有限公司上海铁路疾病预防控制所（中国铁路上海局集团有限公司中心环境监测站）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曹雪玲</w:t>
            </w:r>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443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中检科（上海）测试技术有限公司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张秀芹</w:t>
            </w:r>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444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中检科（上海）测试技术有限公司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徐蔚雁</w:t>
            </w:r>
            <w:proofErr w:type="gramEnd"/>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445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中检科（上海）测试技术有限公司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孙洁</w:t>
            </w:r>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446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中检科（上海）测试技术有限公司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朱瑛玲</w:t>
            </w:r>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447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住化分析</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季普乐</w:t>
            </w:r>
            <w:proofErr w:type="gramEnd"/>
          </w:p>
        </w:tc>
      </w:tr>
      <w:tr w:rsidR="00B45FB5">
        <w:trPr>
          <w:cantSplit/>
          <w:trHeight w:val="510"/>
          <w:jc w:val="center"/>
        </w:trPr>
        <w:tc>
          <w:tcPr>
            <w:tcW w:w="850"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448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住化分析</w:t>
            </w:r>
            <w:proofErr w:type="gramEnd"/>
            <w:r>
              <w:rPr>
                <w:rFonts w:cs="仿宋_GB2312" w:hint="eastAsia"/>
                <w:sz w:val="28"/>
                <w:szCs w:val="28"/>
              </w:rPr>
              <w:t>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曾贵超</w:t>
            </w:r>
            <w:proofErr w:type="gramEnd"/>
          </w:p>
        </w:tc>
      </w:tr>
    </w:tbl>
    <w:p w:rsidR="00B45FB5" w:rsidRDefault="00B45FB5">
      <w:pPr>
        <w:overflowPunct w:val="0"/>
        <w:adjustRightInd w:val="0"/>
        <w:snapToGrid w:val="0"/>
        <w:spacing w:line="336" w:lineRule="auto"/>
        <w:rPr>
          <w:szCs w:val="30"/>
        </w:rPr>
      </w:pPr>
    </w:p>
    <w:p w:rsidR="00B45FB5" w:rsidRDefault="00B45FB5">
      <w:pPr>
        <w:overflowPunct w:val="0"/>
        <w:adjustRightInd w:val="0"/>
        <w:snapToGrid w:val="0"/>
        <w:spacing w:line="336" w:lineRule="auto"/>
        <w:rPr>
          <w:szCs w:val="30"/>
        </w:rPr>
      </w:pPr>
    </w:p>
    <w:p w:rsidR="00B45FB5" w:rsidRDefault="00B45FB5">
      <w:pPr>
        <w:overflowPunct w:val="0"/>
        <w:adjustRightInd w:val="0"/>
        <w:snapToGrid w:val="0"/>
        <w:spacing w:line="336" w:lineRule="auto"/>
        <w:rPr>
          <w:szCs w:val="30"/>
        </w:rPr>
      </w:pPr>
    </w:p>
    <w:p w:rsidR="00B45FB5" w:rsidRDefault="00B45FB5">
      <w:pPr>
        <w:overflowPunct w:val="0"/>
        <w:adjustRightInd w:val="0"/>
        <w:snapToGrid w:val="0"/>
        <w:spacing w:line="336" w:lineRule="auto"/>
        <w:rPr>
          <w:szCs w:val="30"/>
        </w:rPr>
      </w:pPr>
    </w:p>
    <w:p w:rsidR="00B45FB5" w:rsidRDefault="00997907">
      <w:pPr>
        <w:tabs>
          <w:tab w:val="left" w:pos="790"/>
          <w:tab w:val="left" w:pos="1264"/>
        </w:tabs>
        <w:overflowPunct w:val="0"/>
        <w:adjustRightInd w:val="0"/>
        <w:snapToGrid w:val="0"/>
        <w:rPr>
          <w:rFonts w:ascii="黑体" w:eastAsia="黑体"/>
          <w:szCs w:val="30"/>
        </w:rPr>
      </w:pPr>
      <w:r>
        <w:rPr>
          <w:rFonts w:ascii="黑体" w:eastAsia="黑体" w:hint="eastAsia"/>
          <w:szCs w:val="30"/>
        </w:rPr>
        <w:t>附件</w:t>
      </w:r>
      <w:r>
        <w:rPr>
          <w:rFonts w:ascii="黑体" w:eastAsia="黑体" w:hint="eastAsia"/>
          <w:szCs w:val="30"/>
        </w:rPr>
        <w:t>2</w:t>
      </w:r>
    </w:p>
    <w:p w:rsidR="00B45FB5" w:rsidRDefault="00B45FB5">
      <w:pPr>
        <w:overflowPunct w:val="0"/>
        <w:adjustRightInd w:val="0"/>
        <w:snapToGrid w:val="0"/>
        <w:spacing w:line="336" w:lineRule="auto"/>
        <w:rPr>
          <w:szCs w:val="30"/>
        </w:rPr>
      </w:pPr>
    </w:p>
    <w:p w:rsidR="00B45FB5" w:rsidRDefault="00997907">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考核结果为“不合格”的授权签字人名单</w:t>
      </w:r>
    </w:p>
    <w:p w:rsidR="00B45FB5" w:rsidRDefault="00B45FB5">
      <w:pPr>
        <w:overflowPunct w:val="0"/>
        <w:adjustRightInd w:val="0"/>
        <w:snapToGrid w:val="0"/>
        <w:rPr>
          <w:szCs w:val="30"/>
        </w:rPr>
      </w:pPr>
    </w:p>
    <w:tbl>
      <w:tblPr>
        <w:tblW w:w="884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851"/>
        <w:gridCol w:w="6519"/>
        <w:gridCol w:w="1474"/>
      </w:tblGrid>
      <w:tr w:rsidR="00B45FB5">
        <w:trPr>
          <w:cantSplit/>
          <w:trHeight w:val="454"/>
          <w:tblHeader/>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ascii="黑体" w:eastAsia="黑体" w:hAnsi="黑体" w:cs="黑体"/>
                <w:sz w:val="28"/>
                <w:szCs w:val="28"/>
              </w:rPr>
            </w:pPr>
            <w:r>
              <w:rPr>
                <w:rFonts w:ascii="黑体" w:eastAsia="黑体" w:hAnsi="黑体" w:cs="黑体" w:hint="eastAsia"/>
                <w:sz w:val="28"/>
                <w:szCs w:val="28"/>
              </w:rPr>
              <w:t>序号</w:t>
            </w:r>
          </w:p>
        </w:tc>
        <w:tc>
          <w:tcPr>
            <w:tcW w:w="6520" w:type="dxa"/>
            <w:tcBorders>
              <w:tl2br w:val="nil"/>
              <w:tr2bl w:val="nil"/>
            </w:tcBorders>
            <w:shd w:val="clear" w:color="auto" w:fill="auto"/>
            <w:noWrap/>
            <w:vAlign w:val="center"/>
          </w:tcPr>
          <w:p w:rsidR="00B45FB5" w:rsidRDefault="00997907">
            <w:pPr>
              <w:overflowPunct w:val="0"/>
              <w:adjustRightInd w:val="0"/>
              <w:snapToGrid w:val="0"/>
              <w:jc w:val="center"/>
              <w:rPr>
                <w:rFonts w:ascii="黑体" w:eastAsia="黑体" w:hAnsi="黑体" w:cs="黑体"/>
                <w:sz w:val="28"/>
                <w:szCs w:val="28"/>
              </w:rPr>
            </w:pPr>
            <w:r>
              <w:rPr>
                <w:rFonts w:ascii="黑体" w:eastAsia="黑体" w:hAnsi="黑体" w:cs="黑体" w:hint="eastAsia"/>
                <w:sz w:val="28"/>
                <w:szCs w:val="28"/>
              </w:rPr>
              <w:t>工作单位</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ascii="黑体" w:eastAsia="黑体" w:hAnsi="黑体" w:cs="黑体"/>
                <w:sz w:val="28"/>
                <w:szCs w:val="28"/>
              </w:rPr>
            </w:pPr>
            <w:r>
              <w:rPr>
                <w:rFonts w:ascii="黑体" w:eastAsia="黑体" w:hAnsi="黑体" w:cs="黑体" w:hint="eastAsia"/>
                <w:sz w:val="28"/>
                <w:szCs w:val="28"/>
              </w:rPr>
              <w:t>姓名</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必维申美商品检测（上海）有限公司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郭晔轩</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必维申美商品检测（上海）有限公司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余克刚</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顶柱检测技术（上海）股份有限公司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孙怡春</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富嗣检测技术（上海）有限公司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惠红景</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格林斯凯（上海）环保科技发展有限公司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施松</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国检测试控股集团上海有限公司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张玉婕</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挪亚检测技术有限公司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金辉</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谱尼测试</w:t>
            </w:r>
            <w:proofErr w:type="gramEnd"/>
            <w:r>
              <w:rPr>
                <w:rFonts w:cs="仿宋_GB2312" w:hint="eastAsia"/>
                <w:sz w:val="28"/>
                <w:szCs w:val="28"/>
              </w:rPr>
              <w:t>集团上海有限公司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张玉娟</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上海奥来元检测有限公司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沈菊芳</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上海宝叁环境检测技术有限公司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苏晓蓉</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上海必诺检测</w:t>
            </w:r>
            <w:proofErr w:type="gramEnd"/>
            <w:r>
              <w:rPr>
                <w:rFonts w:cs="仿宋_GB2312" w:hint="eastAsia"/>
                <w:sz w:val="28"/>
                <w:szCs w:val="28"/>
              </w:rPr>
              <w:t>技术服务有限公司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孟瑾</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上海灿兰环境科技有限公司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曹卫东</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上海格瑞产品检测有限公司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施力玮</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上海恒辰工程检测有限公司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刘州</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上海科德环保测试技术咨询服务有限公司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王鹏</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上海清宁环境规划设计有限公司检测中心</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甘树应</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上海赛源环境检测技术有限公司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王磊</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上海申泽环保科技有限公司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朱曙光</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上海市环境工程设计科学研究院有限公司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贾悦</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上海市农药研究所有限公司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黄蕾</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上海市青浦区环境监测站</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罗建庭</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上海甦彧实业发展有限公司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杨小玲</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上海外高桥保税区环保服务有限公司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火孙为</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上海为</w:t>
            </w:r>
            <w:proofErr w:type="gramStart"/>
            <w:r>
              <w:rPr>
                <w:rFonts w:cs="仿宋_GB2312" w:hint="eastAsia"/>
                <w:sz w:val="28"/>
                <w:szCs w:val="28"/>
              </w:rPr>
              <w:t>康质量</w:t>
            </w:r>
            <w:proofErr w:type="gramEnd"/>
            <w:r>
              <w:rPr>
                <w:rFonts w:cs="仿宋_GB2312" w:hint="eastAsia"/>
                <w:sz w:val="28"/>
                <w:szCs w:val="28"/>
              </w:rPr>
              <w:t>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方黎</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上海无迪环境检测技术有限公司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刘伟</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上海无迪环境检测技术有限公司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余涛</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上海贤珉环保科技有限公司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张晖</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上海新节检测技术有限公司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杜春梅</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上海新节检测技术有限公司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周晓蓉</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上海新节检测技术有限公司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张磊</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上海新节检测技术有限公司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张晨光</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上海兴澄环境工程有限公司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柏穗珍</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上海正鉴检测</w:t>
            </w:r>
            <w:proofErr w:type="gramEnd"/>
            <w:r>
              <w:rPr>
                <w:rFonts w:cs="仿宋_GB2312" w:hint="eastAsia"/>
                <w:sz w:val="28"/>
                <w:szCs w:val="28"/>
              </w:rPr>
              <w:t>技术服务有限公司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华岩</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上海智生源检测科技有限公司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王炯</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罗建明</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游丽华</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李晓倩</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王之琪</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虞燕华</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吴金霞</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马金龙</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施杰</w:t>
            </w:r>
            <w:proofErr w:type="gramEnd"/>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李九莲</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优</w:t>
            </w:r>
            <w:proofErr w:type="gramStart"/>
            <w:r>
              <w:rPr>
                <w:rFonts w:cs="仿宋_GB2312" w:hint="eastAsia"/>
                <w:sz w:val="28"/>
                <w:szCs w:val="28"/>
              </w:rPr>
              <w:t>检安评</w:t>
            </w:r>
            <w:proofErr w:type="gramEnd"/>
            <w:r>
              <w:rPr>
                <w:rFonts w:cs="仿宋_GB2312" w:hint="eastAsia"/>
                <w:sz w:val="28"/>
                <w:szCs w:val="28"/>
              </w:rPr>
              <w:t>（上海）检测技术有限公司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程钟鸣</w:t>
            </w:r>
          </w:p>
        </w:tc>
      </w:tr>
      <w:tr w:rsidR="00B45FB5">
        <w:trPr>
          <w:cantSplit/>
          <w:trHeight w:val="459"/>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原美环境技术（上海）有限公司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纪成杨</w:t>
            </w:r>
          </w:p>
        </w:tc>
      </w:tr>
    </w:tbl>
    <w:p w:rsidR="00B45FB5" w:rsidRDefault="00B45FB5">
      <w:pPr>
        <w:overflowPunct w:val="0"/>
        <w:adjustRightInd w:val="0"/>
        <w:snapToGrid w:val="0"/>
        <w:spacing w:line="336" w:lineRule="auto"/>
        <w:rPr>
          <w:szCs w:val="30"/>
        </w:rPr>
      </w:pPr>
    </w:p>
    <w:p w:rsidR="00B45FB5" w:rsidRDefault="00997907">
      <w:pPr>
        <w:tabs>
          <w:tab w:val="left" w:pos="790"/>
          <w:tab w:val="left" w:pos="1264"/>
        </w:tabs>
        <w:overflowPunct w:val="0"/>
        <w:adjustRightInd w:val="0"/>
        <w:snapToGrid w:val="0"/>
        <w:rPr>
          <w:rFonts w:ascii="黑体" w:eastAsia="黑体"/>
          <w:szCs w:val="30"/>
        </w:rPr>
      </w:pPr>
      <w:r>
        <w:rPr>
          <w:rFonts w:ascii="黑体" w:eastAsia="黑体" w:hint="eastAsia"/>
          <w:szCs w:val="30"/>
        </w:rPr>
        <w:t>附件</w:t>
      </w:r>
      <w:r>
        <w:rPr>
          <w:rFonts w:ascii="黑体" w:eastAsia="黑体" w:hint="eastAsia"/>
          <w:szCs w:val="30"/>
        </w:rPr>
        <w:t>3</w:t>
      </w:r>
    </w:p>
    <w:p w:rsidR="00B45FB5" w:rsidRDefault="00B45FB5">
      <w:pPr>
        <w:overflowPunct w:val="0"/>
        <w:adjustRightInd w:val="0"/>
        <w:snapToGrid w:val="0"/>
        <w:spacing w:line="336" w:lineRule="auto"/>
        <w:rPr>
          <w:szCs w:val="30"/>
        </w:rPr>
      </w:pPr>
    </w:p>
    <w:p w:rsidR="00B45FB5" w:rsidRDefault="00997907">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未参加考核的授权签字人名单</w:t>
      </w:r>
    </w:p>
    <w:p w:rsidR="00B45FB5" w:rsidRDefault="00B45FB5">
      <w:pPr>
        <w:overflowPunct w:val="0"/>
        <w:adjustRightInd w:val="0"/>
        <w:snapToGrid w:val="0"/>
        <w:rPr>
          <w:szCs w:val="30"/>
        </w:rPr>
      </w:pPr>
    </w:p>
    <w:tbl>
      <w:tblPr>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6519"/>
        <w:gridCol w:w="1474"/>
      </w:tblGrid>
      <w:tr w:rsidR="00B45FB5">
        <w:trPr>
          <w:cantSplit/>
          <w:trHeight w:val="454"/>
          <w:tblHeader/>
          <w:jc w:val="center"/>
        </w:trPr>
        <w:tc>
          <w:tcPr>
            <w:tcW w:w="851" w:type="dxa"/>
            <w:tcBorders>
              <w:tl2br w:val="nil"/>
              <w:tr2bl w:val="nil"/>
            </w:tcBorders>
            <w:shd w:val="clear" w:color="auto" w:fill="auto"/>
            <w:vAlign w:val="center"/>
          </w:tcPr>
          <w:p w:rsidR="00B45FB5" w:rsidRDefault="00997907">
            <w:pPr>
              <w:overflowPunct w:val="0"/>
              <w:adjustRightInd w:val="0"/>
              <w:snapToGrid w:val="0"/>
              <w:jc w:val="center"/>
              <w:rPr>
                <w:rFonts w:ascii="黑体" w:eastAsia="黑体" w:hAnsi="黑体" w:cs="黑体"/>
                <w:sz w:val="28"/>
                <w:szCs w:val="28"/>
              </w:rPr>
            </w:pPr>
            <w:r>
              <w:rPr>
                <w:rFonts w:ascii="黑体" w:eastAsia="黑体" w:hAnsi="黑体" w:cs="黑体" w:hint="eastAsia"/>
                <w:sz w:val="28"/>
                <w:szCs w:val="28"/>
              </w:rPr>
              <w:t>序号</w:t>
            </w:r>
          </w:p>
        </w:tc>
        <w:tc>
          <w:tcPr>
            <w:tcW w:w="6520" w:type="dxa"/>
            <w:tcBorders>
              <w:tl2br w:val="nil"/>
              <w:tr2bl w:val="nil"/>
            </w:tcBorders>
            <w:shd w:val="clear" w:color="auto" w:fill="auto"/>
            <w:vAlign w:val="center"/>
          </w:tcPr>
          <w:p w:rsidR="00B45FB5" w:rsidRDefault="00997907">
            <w:pPr>
              <w:overflowPunct w:val="0"/>
              <w:adjustRightInd w:val="0"/>
              <w:snapToGrid w:val="0"/>
              <w:jc w:val="center"/>
              <w:rPr>
                <w:rFonts w:ascii="黑体" w:eastAsia="黑体" w:hAnsi="黑体" w:cs="黑体"/>
                <w:sz w:val="28"/>
                <w:szCs w:val="28"/>
              </w:rPr>
            </w:pPr>
            <w:r>
              <w:rPr>
                <w:rFonts w:ascii="黑体" w:eastAsia="黑体" w:hAnsi="黑体" w:cs="黑体" w:hint="eastAsia"/>
                <w:sz w:val="28"/>
                <w:szCs w:val="28"/>
              </w:rPr>
              <w:t>工作单位</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ascii="黑体" w:eastAsia="黑体" w:hAnsi="黑体" w:cs="黑体"/>
                <w:sz w:val="28"/>
                <w:szCs w:val="28"/>
              </w:rPr>
            </w:pPr>
            <w:r>
              <w:rPr>
                <w:rFonts w:ascii="黑体" w:eastAsia="黑体" w:hAnsi="黑体" w:cs="黑体" w:hint="eastAsia"/>
                <w:sz w:val="28"/>
                <w:szCs w:val="28"/>
              </w:rPr>
              <w:t>姓名</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上海京诚检测技术有限公司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赵亚倩</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w:t>
            </w:r>
          </w:p>
        </w:tc>
        <w:tc>
          <w:tcPr>
            <w:tcW w:w="6520" w:type="dxa"/>
            <w:tcBorders>
              <w:tl2br w:val="nil"/>
              <w:tr2bl w:val="nil"/>
            </w:tcBorders>
            <w:shd w:val="clear" w:color="auto" w:fill="auto"/>
            <w:noWrap/>
            <w:vAlign w:val="center"/>
          </w:tcPr>
          <w:p w:rsidR="00B45FB5" w:rsidRDefault="00997907">
            <w:pPr>
              <w:overflowPunct w:val="0"/>
              <w:adjustRightInd w:val="0"/>
              <w:snapToGrid w:val="0"/>
              <w:rPr>
                <w:rFonts w:cs="仿宋_GB2312"/>
                <w:sz w:val="28"/>
                <w:szCs w:val="28"/>
              </w:rPr>
            </w:pPr>
            <w:r>
              <w:rPr>
                <w:rFonts w:cs="仿宋_GB2312" w:hint="eastAsia"/>
                <w:sz w:val="28"/>
                <w:szCs w:val="28"/>
              </w:rPr>
              <w:t>国锦（上海）检测技术有限公司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轩喜阁</w:t>
            </w:r>
            <w:proofErr w:type="gramEnd"/>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w:t>
            </w:r>
          </w:p>
        </w:tc>
        <w:tc>
          <w:tcPr>
            <w:tcW w:w="6520" w:type="dxa"/>
            <w:tcBorders>
              <w:tl2br w:val="nil"/>
              <w:tr2bl w:val="nil"/>
            </w:tcBorders>
            <w:shd w:val="clear" w:color="auto" w:fill="auto"/>
            <w:noWrap/>
            <w:vAlign w:val="center"/>
          </w:tcPr>
          <w:p w:rsidR="00B45FB5" w:rsidRDefault="00997907">
            <w:pPr>
              <w:overflowPunct w:val="0"/>
              <w:adjustRightInd w:val="0"/>
              <w:snapToGrid w:val="0"/>
              <w:rPr>
                <w:rFonts w:cs="仿宋_GB2312"/>
                <w:sz w:val="28"/>
                <w:szCs w:val="28"/>
              </w:rPr>
            </w:pPr>
            <w:r>
              <w:rPr>
                <w:rFonts w:cs="仿宋_GB2312" w:hint="eastAsia"/>
                <w:sz w:val="28"/>
                <w:szCs w:val="28"/>
              </w:rPr>
              <w:t>国锦（上海）检测技术有限公司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刘超</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4</w:t>
            </w:r>
          </w:p>
        </w:tc>
        <w:tc>
          <w:tcPr>
            <w:tcW w:w="6520" w:type="dxa"/>
            <w:tcBorders>
              <w:tl2br w:val="nil"/>
              <w:tr2bl w:val="nil"/>
            </w:tcBorders>
            <w:shd w:val="clear" w:color="auto" w:fill="auto"/>
            <w:noWrap/>
            <w:vAlign w:val="center"/>
          </w:tcPr>
          <w:p w:rsidR="00B45FB5" w:rsidRDefault="00997907">
            <w:pPr>
              <w:overflowPunct w:val="0"/>
              <w:adjustRightInd w:val="0"/>
              <w:snapToGrid w:val="0"/>
              <w:rPr>
                <w:rFonts w:cs="仿宋_GB2312"/>
                <w:sz w:val="28"/>
                <w:szCs w:val="28"/>
              </w:rPr>
            </w:pPr>
            <w:r>
              <w:rPr>
                <w:rFonts w:cs="仿宋_GB2312" w:hint="eastAsia"/>
                <w:sz w:val="28"/>
                <w:szCs w:val="28"/>
              </w:rPr>
              <w:t>国锦（上海）检测技术有限公司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柏</w:t>
            </w:r>
            <w:proofErr w:type="gramStart"/>
            <w:r>
              <w:rPr>
                <w:rFonts w:cs="仿宋_GB2312" w:hint="eastAsia"/>
                <w:sz w:val="28"/>
                <w:szCs w:val="28"/>
              </w:rPr>
              <w:t>彧</w:t>
            </w:r>
            <w:proofErr w:type="gramEnd"/>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5</w:t>
            </w:r>
          </w:p>
        </w:tc>
        <w:tc>
          <w:tcPr>
            <w:tcW w:w="6520" w:type="dxa"/>
            <w:tcBorders>
              <w:tl2br w:val="nil"/>
              <w:tr2bl w:val="nil"/>
            </w:tcBorders>
            <w:shd w:val="clear" w:color="auto" w:fill="auto"/>
            <w:noWrap/>
            <w:vAlign w:val="center"/>
          </w:tcPr>
          <w:p w:rsidR="00B45FB5" w:rsidRDefault="00997907">
            <w:pPr>
              <w:overflowPunct w:val="0"/>
              <w:adjustRightInd w:val="0"/>
              <w:snapToGrid w:val="0"/>
              <w:rPr>
                <w:rFonts w:cs="仿宋_GB2312"/>
                <w:sz w:val="28"/>
                <w:szCs w:val="28"/>
              </w:rPr>
            </w:pPr>
            <w:r>
              <w:rPr>
                <w:rFonts w:cs="仿宋_GB2312" w:hint="eastAsia"/>
                <w:sz w:val="28"/>
                <w:szCs w:val="28"/>
              </w:rPr>
              <w:t>国锦（上海）检测技术有限公司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陆丽</w:t>
            </w:r>
            <w:proofErr w:type="gramStart"/>
            <w:r>
              <w:rPr>
                <w:rFonts w:cs="仿宋_GB2312" w:hint="eastAsia"/>
                <w:sz w:val="28"/>
                <w:szCs w:val="28"/>
              </w:rPr>
              <w:t>丽</w:t>
            </w:r>
            <w:proofErr w:type="gramEnd"/>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6</w:t>
            </w:r>
          </w:p>
        </w:tc>
        <w:tc>
          <w:tcPr>
            <w:tcW w:w="6520" w:type="dxa"/>
            <w:tcBorders>
              <w:tl2br w:val="nil"/>
              <w:tr2bl w:val="nil"/>
            </w:tcBorders>
            <w:shd w:val="clear" w:color="auto" w:fill="auto"/>
            <w:noWrap/>
            <w:vAlign w:val="center"/>
          </w:tcPr>
          <w:p w:rsidR="00B45FB5" w:rsidRDefault="00997907">
            <w:pPr>
              <w:overflowPunct w:val="0"/>
              <w:adjustRightInd w:val="0"/>
              <w:snapToGrid w:val="0"/>
              <w:rPr>
                <w:rFonts w:cs="仿宋_GB2312"/>
                <w:sz w:val="28"/>
                <w:szCs w:val="28"/>
              </w:rPr>
            </w:pPr>
            <w:r>
              <w:rPr>
                <w:rFonts w:cs="仿宋_GB2312" w:hint="eastAsia"/>
                <w:sz w:val="28"/>
                <w:szCs w:val="28"/>
              </w:rPr>
              <w:t>国锦（上海）检测技术有限公司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杨海霞</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辽沟环境</w:t>
            </w:r>
            <w:proofErr w:type="gramEnd"/>
            <w:r>
              <w:rPr>
                <w:rFonts w:cs="仿宋_GB2312" w:hint="eastAsia"/>
                <w:sz w:val="28"/>
                <w:szCs w:val="28"/>
              </w:rPr>
              <w:t>技术（上海）有限公司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孙强</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上海奥来元检测有限公司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姚宗蓓</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上海恒辰工程检测有限公司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葛勇祥</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10</w:t>
            </w:r>
          </w:p>
        </w:tc>
        <w:tc>
          <w:tcPr>
            <w:tcW w:w="6520" w:type="dxa"/>
            <w:tcBorders>
              <w:tl2br w:val="nil"/>
              <w:tr2bl w:val="nil"/>
            </w:tcBorders>
            <w:shd w:val="clear" w:color="auto" w:fill="auto"/>
            <w:noWrap/>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上海净研检测技术有限公司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何吉利</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上海敏友环境检测技术有限公司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胡敏</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上海申泽环保科技有限公司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蔡跃</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上海市金山区环境监测站</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顾剑明</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上海市金山区环境监测站</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黄志新</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上海市闵行区环境监测站</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吕</w:t>
            </w:r>
            <w:proofErr w:type="gramEnd"/>
            <w:r>
              <w:rPr>
                <w:rFonts w:cs="仿宋_GB2312" w:hint="eastAsia"/>
                <w:sz w:val="28"/>
                <w:szCs w:val="28"/>
              </w:rPr>
              <w:t>拥军</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上海市农药研究所有限公司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张驰</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17</w:t>
            </w:r>
          </w:p>
        </w:tc>
        <w:tc>
          <w:tcPr>
            <w:tcW w:w="6520" w:type="dxa"/>
            <w:tcBorders>
              <w:tl2br w:val="nil"/>
              <w:tr2bl w:val="nil"/>
            </w:tcBorders>
            <w:shd w:val="clear" w:color="auto" w:fill="auto"/>
            <w:noWrap/>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上海市浦东新区环境监测站</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韩英</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18</w:t>
            </w:r>
          </w:p>
        </w:tc>
        <w:tc>
          <w:tcPr>
            <w:tcW w:w="6520" w:type="dxa"/>
            <w:tcBorders>
              <w:tl2br w:val="nil"/>
              <w:tr2bl w:val="nil"/>
            </w:tcBorders>
            <w:shd w:val="clear" w:color="auto" w:fill="auto"/>
            <w:noWrap/>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上海市浦东新区环境监测站</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徐建平</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19</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上海市浦东新区水文水资源管理事务中心</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郑奇</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上海思爱睿环境科技有限公司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张玉秀</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上海思爱睿环境科技有限公司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戚海泉</w:t>
            </w:r>
            <w:proofErr w:type="gramEnd"/>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上海外高桥保税区环保服务有限公司</w:t>
            </w:r>
          </w:p>
        </w:tc>
        <w:tc>
          <w:tcPr>
            <w:tcW w:w="1474" w:type="dxa"/>
            <w:tcBorders>
              <w:tl2br w:val="nil"/>
              <w:tr2bl w:val="nil"/>
            </w:tcBorders>
            <w:shd w:val="clear" w:color="auto" w:fill="auto"/>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姚恒寅</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23</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实朴检测</w:t>
            </w:r>
            <w:proofErr w:type="gramEnd"/>
            <w:r>
              <w:rPr>
                <w:rFonts w:cs="仿宋_GB2312" w:hint="eastAsia"/>
                <w:sz w:val="28"/>
                <w:szCs w:val="28"/>
              </w:rPr>
              <w:t>技术（上海）股份有限公司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顾骏</w:t>
            </w:r>
            <w:proofErr w:type="gramEnd"/>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24</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王仕娟</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25</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王文婷</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26</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proofErr w:type="gramStart"/>
            <w:r>
              <w:rPr>
                <w:rFonts w:cs="仿宋_GB2312" w:hint="eastAsia"/>
                <w:sz w:val="28"/>
                <w:szCs w:val="28"/>
              </w:rPr>
              <w:t>柳冬静</w:t>
            </w:r>
            <w:proofErr w:type="gramEnd"/>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27</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张红梅</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28</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通</w:t>
            </w:r>
            <w:proofErr w:type="gramStart"/>
            <w:r>
              <w:rPr>
                <w:rFonts w:cs="仿宋_GB2312" w:hint="eastAsia"/>
                <w:sz w:val="28"/>
                <w:szCs w:val="28"/>
              </w:rPr>
              <w:t>标</w:t>
            </w:r>
            <w:proofErr w:type="gramEnd"/>
            <w:r>
              <w:rPr>
                <w:rFonts w:cs="仿宋_GB2312" w:hint="eastAsia"/>
                <w:sz w:val="28"/>
                <w:szCs w:val="28"/>
              </w:rPr>
              <w:t>标准技术服务（上海）有限公司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刘磊</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29</w:t>
            </w:r>
          </w:p>
        </w:tc>
        <w:tc>
          <w:tcPr>
            <w:tcW w:w="6520" w:type="dxa"/>
            <w:tcBorders>
              <w:tl2br w:val="nil"/>
              <w:tr2bl w:val="nil"/>
            </w:tcBorders>
            <w:shd w:val="clear" w:color="auto" w:fill="auto"/>
            <w:noWrap/>
            <w:vAlign w:val="center"/>
          </w:tcPr>
          <w:p w:rsidR="00B45FB5" w:rsidRDefault="00997907">
            <w:pPr>
              <w:overflowPunct w:val="0"/>
              <w:adjustRightInd w:val="0"/>
              <w:snapToGrid w:val="0"/>
              <w:rPr>
                <w:rFonts w:cs="仿宋_GB2312"/>
                <w:sz w:val="28"/>
                <w:szCs w:val="28"/>
              </w:rPr>
            </w:pPr>
            <w:proofErr w:type="gramStart"/>
            <w:r>
              <w:rPr>
                <w:rFonts w:cs="仿宋_GB2312" w:hint="eastAsia"/>
                <w:sz w:val="28"/>
                <w:szCs w:val="28"/>
              </w:rPr>
              <w:t>询</w:t>
            </w:r>
            <w:proofErr w:type="gramEnd"/>
            <w:r>
              <w:rPr>
                <w:rFonts w:cs="仿宋_GB2312" w:hint="eastAsia"/>
                <w:sz w:val="28"/>
                <w:szCs w:val="28"/>
              </w:rPr>
              <w:t>拓企业管理咨询（上海）有限公司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曾宏伟</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30</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z w:val="28"/>
                <w:szCs w:val="28"/>
              </w:rPr>
            </w:pPr>
            <w:r>
              <w:rPr>
                <w:rFonts w:cs="仿宋_GB2312" w:hint="eastAsia"/>
                <w:sz w:val="28"/>
                <w:szCs w:val="28"/>
              </w:rPr>
              <w:t>英格尔检测技术服务（上海）有限公司</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赵苏云</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31</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pacing w:val="-6"/>
                <w:sz w:val="28"/>
                <w:szCs w:val="28"/>
              </w:rPr>
            </w:pPr>
            <w:r>
              <w:rPr>
                <w:rFonts w:cs="仿宋_GB2312" w:hint="eastAsia"/>
                <w:spacing w:val="-6"/>
                <w:sz w:val="28"/>
                <w:szCs w:val="28"/>
              </w:rPr>
              <w:t>中国铁路上海局集团有限公司上海铁路疾病预防控制所（中国铁路上海局集团有限公司中心环境监测站）</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陈金华</w:t>
            </w:r>
          </w:p>
        </w:tc>
      </w:tr>
      <w:tr w:rsidR="00B45FB5">
        <w:trPr>
          <w:cantSplit/>
          <w:trHeight w:val="471"/>
          <w:jc w:val="center"/>
        </w:trPr>
        <w:tc>
          <w:tcPr>
            <w:tcW w:w="851"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32</w:t>
            </w:r>
          </w:p>
        </w:tc>
        <w:tc>
          <w:tcPr>
            <w:tcW w:w="6520" w:type="dxa"/>
            <w:tcBorders>
              <w:tl2br w:val="nil"/>
              <w:tr2bl w:val="nil"/>
            </w:tcBorders>
            <w:shd w:val="clear" w:color="auto" w:fill="auto"/>
            <w:vAlign w:val="center"/>
          </w:tcPr>
          <w:p w:rsidR="00B45FB5" w:rsidRDefault="00997907">
            <w:pPr>
              <w:overflowPunct w:val="0"/>
              <w:adjustRightInd w:val="0"/>
              <w:snapToGrid w:val="0"/>
              <w:rPr>
                <w:rFonts w:cs="仿宋_GB2312"/>
                <w:spacing w:val="-6"/>
                <w:sz w:val="28"/>
                <w:szCs w:val="28"/>
              </w:rPr>
            </w:pPr>
            <w:r>
              <w:rPr>
                <w:rFonts w:cs="仿宋_GB2312" w:hint="eastAsia"/>
                <w:spacing w:val="-6"/>
                <w:sz w:val="28"/>
                <w:szCs w:val="28"/>
              </w:rPr>
              <w:t>中国铁路上海局集团有限公司上海铁路疾病预防控制所（中国铁路上海局集团有限公司中心环境监测站）</w:t>
            </w:r>
          </w:p>
        </w:tc>
        <w:tc>
          <w:tcPr>
            <w:tcW w:w="1474" w:type="dxa"/>
            <w:tcBorders>
              <w:tl2br w:val="nil"/>
              <w:tr2bl w:val="nil"/>
            </w:tcBorders>
            <w:shd w:val="clear" w:color="auto" w:fill="auto"/>
            <w:noWrap/>
            <w:vAlign w:val="center"/>
          </w:tcPr>
          <w:p w:rsidR="00B45FB5" w:rsidRDefault="00997907">
            <w:pPr>
              <w:overflowPunct w:val="0"/>
              <w:adjustRightInd w:val="0"/>
              <w:snapToGrid w:val="0"/>
              <w:jc w:val="center"/>
              <w:rPr>
                <w:rFonts w:cs="仿宋_GB2312"/>
                <w:sz w:val="28"/>
                <w:szCs w:val="28"/>
              </w:rPr>
            </w:pPr>
            <w:r>
              <w:rPr>
                <w:rFonts w:cs="仿宋_GB2312" w:hint="eastAsia"/>
                <w:sz w:val="28"/>
                <w:szCs w:val="28"/>
              </w:rPr>
              <w:t>蒋林</w:t>
            </w:r>
          </w:p>
        </w:tc>
      </w:tr>
    </w:tbl>
    <w:p w:rsidR="00B45FB5" w:rsidRDefault="00B45FB5">
      <w:pPr>
        <w:overflowPunct w:val="0"/>
        <w:adjustRightInd w:val="0"/>
        <w:snapToGrid w:val="0"/>
        <w:spacing w:line="336" w:lineRule="auto"/>
        <w:rPr>
          <w:szCs w:val="30"/>
        </w:rPr>
      </w:pPr>
    </w:p>
    <w:p w:rsidR="00B45FB5" w:rsidRDefault="00B45FB5">
      <w:pPr>
        <w:overflowPunct w:val="0"/>
        <w:adjustRightInd w:val="0"/>
        <w:snapToGrid w:val="0"/>
        <w:spacing w:line="336" w:lineRule="auto"/>
        <w:rPr>
          <w:szCs w:val="30"/>
        </w:rPr>
      </w:pPr>
    </w:p>
    <w:p w:rsidR="00B45FB5" w:rsidRDefault="00B45FB5">
      <w:pPr>
        <w:overflowPunct w:val="0"/>
        <w:adjustRightInd w:val="0"/>
        <w:snapToGrid w:val="0"/>
        <w:spacing w:line="336" w:lineRule="auto"/>
        <w:rPr>
          <w:szCs w:val="30"/>
        </w:rPr>
      </w:pPr>
    </w:p>
    <w:p w:rsidR="00B45FB5" w:rsidRDefault="00B45FB5">
      <w:pPr>
        <w:overflowPunct w:val="0"/>
        <w:adjustRightInd w:val="0"/>
        <w:snapToGrid w:val="0"/>
        <w:spacing w:line="336" w:lineRule="auto"/>
        <w:rPr>
          <w:szCs w:val="30"/>
        </w:rPr>
      </w:pPr>
    </w:p>
    <w:p w:rsidR="00B45FB5" w:rsidRDefault="00B45FB5">
      <w:pPr>
        <w:overflowPunct w:val="0"/>
        <w:adjustRightInd w:val="0"/>
        <w:snapToGrid w:val="0"/>
        <w:spacing w:line="336" w:lineRule="auto"/>
        <w:rPr>
          <w:szCs w:val="30"/>
        </w:rPr>
      </w:pPr>
    </w:p>
    <w:p w:rsidR="00B45FB5" w:rsidRDefault="00B45FB5">
      <w:pPr>
        <w:overflowPunct w:val="0"/>
        <w:adjustRightInd w:val="0"/>
        <w:snapToGrid w:val="0"/>
        <w:spacing w:line="336" w:lineRule="auto"/>
        <w:rPr>
          <w:szCs w:val="30"/>
        </w:rPr>
      </w:pPr>
    </w:p>
    <w:p w:rsidR="00B45FB5" w:rsidRDefault="00B45FB5">
      <w:pPr>
        <w:overflowPunct w:val="0"/>
        <w:adjustRightInd w:val="0"/>
        <w:snapToGrid w:val="0"/>
        <w:spacing w:line="336" w:lineRule="auto"/>
        <w:rPr>
          <w:szCs w:val="30"/>
        </w:rPr>
      </w:pPr>
    </w:p>
    <w:p w:rsidR="00B45FB5" w:rsidRDefault="00B45FB5">
      <w:pPr>
        <w:overflowPunct w:val="0"/>
        <w:adjustRightInd w:val="0"/>
        <w:snapToGrid w:val="0"/>
        <w:spacing w:line="336" w:lineRule="auto"/>
        <w:rPr>
          <w:szCs w:val="30"/>
        </w:rPr>
      </w:pPr>
    </w:p>
    <w:p w:rsidR="00B45FB5" w:rsidRDefault="00B45FB5">
      <w:pPr>
        <w:overflowPunct w:val="0"/>
        <w:adjustRightInd w:val="0"/>
        <w:snapToGrid w:val="0"/>
        <w:spacing w:line="336" w:lineRule="auto"/>
        <w:rPr>
          <w:szCs w:val="30"/>
        </w:rPr>
      </w:pPr>
      <w:bookmarkStart w:id="0" w:name="_GoBack"/>
      <w:bookmarkEnd w:id="0"/>
    </w:p>
    <w:p w:rsidR="00B45FB5" w:rsidRDefault="00B45FB5">
      <w:pPr>
        <w:overflowPunct w:val="0"/>
        <w:adjustRightInd w:val="0"/>
        <w:snapToGrid w:val="0"/>
        <w:spacing w:line="192" w:lineRule="auto"/>
        <w:rPr>
          <w:szCs w:val="30"/>
        </w:rPr>
      </w:pPr>
    </w:p>
    <w:p w:rsidR="00B45FB5" w:rsidRDefault="00B45FB5">
      <w:pPr>
        <w:overflowPunct w:val="0"/>
        <w:adjustRightInd w:val="0"/>
        <w:snapToGrid w:val="0"/>
        <w:spacing w:line="336" w:lineRule="auto"/>
        <w:ind w:firstLine="284"/>
        <w:rPr>
          <w:sz w:val="28"/>
          <w:szCs w:val="28"/>
        </w:rPr>
      </w:pPr>
      <w:r>
        <w:rPr>
          <w:sz w:val="28"/>
          <w:szCs w:val="28"/>
        </w:rPr>
        <w:pict>
          <v:line id="_x0000_s1027" style="position:absolute;left:0;text-align:left;z-index:251663360;mso-width-relative:page;mso-height-relative:page" from="0,-3.7pt" to="442.2pt,-3.7pt" strokeweight="1pt">
            <w10:anchorlock/>
          </v:line>
        </w:pict>
      </w:r>
      <w:r w:rsidR="00997907">
        <w:rPr>
          <w:rFonts w:hint="eastAsia"/>
          <w:sz w:val="28"/>
          <w:szCs w:val="28"/>
        </w:rPr>
        <w:t>抄送：</w:t>
      </w:r>
      <w:r w:rsidR="00997907">
        <w:rPr>
          <w:rFonts w:hAnsi="宋体" w:hint="eastAsia"/>
          <w:sz w:val="28"/>
          <w:szCs w:val="28"/>
        </w:rPr>
        <w:t>市生态环境局</w:t>
      </w:r>
      <w:r w:rsidR="00997907">
        <w:rPr>
          <w:rFonts w:hAnsi="宋体" w:hint="eastAsia"/>
          <w:sz w:val="28"/>
          <w:szCs w:val="28"/>
        </w:rPr>
        <w:t>。</w:t>
      </w:r>
    </w:p>
    <w:p w:rsidR="00B45FB5" w:rsidRDefault="00B45FB5">
      <w:pPr>
        <w:overflowPunct w:val="0"/>
        <w:adjustRightInd w:val="0"/>
        <w:snapToGrid w:val="0"/>
        <w:spacing w:line="336" w:lineRule="auto"/>
        <w:ind w:firstLine="284"/>
        <w:rPr>
          <w:rFonts w:hAnsi="宋体"/>
          <w:sz w:val="28"/>
          <w:szCs w:val="28"/>
        </w:rPr>
      </w:pPr>
      <w:r w:rsidRPr="00B45FB5">
        <w:rPr>
          <w:sz w:val="28"/>
          <w:szCs w:val="28"/>
        </w:rPr>
        <w:pict>
          <v:line id="_x0000_s1028" style="position:absolute;left:0;text-align:left;z-index:251665408;mso-width-relative:page;mso-height-relative:page" from="0,-4.8pt" to="442.2pt,-4.8pt" strokeweight=".5pt">
            <w10:anchorlock/>
          </v:line>
        </w:pict>
      </w:r>
      <w:r w:rsidRPr="00B45FB5">
        <w:rPr>
          <w:sz w:val="28"/>
          <w:szCs w:val="28"/>
        </w:rPr>
        <w:pict>
          <v:line id="_x0000_s1029" style="position:absolute;left:0;text-align:left;z-index:251664384;mso-width-relative:page;mso-height-relative:page" from="0,20.7pt" to="442.2pt,20.7pt" strokeweight="1pt">
            <w10:anchorlock/>
          </v:line>
        </w:pict>
      </w:r>
      <w:r w:rsidR="00997907">
        <w:rPr>
          <w:rFonts w:hAnsi="宋体" w:hint="eastAsia"/>
          <w:sz w:val="28"/>
          <w:szCs w:val="28"/>
        </w:rPr>
        <w:t>上海市市场监督管理局办公室</w:t>
      </w:r>
      <w:r w:rsidR="00997907">
        <w:rPr>
          <w:rFonts w:hAnsi="宋体" w:hint="eastAsia"/>
          <w:spacing w:val="-2"/>
          <w:sz w:val="28"/>
          <w:szCs w:val="28"/>
        </w:rPr>
        <w:t xml:space="preserve">               </w:t>
      </w:r>
      <w:r w:rsidR="00997907">
        <w:rPr>
          <w:rFonts w:hAnsi="宋体" w:hint="eastAsia"/>
          <w:sz w:val="28"/>
          <w:szCs w:val="28"/>
        </w:rPr>
        <w:t>202</w:t>
      </w:r>
      <w:r w:rsidR="00997907">
        <w:rPr>
          <w:rFonts w:hAnsi="宋体"/>
          <w:sz w:val="28"/>
          <w:szCs w:val="28"/>
          <w:lang/>
        </w:rPr>
        <w:t>3</w:t>
      </w:r>
      <w:r w:rsidR="00997907">
        <w:rPr>
          <w:rFonts w:hAnsi="宋体" w:hint="eastAsia"/>
          <w:sz w:val="28"/>
          <w:szCs w:val="28"/>
        </w:rPr>
        <w:t>年</w:t>
      </w:r>
      <w:r w:rsidR="00997907">
        <w:rPr>
          <w:rFonts w:hAnsi="宋体"/>
          <w:sz w:val="28"/>
          <w:szCs w:val="28"/>
          <w:lang/>
        </w:rPr>
        <w:t>3</w:t>
      </w:r>
      <w:r w:rsidR="00997907">
        <w:rPr>
          <w:rFonts w:hAnsi="宋体" w:hint="eastAsia"/>
          <w:sz w:val="28"/>
          <w:szCs w:val="28"/>
        </w:rPr>
        <w:t>月</w:t>
      </w:r>
      <w:r w:rsidR="00997907">
        <w:rPr>
          <w:rFonts w:hAnsi="宋体"/>
          <w:sz w:val="28"/>
          <w:szCs w:val="28"/>
          <w:lang/>
        </w:rPr>
        <w:t>24</w:t>
      </w:r>
      <w:r w:rsidR="00997907">
        <w:rPr>
          <w:rFonts w:hAnsi="宋体" w:hint="eastAsia"/>
          <w:sz w:val="28"/>
          <w:szCs w:val="28"/>
        </w:rPr>
        <w:t>日印发</w:t>
      </w:r>
      <w:r w:rsidR="00997907">
        <w:rPr>
          <w:rFonts w:hAnsi="宋体" w:hint="eastAsia"/>
          <w:sz w:val="28"/>
          <w:szCs w:val="28"/>
        </w:rPr>
        <w:t xml:space="preserve">  </w:t>
      </w:r>
    </w:p>
    <w:sectPr w:rsidR="00B45FB5" w:rsidSect="00B45FB5">
      <w:footerReference w:type="even" r:id="rId7"/>
      <w:footerReference w:type="default" r:id="rId8"/>
      <w:pgSz w:w="11906" w:h="16838"/>
      <w:pgMar w:top="2098" w:right="1474" w:bottom="1984" w:left="1587" w:header="851" w:footer="1417" w:gutter="0"/>
      <w:cols w:space="0"/>
      <w:docGrid w:type="linesAndChars" w:linePitch="579" w:charSpace="-84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5FB5" w:rsidRDefault="00B45FB5" w:rsidP="00B45FB5">
      <w:r>
        <w:separator/>
      </w:r>
    </w:p>
  </w:endnote>
  <w:endnote w:type="continuationSeparator" w:id="1">
    <w:p w:rsidR="00B45FB5" w:rsidRDefault="00B45FB5" w:rsidP="00B45F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FB5" w:rsidRDefault="00997907">
    <w:pPr>
      <w:pStyle w:val="a3"/>
      <w:ind w:left="312" w:right="312"/>
      <w:jc w:val="both"/>
      <w:rPr>
        <w:rFonts w:ascii="宋体" w:eastAsia="宋体" w:hAnsi="宋体"/>
        <w:sz w:val="28"/>
        <w:szCs w:val="28"/>
      </w:rPr>
    </w:pPr>
    <w:r>
      <w:rPr>
        <w:rFonts w:ascii="宋体" w:eastAsia="宋体" w:hAnsi="宋体" w:hint="eastAsia"/>
        <w:sz w:val="28"/>
        <w:szCs w:val="28"/>
      </w:rPr>
      <w:t>—</w:t>
    </w:r>
    <w:r>
      <w:rPr>
        <w:rFonts w:ascii="宋体" w:eastAsia="宋体" w:hAnsi="宋体" w:hint="eastAsia"/>
        <w:sz w:val="28"/>
        <w:szCs w:val="28"/>
      </w:rPr>
      <w:t xml:space="preserve"> </w:t>
    </w:r>
    <w:r w:rsidR="00B45FB5">
      <w:rPr>
        <w:rFonts w:ascii="宋体" w:eastAsia="宋体" w:hAnsi="宋体" w:hint="eastAsia"/>
        <w:sz w:val="28"/>
        <w:szCs w:val="28"/>
      </w:rPr>
      <w:fldChar w:fldCharType="begin"/>
    </w:r>
    <w:r>
      <w:rPr>
        <w:rFonts w:ascii="宋体" w:eastAsia="宋体" w:hAnsi="宋体" w:hint="eastAsia"/>
        <w:sz w:val="28"/>
        <w:szCs w:val="28"/>
      </w:rPr>
      <w:instrText xml:space="preserve"> PAGE </w:instrText>
    </w:r>
    <w:r w:rsidR="00B45FB5">
      <w:rPr>
        <w:rFonts w:ascii="宋体" w:eastAsia="宋体" w:hAnsi="宋体" w:hint="eastAsia"/>
        <w:sz w:val="28"/>
        <w:szCs w:val="28"/>
      </w:rPr>
      <w:fldChar w:fldCharType="separate"/>
    </w:r>
    <w:r>
      <w:rPr>
        <w:rFonts w:ascii="宋体" w:eastAsia="宋体" w:hAnsi="宋体"/>
        <w:noProof/>
        <w:sz w:val="28"/>
        <w:szCs w:val="28"/>
      </w:rPr>
      <w:t>8</w:t>
    </w:r>
    <w:r w:rsidR="00B45FB5">
      <w:rPr>
        <w:rFonts w:ascii="宋体" w:eastAsia="宋体" w:hAnsi="宋体" w:hint="eastAsia"/>
        <w:sz w:val="28"/>
        <w:szCs w:val="28"/>
      </w:rPr>
      <w:fldChar w:fldCharType="end"/>
    </w:r>
    <w:r>
      <w:rPr>
        <w:rFonts w:ascii="宋体" w:eastAsia="宋体" w:hAnsi="宋体" w:hint="eastAsia"/>
        <w:sz w:val="28"/>
        <w:szCs w:val="28"/>
      </w:rPr>
      <w:t xml:space="preserve"> </w:t>
    </w:r>
    <w:r>
      <w:rPr>
        <w:rFonts w:ascii="宋体" w:eastAsia="宋体" w:hAnsi="宋体" w:hint="eastAsia"/>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FB5" w:rsidRDefault="00997907">
    <w:pPr>
      <w:pStyle w:val="a3"/>
      <w:ind w:left="312" w:right="312"/>
      <w:jc w:val="right"/>
      <w:rPr>
        <w:rFonts w:ascii="宋体" w:eastAsia="宋体" w:hAnsi="宋体"/>
        <w:sz w:val="28"/>
        <w:szCs w:val="28"/>
      </w:rPr>
    </w:pPr>
    <w:r>
      <w:rPr>
        <w:rFonts w:ascii="宋体" w:eastAsia="宋体" w:hAnsi="宋体" w:hint="eastAsia"/>
        <w:sz w:val="28"/>
        <w:szCs w:val="28"/>
      </w:rPr>
      <w:t>—</w:t>
    </w:r>
    <w:r>
      <w:rPr>
        <w:rFonts w:ascii="宋体" w:eastAsia="宋体" w:hAnsi="宋体" w:hint="eastAsia"/>
        <w:sz w:val="28"/>
        <w:szCs w:val="28"/>
      </w:rPr>
      <w:t xml:space="preserve"> </w:t>
    </w:r>
    <w:r w:rsidR="00B45FB5">
      <w:rPr>
        <w:rFonts w:ascii="宋体" w:eastAsia="宋体" w:hAnsi="宋体" w:hint="eastAsia"/>
        <w:sz w:val="28"/>
        <w:szCs w:val="28"/>
      </w:rPr>
      <w:fldChar w:fldCharType="begin"/>
    </w:r>
    <w:r>
      <w:rPr>
        <w:rFonts w:ascii="宋体" w:eastAsia="宋体" w:hAnsi="宋体" w:hint="eastAsia"/>
        <w:sz w:val="28"/>
        <w:szCs w:val="28"/>
      </w:rPr>
      <w:instrText xml:space="preserve"> PAGE </w:instrText>
    </w:r>
    <w:r w:rsidR="00B45FB5">
      <w:rPr>
        <w:rFonts w:ascii="宋体" w:eastAsia="宋体" w:hAnsi="宋体" w:hint="eastAsia"/>
        <w:sz w:val="28"/>
        <w:szCs w:val="28"/>
      </w:rPr>
      <w:fldChar w:fldCharType="separate"/>
    </w:r>
    <w:r>
      <w:rPr>
        <w:rFonts w:ascii="宋体" w:eastAsia="宋体" w:hAnsi="宋体"/>
        <w:noProof/>
        <w:sz w:val="28"/>
        <w:szCs w:val="28"/>
      </w:rPr>
      <w:t>7</w:t>
    </w:r>
    <w:r w:rsidR="00B45FB5">
      <w:rPr>
        <w:rFonts w:ascii="宋体" w:eastAsia="宋体" w:hAnsi="宋体" w:hint="eastAsia"/>
        <w:sz w:val="28"/>
        <w:szCs w:val="28"/>
      </w:rPr>
      <w:fldChar w:fldCharType="end"/>
    </w:r>
    <w:r>
      <w:rPr>
        <w:rFonts w:ascii="宋体" w:eastAsia="宋体" w:hAnsi="宋体" w:hint="eastAsia"/>
        <w:sz w:val="28"/>
        <w:szCs w:val="28"/>
      </w:rPr>
      <w:t xml:space="preserve"> </w:t>
    </w:r>
    <w:r>
      <w:rPr>
        <w:rFonts w:ascii="宋体" w:eastAsia="宋体" w:hAnsi="宋体" w:hint="eastAsia"/>
        <w:sz w:val="28"/>
        <w:szCs w:val="2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FB5" w:rsidRDefault="00B45FB5" w:rsidP="00B45FB5">
      <w:r>
        <w:separator/>
      </w:r>
    </w:p>
  </w:footnote>
  <w:footnote w:type="continuationSeparator" w:id="1">
    <w:p w:rsidR="00B45FB5" w:rsidRDefault="00B45FB5" w:rsidP="00B45FB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420"/>
  <w:evenAndOddHeaders/>
  <w:drawingGridHorizontalSpacing w:val="158"/>
  <w:drawingGridVerticalSpacing w:val="290"/>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5125DD"/>
    <w:rsid w:val="AEB669D2"/>
    <w:rsid w:val="B5FFCC97"/>
    <w:rsid w:val="BFCFAC92"/>
    <w:rsid w:val="CFE98544"/>
    <w:rsid w:val="E4D71257"/>
    <w:rsid w:val="EE7E0605"/>
    <w:rsid w:val="FCCB71D6"/>
    <w:rsid w:val="FF79C253"/>
    <w:rsid w:val="0000643A"/>
    <w:rsid w:val="000165A7"/>
    <w:rsid w:val="00021317"/>
    <w:rsid w:val="00033E11"/>
    <w:rsid w:val="00045848"/>
    <w:rsid w:val="000471FF"/>
    <w:rsid w:val="000514CB"/>
    <w:rsid w:val="00064AFB"/>
    <w:rsid w:val="00065C72"/>
    <w:rsid w:val="00070FAE"/>
    <w:rsid w:val="00085C70"/>
    <w:rsid w:val="000C176C"/>
    <w:rsid w:val="000E2A02"/>
    <w:rsid w:val="00100632"/>
    <w:rsid w:val="00100D79"/>
    <w:rsid w:val="0012418F"/>
    <w:rsid w:val="0012774A"/>
    <w:rsid w:val="00135593"/>
    <w:rsid w:val="001426FA"/>
    <w:rsid w:val="001439D7"/>
    <w:rsid w:val="001506EE"/>
    <w:rsid w:val="00153F1F"/>
    <w:rsid w:val="001562CB"/>
    <w:rsid w:val="0016351F"/>
    <w:rsid w:val="001679D5"/>
    <w:rsid w:val="00175414"/>
    <w:rsid w:val="001912E4"/>
    <w:rsid w:val="00194F4C"/>
    <w:rsid w:val="00197766"/>
    <w:rsid w:val="001B0812"/>
    <w:rsid w:val="001B58D8"/>
    <w:rsid w:val="001C216F"/>
    <w:rsid w:val="001C60CB"/>
    <w:rsid w:val="001D03C6"/>
    <w:rsid w:val="001D5C8C"/>
    <w:rsid w:val="001E3C34"/>
    <w:rsid w:val="00203BAE"/>
    <w:rsid w:val="002043EE"/>
    <w:rsid w:val="00233924"/>
    <w:rsid w:val="0023542F"/>
    <w:rsid w:val="00244782"/>
    <w:rsid w:val="00262C58"/>
    <w:rsid w:val="002737F5"/>
    <w:rsid w:val="002807FE"/>
    <w:rsid w:val="0029269F"/>
    <w:rsid w:val="002975D7"/>
    <w:rsid w:val="002A0413"/>
    <w:rsid w:val="002A1F0D"/>
    <w:rsid w:val="002A6FC5"/>
    <w:rsid w:val="002B1F74"/>
    <w:rsid w:val="002B78BC"/>
    <w:rsid w:val="002C1B41"/>
    <w:rsid w:val="002C292C"/>
    <w:rsid w:val="002C3B57"/>
    <w:rsid w:val="002E1E98"/>
    <w:rsid w:val="002E5C73"/>
    <w:rsid w:val="0030461B"/>
    <w:rsid w:val="003201E6"/>
    <w:rsid w:val="00325206"/>
    <w:rsid w:val="00325DE0"/>
    <w:rsid w:val="003405B8"/>
    <w:rsid w:val="003576B7"/>
    <w:rsid w:val="00357EAF"/>
    <w:rsid w:val="00372235"/>
    <w:rsid w:val="00376ADD"/>
    <w:rsid w:val="003C698F"/>
    <w:rsid w:val="003D0F8F"/>
    <w:rsid w:val="003D3111"/>
    <w:rsid w:val="003F7A5C"/>
    <w:rsid w:val="00403A2F"/>
    <w:rsid w:val="004074F0"/>
    <w:rsid w:val="004077F2"/>
    <w:rsid w:val="00407B53"/>
    <w:rsid w:val="004176D6"/>
    <w:rsid w:val="00417AAA"/>
    <w:rsid w:val="0043394E"/>
    <w:rsid w:val="0043796D"/>
    <w:rsid w:val="00442276"/>
    <w:rsid w:val="004434BC"/>
    <w:rsid w:val="0046371F"/>
    <w:rsid w:val="00465FDA"/>
    <w:rsid w:val="00466A08"/>
    <w:rsid w:val="00470A63"/>
    <w:rsid w:val="004711FF"/>
    <w:rsid w:val="00474300"/>
    <w:rsid w:val="00484EC9"/>
    <w:rsid w:val="00492F88"/>
    <w:rsid w:val="004A381A"/>
    <w:rsid w:val="004B4731"/>
    <w:rsid w:val="004C0CE8"/>
    <w:rsid w:val="004C2C36"/>
    <w:rsid w:val="004D402E"/>
    <w:rsid w:val="004D77DA"/>
    <w:rsid w:val="004F6FB3"/>
    <w:rsid w:val="0050049A"/>
    <w:rsid w:val="00506472"/>
    <w:rsid w:val="0051093B"/>
    <w:rsid w:val="005125DD"/>
    <w:rsid w:val="00516062"/>
    <w:rsid w:val="005200B7"/>
    <w:rsid w:val="0052641F"/>
    <w:rsid w:val="00534421"/>
    <w:rsid w:val="005418F0"/>
    <w:rsid w:val="00541A65"/>
    <w:rsid w:val="00541DD4"/>
    <w:rsid w:val="00554089"/>
    <w:rsid w:val="00555583"/>
    <w:rsid w:val="00556F6E"/>
    <w:rsid w:val="005658CA"/>
    <w:rsid w:val="00571CA4"/>
    <w:rsid w:val="00572A3B"/>
    <w:rsid w:val="00585BB6"/>
    <w:rsid w:val="00595379"/>
    <w:rsid w:val="005D2BB9"/>
    <w:rsid w:val="005D4423"/>
    <w:rsid w:val="005D4F81"/>
    <w:rsid w:val="005F3848"/>
    <w:rsid w:val="005F697A"/>
    <w:rsid w:val="00612A0D"/>
    <w:rsid w:val="006144ED"/>
    <w:rsid w:val="0061689F"/>
    <w:rsid w:val="00624C3A"/>
    <w:rsid w:val="00625B80"/>
    <w:rsid w:val="006260DE"/>
    <w:rsid w:val="00635B61"/>
    <w:rsid w:val="00655066"/>
    <w:rsid w:val="0066097C"/>
    <w:rsid w:val="00662C3A"/>
    <w:rsid w:val="00663F29"/>
    <w:rsid w:val="00673F5D"/>
    <w:rsid w:val="00674CBD"/>
    <w:rsid w:val="00692598"/>
    <w:rsid w:val="00694309"/>
    <w:rsid w:val="0069611E"/>
    <w:rsid w:val="006A78C6"/>
    <w:rsid w:val="006B3568"/>
    <w:rsid w:val="006D076B"/>
    <w:rsid w:val="006D5899"/>
    <w:rsid w:val="006E49AB"/>
    <w:rsid w:val="006E50E2"/>
    <w:rsid w:val="006E7A71"/>
    <w:rsid w:val="006F13CA"/>
    <w:rsid w:val="00700DAC"/>
    <w:rsid w:val="00701D8D"/>
    <w:rsid w:val="0071184B"/>
    <w:rsid w:val="00712302"/>
    <w:rsid w:val="007165BB"/>
    <w:rsid w:val="00731168"/>
    <w:rsid w:val="00731B4B"/>
    <w:rsid w:val="00734983"/>
    <w:rsid w:val="00744F40"/>
    <w:rsid w:val="00780C23"/>
    <w:rsid w:val="007A2000"/>
    <w:rsid w:val="007B302C"/>
    <w:rsid w:val="007C6554"/>
    <w:rsid w:val="007E4DD1"/>
    <w:rsid w:val="007F51BA"/>
    <w:rsid w:val="007F5AD7"/>
    <w:rsid w:val="007F6D37"/>
    <w:rsid w:val="008068EF"/>
    <w:rsid w:val="00806DDC"/>
    <w:rsid w:val="00812DC4"/>
    <w:rsid w:val="00812FB1"/>
    <w:rsid w:val="00815AFC"/>
    <w:rsid w:val="008220AB"/>
    <w:rsid w:val="0082640A"/>
    <w:rsid w:val="008325C9"/>
    <w:rsid w:val="008574B4"/>
    <w:rsid w:val="00861921"/>
    <w:rsid w:val="00872A33"/>
    <w:rsid w:val="0088397F"/>
    <w:rsid w:val="008A5A4C"/>
    <w:rsid w:val="008A77A1"/>
    <w:rsid w:val="008B12C2"/>
    <w:rsid w:val="008D103B"/>
    <w:rsid w:val="008D2031"/>
    <w:rsid w:val="008D6B89"/>
    <w:rsid w:val="008E0FE4"/>
    <w:rsid w:val="008E2383"/>
    <w:rsid w:val="008F2826"/>
    <w:rsid w:val="008F70A9"/>
    <w:rsid w:val="008F78F1"/>
    <w:rsid w:val="00904F08"/>
    <w:rsid w:val="009103EC"/>
    <w:rsid w:val="009219EF"/>
    <w:rsid w:val="009249BE"/>
    <w:rsid w:val="00933189"/>
    <w:rsid w:val="00934E41"/>
    <w:rsid w:val="009605AA"/>
    <w:rsid w:val="00960BD3"/>
    <w:rsid w:val="00961BB0"/>
    <w:rsid w:val="00970C7D"/>
    <w:rsid w:val="00997907"/>
    <w:rsid w:val="009B57E4"/>
    <w:rsid w:val="009D024B"/>
    <w:rsid w:val="009E1D1B"/>
    <w:rsid w:val="009E410B"/>
    <w:rsid w:val="00A42D11"/>
    <w:rsid w:val="00A54CC0"/>
    <w:rsid w:val="00A72955"/>
    <w:rsid w:val="00A73C74"/>
    <w:rsid w:val="00A90B6F"/>
    <w:rsid w:val="00AA5AB4"/>
    <w:rsid w:val="00AA75C6"/>
    <w:rsid w:val="00AB2B4E"/>
    <w:rsid w:val="00AC6505"/>
    <w:rsid w:val="00AD1E88"/>
    <w:rsid w:val="00AD624B"/>
    <w:rsid w:val="00AF64D4"/>
    <w:rsid w:val="00B059F9"/>
    <w:rsid w:val="00B175CA"/>
    <w:rsid w:val="00B26DF6"/>
    <w:rsid w:val="00B408BB"/>
    <w:rsid w:val="00B43795"/>
    <w:rsid w:val="00B44A52"/>
    <w:rsid w:val="00B45FB5"/>
    <w:rsid w:val="00B51A26"/>
    <w:rsid w:val="00B56C25"/>
    <w:rsid w:val="00B56F69"/>
    <w:rsid w:val="00B57867"/>
    <w:rsid w:val="00B622B7"/>
    <w:rsid w:val="00B625C0"/>
    <w:rsid w:val="00B639FD"/>
    <w:rsid w:val="00B74742"/>
    <w:rsid w:val="00B74A77"/>
    <w:rsid w:val="00B85CDE"/>
    <w:rsid w:val="00B91527"/>
    <w:rsid w:val="00BA2D0D"/>
    <w:rsid w:val="00BA3ED3"/>
    <w:rsid w:val="00BB45AD"/>
    <w:rsid w:val="00BB4F7F"/>
    <w:rsid w:val="00BC7774"/>
    <w:rsid w:val="00BD7670"/>
    <w:rsid w:val="00BE5276"/>
    <w:rsid w:val="00BE6E83"/>
    <w:rsid w:val="00C2527D"/>
    <w:rsid w:val="00C25511"/>
    <w:rsid w:val="00C4479B"/>
    <w:rsid w:val="00C63562"/>
    <w:rsid w:val="00C77D99"/>
    <w:rsid w:val="00C81FE7"/>
    <w:rsid w:val="00C83BB3"/>
    <w:rsid w:val="00C87074"/>
    <w:rsid w:val="00CA1CE7"/>
    <w:rsid w:val="00CA435A"/>
    <w:rsid w:val="00CB682C"/>
    <w:rsid w:val="00CC2CB9"/>
    <w:rsid w:val="00CC4900"/>
    <w:rsid w:val="00CD18E5"/>
    <w:rsid w:val="00CE0E5D"/>
    <w:rsid w:val="00CE4420"/>
    <w:rsid w:val="00CE7772"/>
    <w:rsid w:val="00D10F16"/>
    <w:rsid w:val="00D126CA"/>
    <w:rsid w:val="00D12D81"/>
    <w:rsid w:val="00D14BED"/>
    <w:rsid w:val="00D26334"/>
    <w:rsid w:val="00D34067"/>
    <w:rsid w:val="00D3575F"/>
    <w:rsid w:val="00D42E96"/>
    <w:rsid w:val="00D438A2"/>
    <w:rsid w:val="00D45CC0"/>
    <w:rsid w:val="00D5433B"/>
    <w:rsid w:val="00D717CA"/>
    <w:rsid w:val="00D724EB"/>
    <w:rsid w:val="00D80A64"/>
    <w:rsid w:val="00D82619"/>
    <w:rsid w:val="00D8269F"/>
    <w:rsid w:val="00D90323"/>
    <w:rsid w:val="00D91ADE"/>
    <w:rsid w:val="00D9637B"/>
    <w:rsid w:val="00DA3B08"/>
    <w:rsid w:val="00DA59E8"/>
    <w:rsid w:val="00DB0152"/>
    <w:rsid w:val="00DB117C"/>
    <w:rsid w:val="00DB34FA"/>
    <w:rsid w:val="00DB3F3A"/>
    <w:rsid w:val="00DC3E48"/>
    <w:rsid w:val="00DD1D8A"/>
    <w:rsid w:val="00DE3F37"/>
    <w:rsid w:val="00DF4086"/>
    <w:rsid w:val="00DF4948"/>
    <w:rsid w:val="00E024E1"/>
    <w:rsid w:val="00E2011C"/>
    <w:rsid w:val="00E235CC"/>
    <w:rsid w:val="00E236F2"/>
    <w:rsid w:val="00E25054"/>
    <w:rsid w:val="00E30770"/>
    <w:rsid w:val="00E414C1"/>
    <w:rsid w:val="00E51D43"/>
    <w:rsid w:val="00E55C57"/>
    <w:rsid w:val="00E7047E"/>
    <w:rsid w:val="00E93E77"/>
    <w:rsid w:val="00E94FFC"/>
    <w:rsid w:val="00E95EC3"/>
    <w:rsid w:val="00EA1B48"/>
    <w:rsid w:val="00EB5352"/>
    <w:rsid w:val="00EB7F4C"/>
    <w:rsid w:val="00ED0A4E"/>
    <w:rsid w:val="00ED7A30"/>
    <w:rsid w:val="00EE0C2C"/>
    <w:rsid w:val="00EE52A2"/>
    <w:rsid w:val="00F357D2"/>
    <w:rsid w:val="00F5698E"/>
    <w:rsid w:val="00F57B7E"/>
    <w:rsid w:val="00F70631"/>
    <w:rsid w:val="00F709DC"/>
    <w:rsid w:val="00F74E89"/>
    <w:rsid w:val="00F80B53"/>
    <w:rsid w:val="00F84535"/>
    <w:rsid w:val="00F84B14"/>
    <w:rsid w:val="00F91E74"/>
    <w:rsid w:val="00F9594D"/>
    <w:rsid w:val="00FA7602"/>
    <w:rsid w:val="00FB2036"/>
    <w:rsid w:val="00FB4955"/>
    <w:rsid w:val="00FB7E91"/>
    <w:rsid w:val="00FD123A"/>
    <w:rsid w:val="00FF6E77"/>
    <w:rsid w:val="1FDD2C16"/>
    <w:rsid w:val="3FFFA019"/>
    <w:rsid w:val="6E776D12"/>
    <w:rsid w:val="76EEDAD7"/>
    <w:rsid w:val="7EDED288"/>
    <w:rsid w:val="7F2F5DE2"/>
    <w:rsid w:val="7FFB94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FB5"/>
    <w:pPr>
      <w:widowControl w:val="0"/>
      <w:jc w:val="both"/>
    </w:pPr>
    <w:rPr>
      <w:rFonts w:ascii="仿宋_GB2312" w:eastAsia="仿宋_GB2312" w:hAnsi="仿宋_GB2312" w:cstheme="minorBidi"/>
      <w:kern w:val="2"/>
      <w:sz w:val="3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B45FB5"/>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B45FB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sid w:val="00B45FB5"/>
    <w:rPr>
      <w:sz w:val="18"/>
      <w:szCs w:val="18"/>
    </w:rPr>
  </w:style>
  <w:style w:type="character" w:customStyle="1" w:styleId="Char">
    <w:name w:val="页脚 Char"/>
    <w:basedOn w:val="a0"/>
    <w:link w:val="a3"/>
    <w:uiPriority w:val="99"/>
    <w:qFormat/>
    <w:rsid w:val="00B45FB5"/>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1975</Words>
  <Characters>11259</Characters>
  <Application>Microsoft Office Word</Application>
  <DocSecurity>0</DocSecurity>
  <Lines>93</Lines>
  <Paragraphs>26</Paragraphs>
  <ScaleCrop>false</ScaleCrop>
  <Company>Home</Company>
  <LinksUpToDate>false</LinksUpToDate>
  <CharactersWithSpaces>13208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上海市市场监督管理局</dc:title>
  <dc:creator>China</dc:creator>
  <cp:lastModifiedBy>朱蓉梅</cp:lastModifiedBy>
  <cp:revision>31</cp:revision>
  <dcterms:created xsi:type="dcterms:W3CDTF">2023-02-26T23:00:00Z</dcterms:created>
  <dcterms:modified xsi:type="dcterms:W3CDTF">2023-03-24T07:38:00Z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