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黑体" w:hAnsi="黑体" w:eastAsia="黑体" w:cs="黑体"/>
          <w:bCs/>
          <w:sz w:val="36"/>
          <w:szCs w:val="36"/>
        </w:rPr>
      </w:pPr>
      <w:bookmarkStart w:id="2" w:name="_GoBack"/>
      <w:bookmarkEnd w:id="2"/>
      <w:r>
        <w:rPr>
          <w:rFonts w:hint="eastAsia" w:ascii="黑体" w:hAnsi="黑体" w:eastAsia="黑体" w:cs="黑体"/>
          <w:bCs/>
          <w:sz w:val="36"/>
          <w:szCs w:val="36"/>
        </w:rPr>
        <w:t>经营者集中简易案件公示表</w:t>
      </w:r>
    </w:p>
    <w:tbl>
      <w:tblPr>
        <w:tblStyle w:val="78"/>
        <w:tblW w:w="964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607"/>
        <w:gridCol w:w="6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940" w:type="dxa"/>
            <w:shd w:val="clear" w:color="auto" w:fill="D9D9D9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案件名称</w:t>
            </w:r>
          </w:p>
        </w:tc>
        <w:tc>
          <w:tcPr>
            <w:tcW w:w="7700" w:type="dxa"/>
            <w:gridSpan w:val="2"/>
            <w:vAlign w:val="center"/>
          </w:tcPr>
          <w:p>
            <w:pPr>
              <w:adjustRightInd w:val="0"/>
              <w:snapToGrid w:val="0"/>
              <w:spacing w:after="0" w:line="276" w:lineRule="auto"/>
              <w:rPr>
                <w:bCs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宜瑞安公司收购泰莱公司股权案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940" w:type="dxa"/>
            <w:shd w:val="clear" w:color="auto" w:fill="D9D9D9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交易概况（限</w:t>
            </w:r>
            <w:r>
              <w:rPr>
                <w:rFonts w:cs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rFonts w:hint="eastAsia" w:cs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  <w:tc>
          <w:tcPr>
            <w:tcW w:w="7700" w:type="dxa"/>
            <w:gridSpan w:val="2"/>
            <w:vAlign w:val="center"/>
          </w:tcPr>
          <w:p>
            <w:pPr>
              <w:spacing w:after="0" w:line="276" w:lineRule="auto"/>
              <w:rPr>
                <w:bCs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t>2026年6月8日，</w:t>
            </w:r>
            <w:r>
              <w:rPr>
                <w:rFonts w:hint="eastAsia"/>
                <w:bCs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宜瑞安公司（“宜瑞安”）与泰莱公司（“泰莱”）签署协议，宜瑞安收购泰莱全部已发行及将发行的普通股本。泰莱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主要从事专业食品和饮料解决方案业务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bCs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交易前，泰莱无最终控制人。交易后，宜瑞安将持有泰莱100%的股份，单独控制泰莱。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参与集中的经营者简介（每个限</w:t>
            </w:r>
            <w:r>
              <w:rPr>
                <w:rFonts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字以内</w:t>
            </w:r>
            <w:r>
              <w:rPr>
                <w:rFonts w:hint="eastAsia" w:cs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607" w:type="dxa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宜瑞安</w:t>
            </w:r>
          </w:p>
        </w:tc>
        <w:tc>
          <w:tcPr>
            <w:tcW w:w="6093" w:type="dxa"/>
            <w:vAlign w:val="center"/>
          </w:tcPr>
          <w:p>
            <w:pPr>
              <w:widowControl w:val="0"/>
              <w:adjustRightInd w:val="0"/>
              <w:snapToGrid w:val="0"/>
              <w:spacing w:after="0" w:line="276" w:lineRule="auto"/>
              <w:rPr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宜瑞安</w:t>
            </w:r>
            <w:r>
              <w:rPr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于1906年2月7日成立于</w:t>
            </w:r>
            <w:r>
              <w:rPr>
                <w:rFonts w:hint="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美国</w:t>
            </w:r>
            <w:r>
              <w:rPr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为纽约证券交易所上市公司</w:t>
            </w:r>
            <w:r>
              <w:rPr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主要业</w:t>
            </w:r>
            <w:r>
              <w:rPr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务</w:t>
            </w:r>
            <w:r>
              <w:rPr>
                <w:rFonts w:hint="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为提供配料解决方案</w:t>
            </w:r>
            <w:r>
              <w:rPr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宜瑞安</w:t>
            </w:r>
            <w:r>
              <w:rPr>
                <w:rFonts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无最终控制人。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7" w:type="dxa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泰莱</w:t>
            </w:r>
          </w:p>
        </w:tc>
        <w:tc>
          <w:tcPr>
            <w:tcW w:w="6093" w:type="dxa"/>
            <w:vAlign w:val="center"/>
          </w:tcPr>
          <w:p>
            <w:pPr>
              <w:adjustRightInd w:val="0"/>
              <w:snapToGrid w:val="0"/>
              <w:spacing w:after="0" w:line="276" w:lineRule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泰莱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于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1903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日成立于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英国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为伦敦证券交易所上市公司，主要业务为提供专业食品和饮料解决方案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adjustRightInd w:val="0"/>
              <w:snapToGrid w:val="0"/>
              <w:spacing w:after="0" w:line="276" w:lineRule="auto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泰莱</w:t>
            </w:r>
            <w:r>
              <w:rPr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无最终控制人。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9" w:hRule="atLeast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简易案件理由（可以单选，也可以多选）</w:t>
            </w:r>
          </w:p>
        </w:tc>
        <w:tc>
          <w:tcPr>
            <w:tcW w:w="7700" w:type="dxa"/>
            <w:gridSpan w:val="2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"/>
            <w:r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" w:char="00FE"/>
            </w:r>
            <w:r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bookmarkEnd w:id="0"/>
            <w:r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1、在同一相关市场，所有参与集中的经营者所占市场份额之和小于15%。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00" w:type="dxa"/>
            <w:gridSpan w:val="2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2、存在上下游关系的参与集中的经营者，在上下游市场所占的市场份额均小于25%。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00" w:type="dxa"/>
            <w:gridSpan w:val="2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" w:char="F0FE"/>
            </w:r>
            <w:r>
              <w:rPr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3、不在同一相关市场、也不存在上下游关系的参与集中的经营者，在与交易有关的每个市场所占的份额均小于25%。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00" w:type="dxa"/>
            <w:gridSpan w:val="2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4、参与集中的经营者在中国境外设立合营企业，合营企业不在中国境内从事经济活动。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00" w:type="dxa"/>
            <w:gridSpan w:val="2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5、参与集中的经营者收购境外企业股权或资产的，该境外企业不在中国境内从事经济活动。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00" w:type="dxa"/>
            <w:gridSpan w:val="2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6、由两个以上的经营者共同控制的合营企业，通过集中被其中一个或一个以上经营者控制。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50" w:hRule="atLeast"/>
        </w:trPr>
        <w:tc>
          <w:tcPr>
            <w:tcW w:w="1940" w:type="dxa"/>
            <w:shd w:val="clear" w:color="auto" w:fill="D9D9D9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700" w:type="dxa"/>
            <w:gridSpan w:val="2"/>
            <w:vAlign w:val="center"/>
          </w:tcPr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横向重叠</w:t>
            </w:r>
            <w:r>
              <w:rPr>
                <w:rFonts w:hint="eastAsia"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Times New Roman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4"/>
          </w:p>
          <w:bookmarkEnd w:id="1"/>
          <w:tbl>
            <w:tblPr>
              <w:tblStyle w:val="79"/>
              <w:tblW w:w="0" w:type="auto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91"/>
              <w:gridCol w:w="2290"/>
              <w:gridCol w:w="2693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91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相关商品市场</w:t>
                  </w:r>
                </w:p>
              </w:tc>
              <w:tc>
                <w:tcPr>
                  <w:tcW w:w="2290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相关地域市场</w:t>
                  </w:r>
                </w:p>
              </w:tc>
              <w:tc>
                <w:tcPr>
                  <w:tcW w:w="2693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2025</w:t>
                  </w:r>
                  <w:r>
                    <w:rPr>
                      <w:rFonts w:hint="eastAsia"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年市场份额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1" w:hRule="atLeast"/>
              </w:trPr>
              <w:tc>
                <w:tcPr>
                  <w:tcW w:w="2491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食用淀粉</w:t>
                  </w:r>
                </w:p>
              </w:tc>
              <w:tc>
                <w:tcPr>
                  <w:tcW w:w="2290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中国境内</w:t>
                  </w:r>
                </w:p>
              </w:tc>
              <w:tc>
                <w:tcPr>
                  <w:tcW w:w="2693" w:type="dxa"/>
                </w:tcPr>
                <w:p>
                  <w:pPr>
                    <w:spacing w:after="0" w:line="276" w:lineRule="auto"/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宜瑞安：</w:t>
                  </w:r>
                  <w:r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0-5%</w:t>
                  </w:r>
                </w:p>
                <w:p>
                  <w:pPr>
                    <w:spacing w:after="0" w:line="276" w:lineRule="auto"/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泰莱：</w:t>
                  </w:r>
                  <w:r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0-5%</w:t>
                  </w:r>
                </w:p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各方合计：</w:t>
                  </w:r>
                  <w:r>
                    <w:rPr>
                      <w:color w:val="000000" w:themeColor="text1"/>
                      <w:lang w:val="de-DE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0-5%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91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亲水胶体</w:t>
                  </w:r>
                </w:p>
              </w:tc>
              <w:tc>
                <w:tcPr>
                  <w:tcW w:w="2290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中国境内</w:t>
                  </w:r>
                </w:p>
              </w:tc>
              <w:tc>
                <w:tcPr>
                  <w:tcW w:w="2693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宜瑞安：0-5%</w:t>
                  </w:r>
                </w:p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泰莱：0-5%</w:t>
                  </w:r>
                </w:p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各方合计</w:t>
                  </w:r>
                  <w:r>
                    <w:rPr>
                      <w:rFonts w:hint="eastAsia"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：5%-10%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91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不溶性膳食纤维</w:t>
                  </w:r>
                </w:p>
              </w:tc>
              <w:tc>
                <w:tcPr>
                  <w:tcW w:w="2290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中国境内</w:t>
                  </w:r>
                </w:p>
              </w:tc>
              <w:tc>
                <w:tcPr>
                  <w:tcW w:w="2693" w:type="dxa"/>
                </w:tcPr>
                <w:p>
                  <w:pPr>
                    <w:spacing w:after="0" w:line="276" w:lineRule="auto"/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宜瑞安：</w:t>
                  </w:r>
                  <w:r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0-5%</w:t>
                  </w:r>
                </w:p>
                <w:p>
                  <w:pPr>
                    <w:spacing w:after="0" w:line="276" w:lineRule="auto"/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泰莱：</w:t>
                  </w:r>
                  <w:r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0-5%</w:t>
                  </w:r>
                </w:p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各方合计：</w:t>
                  </w:r>
                  <w:r>
                    <w:rPr>
                      <w:color w:val="000000" w:themeColor="text1"/>
                      <w:lang w:val="de-DE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0-5%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91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热量型甜味剂</w:t>
                  </w:r>
                </w:p>
              </w:tc>
              <w:tc>
                <w:tcPr>
                  <w:tcW w:w="2290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中国境内</w:t>
                  </w:r>
                </w:p>
              </w:tc>
              <w:tc>
                <w:tcPr>
                  <w:tcW w:w="2693" w:type="dxa"/>
                </w:tcPr>
                <w:p>
                  <w:pPr>
                    <w:spacing w:after="0" w:line="276" w:lineRule="auto"/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宜瑞安：</w:t>
                  </w:r>
                  <w:r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0-5%</w:t>
                  </w:r>
                </w:p>
                <w:p>
                  <w:pPr>
                    <w:spacing w:after="0" w:line="276" w:lineRule="auto"/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泰莱：</w:t>
                  </w:r>
                  <w:r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0-5%</w:t>
                  </w:r>
                </w:p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各方合计：</w:t>
                  </w:r>
                  <w:r>
                    <w:rPr>
                      <w:color w:val="000000" w:themeColor="text1"/>
                      <w:lang w:val="de-DE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0-5%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91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低热量及无热量甜味剂</w:t>
                  </w:r>
                </w:p>
              </w:tc>
              <w:tc>
                <w:tcPr>
                  <w:tcW w:w="2290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中国境内</w:t>
                  </w:r>
                </w:p>
              </w:tc>
              <w:tc>
                <w:tcPr>
                  <w:tcW w:w="2693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宜瑞安：0-5%</w:t>
                  </w:r>
                </w:p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泰莱：0-5%</w:t>
                  </w:r>
                </w:p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各方合计</w:t>
                  </w:r>
                  <w:r>
                    <w:rPr>
                      <w:rFonts w:hint="eastAsia"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：0-5%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91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复配食品添加剂</w:t>
                  </w:r>
                </w:p>
              </w:tc>
              <w:tc>
                <w:tcPr>
                  <w:tcW w:w="2290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中国境内</w:t>
                  </w:r>
                </w:p>
              </w:tc>
              <w:tc>
                <w:tcPr>
                  <w:tcW w:w="2693" w:type="dxa"/>
                </w:tcPr>
                <w:p>
                  <w:pPr>
                    <w:spacing w:after="0" w:line="276" w:lineRule="auto"/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宜瑞安：</w:t>
                  </w:r>
                  <w:r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0-5%</w:t>
                  </w:r>
                </w:p>
                <w:p>
                  <w:pPr>
                    <w:spacing w:after="0" w:line="276" w:lineRule="auto"/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泰莱：</w:t>
                  </w:r>
                  <w:r>
                    <w:rPr>
                      <w:color w:val="000000" w:themeColor="text1"/>
                      <w:lang w:val="de-DE"/>
                      <w14:textFill>
                        <w14:solidFill>
                          <w14:schemeClr w14:val="tx1"/>
                        </w14:solidFill>
                      </w14:textFill>
                    </w:rPr>
                    <w:t>0-5%</w:t>
                  </w:r>
                </w:p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各方合计：</w:t>
                  </w:r>
                  <w:r>
                    <w:rPr>
                      <w:color w:val="000000" w:themeColor="text1"/>
                      <w:lang w:val="de-DE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0-5%</w:t>
                  </w:r>
                </w:p>
              </w:tc>
            </w:tr>
          </w:tbl>
          <w:p>
            <w:pPr>
              <w:pStyle w:val="5"/>
              <w:adjustRightInd w:val="0"/>
              <w:snapToGrid w:val="0"/>
              <w:spacing w:after="0" w:line="276" w:lineRule="auto"/>
              <w:rPr>
                <w:rFonts w:cs="Times New Roman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bCs/>
                <w:lang w:val="en-US"/>
              </w:rPr>
            </w:pPr>
            <w:r>
              <w:rPr>
                <w:rFonts w:hint="eastAsia"/>
                <w:b/>
                <w:bCs/>
                <w:lang w:val="en-US"/>
              </w:rPr>
              <w:t>混合集中：</w:t>
            </w:r>
          </w:p>
          <w:tbl>
            <w:tblPr>
              <w:tblStyle w:val="79"/>
              <w:tblW w:w="0" w:type="auto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91"/>
              <w:gridCol w:w="2290"/>
              <w:gridCol w:w="2693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91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相关商品市场</w:t>
                  </w:r>
                </w:p>
              </w:tc>
              <w:tc>
                <w:tcPr>
                  <w:tcW w:w="2290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相关地域市场</w:t>
                  </w:r>
                </w:p>
              </w:tc>
              <w:tc>
                <w:tcPr>
                  <w:tcW w:w="2693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2025</w:t>
                  </w:r>
                  <w:r>
                    <w:rPr>
                      <w:rFonts w:hint="eastAsia" w:cs="Times New Roman"/>
                      <w:bCs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年市场份额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91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可溶性膳食纤维市场</w:t>
                  </w:r>
                </w:p>
              </w:tc>
              <w:tc>
                <w:tcPr>
                  <w:tcW w:w="2290" w:type="dxa"/>
                </w:tcPr>
                <w:p>
                  <w:pPr>
                    <w:pStyle w:val="5"/>
                    <w:adjustRightInd w:val="0"/>
                    <w:snapToGrid w:val="0"/>
                    <w:spacing w:after="0" w:line="276" w:lineRule="auto"/>
                    <w:rPr>
                      <w:rFonts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中国境内</w:t>
                  </w:r>
                </w:p>
              </w:tc>
              <w:tc>
                <w:tcPr>
                  <w:tcW w:w="2693" w:type="dxa"/>
                </w:tcPr>
                <w:p>
                  <w:pPr>
                    <w:spacing w:after="0" w:line="276" w:lineRule="auto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泰莱：5-10%</w:t>
                  </w:r>
                </w:p>
              </w:tc>
            </w:tr>
          </w:tbl>
          <w:p/>
        </w:tc>
      </w:tr>
    </w:tbl>
    <w:p>
      <w:pPr>
        <w:pStyle w:val="5"/>
        <w:adjustRightInd w:val="0"/>
        <w:snapToGrid w:val="0"/>
        <w:spacing w:after="0" w:line="276" w:lineRule="auto"/>
        <w:rPr>
          <w:rFonts w:ascii="Arial" w:hAnsi="Arial" w:eastAsia="楷体_GB2312" w:cs="Arial"/>
          <w:b/>
          <w:color w:val="000000"/>
          <w:sz w:val="22"/>
          <w:szCs w:val="22"/>
          <w:lang w:eastAsia="zh-CN"/>
        </w:rPr>
      </w:pPr>
    </w:p>
    <w:sectPr>
      <w:footerReference r:id="rId3" w:type="default"/>
      <w:pgSz w:w="11906" w:h="16838"/>
      <w:pgMar w:top="1440" w:right="1440" w:bottom="1276" w:left="1440" w:header="720" w:footer="34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plified Arabic">
    <w:altName w:val="Times New Roman"/>
    <w:panose1 w:val="02020603050405020304"/>
    <w:charset w:val="B2"/>
    <w:family w:val="roman"/>
    <w:pitch w:val="default"/>
    <w:sig w:usb0="00000000" w:usb1="00000000" w:usb2="00000008" w:usb3="00000000" w:csb0="00000041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8"/>
      <w:tblW w:w="0" w:type="auto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080"/>
      <w:gridCol w:w="3081"/>
      <w:gridCol w:w="3081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080" w:type="dxa"/>
        </w:tcPr>
        <w:p>
          <w:pPr>
            <w:pStyle w:val="46"/>
          </w:pPr>
        </w:p>
      </w:tc>
      <w:tc>
        <w:tcPr>
          <w:tcW w:w="3081" w:type="dxa"/>
        </w:tcPr>
        <w:p>
          <w:pPr>
            <w:pStyle w:val="46"/>
            <w:jc w:val="center"/>
            <w:rPr>
              <w:rStyle w:val="204"/>
              <w:rFonts w:cs="Times New Roman"/>
            </w:rPr>
          </w:pPr>
          <w:r>
            <w:rPr>
              <w:rStyle w:val="204"/>
              <w:rFonts w:cs="Times New Roman"/>
            </w:rPr>
            <w:t xml:space="preserve">- </w:t>
          </w:r>
          <w:r>
            <w:rPr>
              <w:rStyle w:val="204"/>
              <w:rFonts w:cs="Times New Roman"/>
            </w:rPr>
            <w:fldChar w:fldCharType="begin"/>
          </w:r>
          <w:r>
            <w:rPr>
              <w:rStyle w:val="204"/>
              <w:rFonts w:cs="Times New Roman"/>
            </w:rPr>
            <w:instrText xml:space="preserve"> PAGE   \* MERGEFORMAT </w:instrText>
          </w:r>
          <w:r>
            <w:rPr>
              <w:rStyle w:val="204"/>
              <w:rFonts w:cs="Times New Roman"/>
            </w:rPr>
            <w:fldChar w:fldCharType="separate"/>
          </w:r>
          <w:r>
            <w:rPr>
              <w:rStyle w:val="204"/>
              <w:rFonts w:cs="Times New Roman"/>
              <w:lang w:val="en-US"/>
            </w:rPr>
            <w:t>2</w:t>
          </w:r>
          <w:r>
            <w:rPr>
              <w:rStyle w:val="204"/>
              <w:rFonts w:cs="Times New Roman"/>
            </w:rPr>
            <w:fldChar w:fldCharType="end"/>
          </w:r>
          <w:r>
            <w:rPr>
              <w:rStyle w:val="204"/>
              <w:rFonts w:cs="Times New Roman"/>
            </w:rPr>
            <w:t xml:space="preserve"> -</w:t>
          </w:r>
        </w:p>
      </w:tc>
      <w:tc>
        <w:tcPr>
          <w:tcW w:w="3081" w:type="dxa"/>
        </w:tcPr>
        <w:p>
          <w:pPr>
            <w:pStyle w:val="253"/>
          </w:pPr>
        </w:p>
      </w:tc>
    </w:tr>
  </w:tbl>
  <w:p>
    <w:pPr>
      <w:pStyle w:val="4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195CAD"/>
    <w:multiLevelType w:val="multilevel"/>
    <w:tmpl w:val="25195CAD"/>
    <w:lvl w:ilvl="0" w:tentative="0">
      <w:start w:val="1"/>
      <w:numFmt w:val="bullet"/>
      <w:pStyle w:val="319"/>
      <w:lvlText w:val="·"/>
      <w:lvlJc w:val="left"/>
      <w:pPr>
        <w:tabs>
          <w:tab w:val="left" w:pos="720"/>
        </w:tabs>
        <w:ind w:left="72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entative="0">
      <w:start w:val="1"/>
      <w:numFmt w:val="bullet"/>
      <w:lvlRestart w:val="0"/>
      <w:pStyle w:val="317"/>
      <w:lvlText w:val="·"/>
      <w:lvlJc w:val="left"/>
      <w:pPr>
        <w:tabs>
          <w:tab w:val="left" w:pos="1440"/>
        </w:tabs>
        <w:ind w:left="144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 w:tentative="0">
      <w:start w:val="1"/>
      <w:numFmt w:val="bullet"/>
      <w:lvlRestart w:val="0"/>
      <w:pStyle w:val="315"/>
      <w:lvlText w:val="·"/>
      <w:lvlJc w:val="left"/>
      <w:pPr>
        <w:tabs>
          <w:tab w:val="left" w:pos="2160"/>
        </w:tabs>
        <w:ind w:left="216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 w:tentative="0">
      <w:start w:val="1"/>
      <w:numFmt w:val="bullet"/>
      <w:lvlRestart w:val="0"/>
      <w:pStyle w:val="313"/>
      <w:lvlText w:val="·"/>
      <w:lvlJc w:val="left"/>
      <w:pPr>
        <w:tabs>
          <w:tab w:val="left" w:pos="2880"/>
        </w:tabs>
        <w:ind w:left="288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 w:tentative="0">
      <w:start w:val="1"/>
      <w:numFmt w:val="bullet"/>
      <w:lvlRestart w:val="0"/>
      <w:pStyle w:val="311"/>
      <w:lvlText w:val="·"/>
      <w:lvlJc w:val="left"/>
      <w:pPr>
        <w:tabs>
          <w:tab w:val="left" w:pos="3600"/>
        </w:tabs>
        <w:ind w:left="360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 w:tentative="0">
      <w:start w:val="1"/>
      <w:numFmt w:val="bullet"/>
      <w:lvlRestart w:val="0"/>
      <w:pStyle w:val="309"/>
      <w:lvlText w:val="·"/>
      <w:lvlJc w:val="left"/>
      <w:pPr>
        <w:tabs>
          <w:tab w:val="left" w:pos="4320"/>
        </w:tabs>
        <w:ind w:left="432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 w:tentative="0">
      <w:start w:val="1"/>
      <w:numFmt w:val="bullet"/>
      <w:lvlRestart w:val="0"/>
      <w:pStyle w:val="307"/>
      <w:lvlText w:val="·"/>
      <w:lvlJc w:val="left"/>
      <w:pPr>
        <w:tabs>
          <w:tab w:val="left" w:pos="5040"/>
        </w:tabs>
        <w:ind w:left="5041" w:hanging="72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 w:tentative="0">
      <w:start w:val="1"/>
      <w:numFmt w:val="none"/>
      <w:lvlRestart w:val="0"/>
      <w:pStyle w:val="305"/>
      <w:suff w:val="nothing"/>
      <w:lvlText w:val=""/>
      <w:lvlJc w:val="left"/>
      <w:pPr>
        <w:tabs>
          <w:tab w:val="left" w:pos="0"/>
        </w:tabs>
        <w:ind w:left="1" w:firstLine="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 w:tentative="0">
      <w:start w:val="1"/>
      <w:numFmt w:val="none"/>
      <w:lvlRestart w:val="0"/>
      <w:pStyle w:val="303"/>
      <w:suff w:val="nothing"/>
      <w:lvlText w:val=""/>
      <w:lvlJc w:val="left"/>
      <w:pPr>
        <w:tabs>
          <w:tab w:val="left" w:pos="0"/>
        </w:tabs>
        <w:ind w:left="1" w:firstLine="0"/>
      </w:pPr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">
    <w:nsid w:val="4F0244F7"/>
    <w:multiLevelType w:val="multilevel"/>
    <w:tmpl w:val="4F0244F7"/>
    <w:lvl w:ilvl="0" w:tentative="0">
      <w:start w:val="1"/>
      <w:numFmt w:val="decimal"/>
      <w:pStyle w:val="330"/>
      <w:lvlText w:val="%1)"/>
      <w:lvlJc w:val="left"/>
      <w:pPr>
        <w:ind w:left="644" w:hanging="360"/>
      </w:pPr>
      <w:rPr>
        <w:color w:val="auto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4F0377"/>
    <w:multiLevelType w:val="multilevel"/>
    <w:tmpl w:val="6B4F0377"/>
    <w:lvl w:ilvl="0" w:tentative="0">
      <w:start w:val="1"/>
      <w:numFmt w:val="decimal"/>
      <w:pStyle w:val="327"/>
      <w:isLgl/>
      <w:lvlText w:val="%1.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entative="0">
      <w:start w:val="1"/>
      <w:numFmt w:val="decimal"/>
      <w:pStyle w:val="325"/>
      <w:isLgl/>
      <w:lvlText w:val="%1.%2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 w:tentative="0">
      <w:start w:val="1"/>
      <w:numFmt w:val="decimal"/>
      <w:pStyle w:val="323"/>
      <w:isLgl/>
      <w:lvlText w:val="%1.%2.%3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 w:tentative="0">
      <w:start w:val="1"/>
      <w:numFmt w:val="lowerLetter"/>
      <w:pStyle w:val="321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 w:tentative="0">
      <w:start w:val="1"/>
      <w:numFmt w:val="lowerRoman"/>
      <w:pStyle w:val="301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 w:tentative="0">
      <w:start w:val="1"/>
      <w:numFmt w:val="upperLetter"/>
      <w:pStyle w:val="299"/>
      <w:lvlText w:val="(%6)"/>
      <w:lvlJc w:val="left"/>
      <w:pPr>
        <w:tabs>
          <w:tab w:val="left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 w:tentative="0">
      <w:start w:val="1"/>
      <w:numFmt w:val="decimal"/>
      <w:pStyle w:val="297"/>
      <w:lvlText w:val="(%7)"/>
      <w:lvlJc w:val="left"/>
      <w:pPr>
        <w:tabs>
          <w:tab w:val="left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 w:tentative="0">
      <w:start w:val="1"/>
      <w:numFmt w:val="lowerLetter"/>
      <w:lvlRestart w:val="2"/>
      <w:pStyle w:val="295"/>
      <w:lvlText w:val="(%8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 w:tentative="0">
      <w:start w:val="1"/>
      <w:numFmt w:val="lowerRoman"/>
      <w:pStyle w:val="293"/>
      <w:lvlText w:val="(%9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attachedTemplate r:id="rId1"/>
  <w:trackRevisions w:val="true"/>
  <w:documentProtection w:enforcement="0"/>
  <w:styleLockQFSet/>
  <w:defaultTabStop w:val="720"/>
  <w:drawingGridHorizontalSpacing w:val="120"/>
  <w:noPunctuationKerning w:val="true"/>
  <w:characterSpacingControl w:val="doNotCompress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ECC"/>
    <w:rsid w:val="000024FF"/>
    <w:rsid w:val="000027BD"/>
    <w:rsid w:val="000150B7"/>
    <w:rsid w:val="00020C86"/>
    <w:rsid w:val="00021AB2"/>
    <w:rsid w:val="000326C8"/>
    <w:rsid w:val="00041C40"/>
    <w:rsid w:val="0004292A"/>
    <w:rsid w:val="000467AA"/>
    <w:rsid w:val="00062616"/>
    <w:rsid w:val="00067761"/>
    <w:rsid w:val="0007138C"/>
    <w:rsid w:val="00073E6B"/>
    <w:rsid w:val="0007723F"/>
    <w:rsid w:val="00077D60"/>
    <w:rsid w:val="00083590"/>
    <w:rsid w:val="00092F4E"/>
    <w:rsid w:val="000B58E5"/>
    <w:rsid w:val="000B653C"/>
    <w:rsid w:val="000C6953"/>
    <w:rsid w:val="000E29A9"/>
    <w:rsid w:val="000E3A81"/>
    <w:rsid w:val="000E4539"/>
    <w:rsid w:val="00105212"/>
    <w:rsid w:val="00107E19"/>
    <w:rsid w:val="00115F62"/>
    <w:rsid w:val="00123E26"/>
    <w:rsid w:val="00137072"/>
    <w:rsid w:val="00144BAD"/>
    <w:rsid w:val="00145B05"/>
    <w:rsid w:val="00151343"/>
    <w:rsid w:val="001639D8"/>
    <w:rsid w:val="00186A05"/>
    <w:rsid w:val="001965E2"/>
    <w:rsid w:val="001B4EA1"/>
    <w:rsid w:val="001C5840"/>
    <w:rsid w:val="001C650F"/>
    <w:rsid w:val="001D1555"/>
    <w:rsid w:val="001D6168"/>
    <w:rsid w:val="001E0F1F"/>
    <w:rsid w:val="001F346E"/>
    <w:rsid w:val="001F35AA"/>
    <w:rsid w:val="001F367B"/>
    <w:rsid w:val="00224A7C"/>
    <w:rsid w:val="002278D1"/>
    <w:rsid w:val="00231665"/>
    <w:rsid w:val="00233737"/>
    <w:rsid w:val="00235253"/>
    <w:rsid w:val="00237E1E"/>
    <w:rsid w:val="002403B5"/>
    <w:rsid w:val="00245281"/>
    <w:rsid w:val="00250E61"/>
    <w:rsid w:val="00261F94"/>
    <w:rsid w:val="00267941"/>
    <w:rsid w:val="00287E91"/>
    <w:rsid w:val="00291652"/>
    <w:rsid w:val="002964A1"/>
    <w:rsid w:val="002A25F2"/>
    <w:rsid w:val="002A7C26"/>
    <w:rsid w:val="002F09A7"/>
    <w:rsid w:val="002F5271"/>
    <w:rsid w:val="00305268"/>
    <w:rsid w:val="00306B88"/>
    <w:rsid w:val="00310488"/>
    <w:rsid w:val="00311263"/>
    <w:rsid w:val="00337C63"/>
    <w:rsid w:val="0034107F"/>
    <w:rsid w:val="00344D27"/>
    <w:rsid w:val="0035604C"/>
    <w:rsid w:val="003641E9"/>
    <w:rsid w:val="00365384"/>
    <w:rsid w:val="00367855"/>
    <w:rsid w:val="00371332"/>
    <w:rsid w:val="003850D4"/>
    <w:rsid w:val="00385F00"/>
    <w:rsid w:val="003866EF"/>
    <w:rsid w:val="003A4565"/>
    <w:rsid w:val="003B27EC"/>
    <w:rsid w:val="003B2F86"/>
    <w:rsid w:val="003B4439"/>
    <w:rsid w:val="003B4C9E"/>
    <w:rsid w:val="003B7CBC"/>
    <w:rsid w:val="003C3456"/>
    <w:rsid w:val="003D5ACA"/>
    <w:rsid w:val="003E3B57"/>
    <w:rsid w:val="003E73DB"/>
    <w:rsid w:val="00410914"/>
    <w:rsid w:val="004119F5"/>
    <w:rsid w:val="004166B2"/>
    <w:rsid w:val="004203EF"/>
    <w:rsid w:val="00427509"/>
    <w:rsid w:val="00427E52"/>
    <w:rsid w:val="0043469D"/>
    <w:rsid w:val="00446353"/>
    <w:rsid w:val="0044739B"/>
    <w:rsid w:val="00456DBA"/>
    <w:rsid w:val="00467A6B"/>
    <w:rsid w:val="0049707A"/>
    <w:rsid w:val="004972CA"/>
    <w:rsid w:val="004973DB"/>
    <w:rsid w:val="0049771A"/>
    <w:rsid w:val="004A4BF1"/>
    <w:rsid w:val="004C2B96"/>
    <w:rsid w:val="004C3420"/>
    <w:rsid w:val="004D018B"/>
    <w:rsid w:val="004D124C"/>
    <w:rsid w:val="004D3313"/>
    <w:rsid w:val="004D4435"/>
    <w:rsid w:val="0050373B"/>
    <w:rsid w:val="00512A53"/>
    <w:rsid w:val="00516A18"/>
    <w:rsid w:val="00523905"/>
    <w:rsid w:val="00524653"/>
    <w:rsid w:val="005251B9"/>
    <w:rsid w:val="00530BB4"/>
    <w:rsid w:val="00545A47"/>
    <w:rsid w:val="0057200D"/>
    <w:rsid w:val="00591CEC"/>
    <w:rsid w:val="00597F00"/>
    <w:rsid w:val="005B0CEB"/>
    <w:rsid w:val="005B18A3"/>
    <w:rsid w:val="005D277C"/>
    <w:rsid w:val="005D6D17"/>
    <w:rsid w:val="005E7B2F"/>
    <w:rsid w:val="005F5280"/>
    <w:rsid w:val="005F7223"/>
    <w:rsid w:val="0060413B"/>
    <w:rsid w:val="00605EE6"/>
    <w:rsid w:val="0060669E"/>
    <w:rsid w:val="00614EBB"/>
    <w:rsid w:val="0061583E"/>
    <w:rsid w:val="00615BC7"/>
    <w:rsid w:val="00617BCA"/>
    <w:rsid w:val="00631CDC"/>
    <w:rsid w:val="00632159"/>
    <w:rsid w:val="00645B6A"/>
    <w:rsid w:val="00653D8F"/>
    <w:rsid w:val="00655003"/>
    <w:rsid w:val="00655225"/>
    <w:rsid w:val="00662DD3"/>
    <w:rsid w:val="00664174"/>
    <w:rsid w:val="006643EA"/>
    <w:rsid w:val="006726F7"/>
    <w:rsid w:val="0067348D"/>
    <w:rsid w:val="006745A9"/>
    <w:rsid w:val="00682729"/>
    <w:rsid w:val="006B4541"/>
    <w:rsid w:val="006C4F75"/>
    <w:rsid w:val="006D1E2B"/>
    <w:rsid w:val="006E0D98"/>
    <w:rsid w:val="006E3180"/>
    <w:rsid w:val="006E6E26"/>
    <w:rsid w:val="006E70AA"/>
    <w:rsid w:val="006F7A98"/>
    <w:rsid w:val="007029CB"/>
    <w:rsid w:val="00705778"/>
    <w:rsid w:val="0071373B"/>
    <w:rsid w:val="00720F7B"/>
    <w:rsid w:val="00726B19"/>
    <w:rsid w:val="00727BD0"/>
    <w:rsid w:val="007373F0"/>
    <w:rsid w:val="00742AFE"/>
    <w:rsid w:val="00742EDF"/>
    <w:rsid w:val="00751420"/>
    <w:rsid w:val="00753822"/>
    <w:rsid w:val="00761DA3"/>
    <w:rsid w:val="007674D7"/>
    <w:rsid w:val="00772298"/>
    <w:rsid w:val="00772E1F"/>
    <w:rsid w:val="00794062"/>
    <w:rsid w:val="00797584"/>
    <w:rsid w:val="007A2D94"/>
    <w:rsid w:val="007B651A"/>
    <w:rsid w:val="007B6ED8"/>
    <w:rsid w:val="007B75E4"/>
    <w:rsid w:val="007D41EB"/>
    <w:rsid w:val="007E2608"/>
    <w:rsid w:val="007F1726"/>
    <w:rsid w:val="0080200E"/>
    <w:rsid w:val="00802360"/>
    <w:rsid w:val="00803A33"/>
    <w:rsid w:val="008051ED"/>
    <w:rsid w:val="00811775"/>
    <w:rsid w:val="008248B2"/>
    <w:rsid w:val="00834D88"/>
    <w:rsid w:val="00846C27"/>
    <w:rsid w:val="008560B7"/>
    <w:rsid w:val="00864085"/>
    <w:rsid w:val="008803D0"/>
    <w:rsid w:val="00880F24"/>
    <w:rsid w:val="008836AF"/>
    <w:rsid w:val="00885C9B"/>
    <w:rsid w:val="008868DD"/>
    <w:rsid w:val="00893879"/>
    <w:rsid w:val="008B2172"/>
    <w:rsid w:val="008D4ED8"/>
    <w:rsid w:val="008D644E"/>
    <w:rsid w:val="008E5BCA"/>
    <w:rsid w:val="009022B0"/>
    <w:rsid w:val="00905F4A"/>
    <w:rsid w:val="009145E4"/>
    <w:rsid w:val="009301D9"/>
    <w:rsid w:val="0094346F"/>
    <w:rsid w:val="00953187"/>
    <w:rsid w:val="009551E9"/>
    <w:rsid w:val="0096333E"/>
    <w:rsid w:val="00963BF4"/>
    <w:rsid w:val="009668EC"/>
    <w:rsid w:val="009733B1"/>
    <w:rsid w:val="00977C3B"/>
    <w:rsid w:val="009901B5"/>
    <w:rsid w:val="00992AEE"/>
    <w:rsid w:val="009A0BCC"/>
    <w:rsid w:val="009A2EFA"/>
    <w:rsid w:val="009A57C5"/>
    <w:rsid w:val="009A6CD4"/>
    <w:rsid w:val="009A6E66"/>
    <w:rsid w:val="009A7BD2"/>
    <w:rsid w:val="009B0211"/>
    <w:rsid w:val="009B373E"/>
    <w:rsid w:val="009C16F8"/>
    <w:rsid w:val="009C1DE7"/>
    <w:rsid w:val="009C5625"/>
    <w:rsid w:val="009C5962"/>
    <w:rsid w:val="009D0999"/>
    <w:rsid w:val="009F0698"/>
    <w:rsid w:val="00A05705"/>
    <w:rsid w:val="00A15489"/>
    <w:rsid w:val="00A16F03"/>
    <w:rsid w:val="00A21136"/>
    <w:rsid w:val="00A30BF4"/>
    <w:rsid w:val="00A3323A"/>
    <w:rsid w:val="00A40A75"/>
    <w:rsid w:val="00A46C66"/>
    <w:rsid w:val="00A46FAF"/>
    <w:rsid w:val="00A5674A"/>
    <w:rsid w:val="00A623EF"/>
    <w:rsid w:val="00A64F91"/>
    <w:rsid w:val="00A7438D"/>
    <w:rsid w:val="00A74797"/>
    <w:rsid w:val="00A7601D"/>
    <w:rsid w:val="00A81984"/>
    <w:rsid w:val="00AA0F23"/>
    <w:rsid w:val="00AA3E2F"/>
    <w:rsid w:val="00AA46CA"/>
    <w:rsid w:val="00AA535B"/>
    <w:rsid w:val="00AB6E1C"/>
    <w:rsid w:val="00AC3273"/>
    <w:rsid w:val="00AC68C4"/>
    <w:rsid w:val="00AD1C35"/>
    <w:rsid w:val="00AD310D"/>
    <w:rsid w:val="00AD3D4D"/>
    <w:rsid w:val="00AE4069"/>
    <w:rsid w:val="00AE7916"/>
    <w:rsid w:val="00AF09EA"/>
    <w:rsid w:val="00AF1D6D"/>
    <w:rsid w:val="00AF5632"/>
    <w:rsid w:val="00B04913"/>
    <w:rsid w:val="00B2169A"/>
    <w:rsid w:val="00B31D4D"/>
    <w:rsid w:val="00B33F15"/>
    <w:rsid w:val="00B3616B"/>
    <w:rsid w:val="00B37633"/>
    <w:rsid w:val="00B45AEF"/>
    <w:rsid w:val="00B518C9"/>
    <w:rsid w:val="00B52EAC"/>
    <w:rsid w:val="00B54969"/>
    <w:rsid w:val="00B80B9E"/>
    <w:rsid w:val="00B838DA"/>
    <w:rsid w:val="00B86E3A"/>
    <w:rsid w:val="00BA017F"/>
    <w:rsid w:val="00BD535F"/>
    <w:rsid w:val="00BE6E64"/>
    <w:rsid w:val="00BF31B7"/>
    <w:rsid w:val="00BF3301"/>
    <w:rsid w:val="00BF4F99"/>
    <w:rsid w:val="00C10048"/>
    <w:rsid w:val="00C30E9B"/>
    <w:rsid w:val="00C424FC"/>
    <w:rsid w:val="00C51ECC"/>
    <w:rsid w:val="00C54FBE"/>
    <w:rsid w:val="00C600D9"/>
    <w:rsid w:val="00C60DE6"/>
    <w:rsid w:val="00C67ADA"/>
    <w:rsid w:val="00C810E8"/>
    <w:rsid w:val="00C847C2"/>
    <w:rsid w:val="00CA6613"/>
    <w:rsid w:val="00CC69AD"/>
    <w:rsid w:val="00CE1B5E"/>
    <w:rsid w:val="00CE49A2"/>
    <w:rsid w:val="00CF0A69"/>
    <w:rsid w:val="00CF1664"/>
    <w:rsid w:val="00CF5A8A"/>
    <w:rsid w:val="00D01278"/>
    <w:rsid w:val="00D12AB1"/>
    <w:rsid w:val="00D23B36"/>
    <w:rsid w:val="00D27AEB"/>
    <w:rsid w:val="00D40AD3"/>
    <w:rsid w:val="00D53BAE"/>
    <w:rsid w:val="00D57DBA"/>
    <w:rsid w:val="00D57EBC"/>
    <w:rsid w:val="00D71F76"/>
    <w:rsid w:val="00D77095"/>
    <w:rsid w:val="00D80573"/>
    <w:rsid w:val="00D94BB1"/>
    <w:rsid w:val="00D961C9"/>
    <w:rsid w:val="00D97B80"/>
    <w:rsid w:val="00DA1D73"/>
    <w:rsid w:val="00DB2761"/>
    <w:rsid w:val="00DB2FF6"/>
    <w:rsid w:val="00DD0E0C"/>
    <w:rsid w:val="00DD7765"/>
    <w:rsid w:val="00DE522D"/>
    <w:rsid w:val="00DF40D1"/>
    <w:rsid w:val="00DF49FF"/>
    <w:rsid w:val="00E1126B"/>
    <w:rsid w:val="00E215A4"/>
    <w:rsid w:val="00E23955"/>
    <w:rsid w:val="00E417DF"/>
    <w:rsid w:val="00E47327"/>
    <w:rsid w:val="00E64EB8"/>
    <w:rsid w:val="00E7385D"/>
    <w:rsid w:val="00E75C0A"/>
    <w:rsid w:val="00E81349"/>
    <w:rsid w:val="00E86579"/>
    <w:rsid w:val="00E90A19"/>
    <w:rsid w:val="00E974F8"/>
    <w:rsid w:val="00EA79DA"/>
    <w:rsid w:val="00EC636E"/>
    <w:rsid w:val="00EC770C"/>
    <w:rsid w:val="00EC7E55"/>
    <w:rsid w:val="00ED6F93"/>
    <w:rsid w:val="00EE7CB8"/>
    <w:rsid w:val="00EF16FB"/>
    <w:rsid w:val="00F02216"/>
    <w:rsid w:val="00F0291C"/>
    <w:rsid w:val="00F101DD"/>
    <w:rsid w:val="00F14193"/>
    <w:rsid w:val="00F14D59"/>
    <w:rsid w:val="00F20CCE"/>
    <w:rsid w:val="00F3614E"/>
    <w:rsid w:val="00F509C0"/>
    <w:rsid w:val="00F56870"/>
    <w:rsid w:val="00F576E0"/>
    <w:rsid w:val="00F62E5E"/>
    <w:rsid w:val="00F6440C"/>
    <w:rsid w:val="00F901CF"/>
    <w:rsid w:val="00F906EF"/>
    <w:rsid w:val="00FB33FD"/>
    <w:rsid w:val="00FB645E"/>
    <w:rsid w:val="00FC35ED"/>
    <w:rsid w:val="00FD6576"/>
    <w:rsid w:val="00FD6CD9"/>
    <w:rsid w:val="00FE20D9"/>
    <w:rsid w:val="00FE21B1"/>
    <w:rsid w:val="00FF7804"/>
    <w:rsid w:val="03FDA2BC"/>
    <w:rsid w:val="04904FA4"/>
    <w:rsid w:val="049B3B35"/>
    <w:rsid w:val="05BF65B9"/>
    <w:rsid w:val="097FB9B0"/>
    <w:rsid w:val="0BBD7568"/>
    <w:rsid w:val="0C7A1979"/>
    <w:rsid w:val="0D8DC5E1"/>
    <w:rsid w:val="0D9F6625"/>
    <w:rsid w:val="0EF8859F"/>
    <w:rsid w:val="0F643142"/>
    <w:rsid w:val="0FBD0BFA"/>
    <w:rsid w:val="0FF750C3"/>
    <w:rsid w:val="0FFACC31"/>
    <w:rsid w:val="10FA6C45"/>
    <w:rsid w:val="15D2125B"/>
    <w:rsid w:val="17395E35"/>
    <w:rsid w:val="17AFEFC6"/>
    <w:rsid w:val="17EE000C"/>
    <w:rsid w:val="19DFB821"/>
    <w:rsid w:val="1BDF5A24"/>
    <w:rsid w:val="1BE7A6FD"/>
    <w:rsid w:val="1D7FD58E"/>
    <w:rsid w:val="1DBFC80F"/>
    <w:rsid w:val="1DE946ED"/>
    <w:rsid w:val="1DEDD446"/>
    <w:rsid w:val="1EF7132E"/>
    <w:rsid w:val="1F7BCE5F"/>
    <w:rsid w:val="1F861F45"/>
    <w:rsid w:val="1FEF570A"/>
    <w:rsid w:val="1FFDBA82"/>
    <w:rsid w:val="21741FBC"/>
    <w:rsid w:val="23FF8C75"/>
    <w:rsid w:val="23FFF0BF"/>
    <w:rsid w:val="25A61B70"/>
    <w:rsid w:val="25FFE568"/>
    <w:rsid w:val="261D4CA0"/>
    <w:rsid w:val="26CFAE11"/>
    <w:rsid w:val="277F9E7E"/>
    <w:rsid w:val="279DE221"/>
    <w:rsid w:val="27FDB7F1"/>
    <w:rsid w:val="29038002"/>
    <w:rsid w:val="29EFBA72"/>
    <w:rsid w:val="2A3DBE84"/>
    <w:rsid w:val="2ABFCFF1"/>
    <w:rsid w:val="2B7D29A5"/>
    <w:rsid w:val="2BB50C75"/>
    <w:rsid w:val="2BDF3E0D"/>
    <w:rsid w:val="2C881EC2"/>
    <w:rsid w:val="2D1E6B10"/>
    <w:rsid w:val="2DB5E5F0"/>
    <w:rsid w:val="2E2B8FB1"/>
    <w:rsid w:val="2E3B7022"/>
    <w:rsid w:val="2EA86696"/>
    <w:rsid w:val="2EDBD162"/>
    <w:rsid w:val="2EDF0E9D"/>
    <w:rsid w:val="2EF96D8A"/>
    <w:rsid w:val="2F3F3404"/>
    <w:rsid w:val="2F5FA7F0"/>
    <w:rsid w:val="2F627547"/>
    <w:rsid w:val="2FF44249"/>
    <w:rsid w:val="2FF924A9"/>
    <w:rsid w:val="2FFA45F9"/>
    <w:rsid w:val="2FFDA087"/>
    <w:rsid w:val="31470931"/>
    <w:rsid w:val="31D05087"/>
    <w:rsid w:val="3202308C"/>
    <w:rsid w:val="32DF4678"/>
    <w:rsid w:val="32F861A6"/>
    <w:rsid w:val="339F7BDE"/>
    <w:rsid w:val="33AE1EF6"/>
    <w:rsid w:val="33FF4F2E"/>
    <w:rsid w:val="35EDDFD3"/>
    <w:rsid w:val="35F65C11"/>
    <w:rsid w:val="365AE5AD"/>
    <w:rsid w:val="366F8DD3"/>
    <w:rsid w:val="3794BA7A"/>
    <w:rsid w:val="37BF4C8A"/>
    <w:rsid w:val="37EB5AE6"/>
    <w:rsid w:val="37F70101"/>
    <w:rsid w:val="37FDA3AA"/>
    <w:rsid w:val="37FDAB85"/>
    <w:rsid w:val="37FE1B68"/>
    <w:rsid w:val="37FEFEAE"/>
    <w:rsid w:val="37FFC9A6"/>
    <w:rsid w:val="37FFCC29"/>
    <w:rsid w:val="3ABDA3FE"/>
    <w:rsid w:val="3AEFDBD4"/>
    <w:rsid w:val="3B7B7066"/>
    <w:rsid w:val="3B7DF7FC"/>
    <w:rsid w:val="3BBDA242"/>
    <w:rsid w:val="3BDF9F69"/>
    <w:rsid w:val="3BEDED19"/>
    <w:rsid w:val="3BFFFE0C"/>
    <w:rsid w:val="3D6F0AEC"/>
    <w:rsid w:val="3D77C6DA"/>
    <w:rsid w:val="3D797B18"/>
    <w:rsid w:val="3DA615F6"/>
    <w:rsid w:val="3DBB4CBE"/>
    <w:rsid w:val="3DDF2299"/>
    <w:rsid w:val="3DF36AC0"/>
    <w:rsid w:val="3DFDF9AD"/>
    <w:rsid w:val="3DFE292E"/>
    <w:rsid w:val="3DFF849D"/>
    <w:rsid w:val="3E7FE082"/>
    <w:rsid w:val="3EB798F5"/>
    <w:rsid w:val="3EBEEE8A"/>
    <w:rsid w:val="3EFE7DD2"/>
    <w:rsid w:val="3F3E7438"/>
    <w:rsid w:val="3F6A2B3D"/>
    <w:rsid w:val="3F7B5DED"/>
    <w:rsid w:val="3F7F52FA"/>
    <w:rsid w:val="3F9F4EDF"/>
    <w:rsid w:val="3FA65724"/>
    <w:rsid w:val="3FAEC8AC"/>
    <w:rsid w:val="3FAF13E3"/>
    <w:rsid w:val="3FBCBDBF"/>
    <w:rsid w:val="3FBD8BCC"/>
    <w:rsid w:val="3FCB0780"/>
    <w:rsid w:val="3FCD1929"/>
    <w:rsid w:val="3FCE9098"/>
    <w:rsid w:val="3FD70472"/>
    <w:rsid w:val="3FDBA0A4"/>
    <w:rsid w:val="3FDD8515"/>
    <w:rsid w:val="3FDDAA45"/>
    <w:rsid w:val="3FDF4C95"/>
    <w:rsid w:val="3FEBF32A"/>
    <w:rsid w:val="3FF3B81B"/>
    <w:rsid w:val="3FF883BA"/>
    <w:rsid w:val="3FFB7B87"/>
    <w:rsid w:val="3FFB9009"/>
    <w:rsid w:val="3FFD00FA"/>
    <w:rsid w:val="3FFDD212"/>
    <w:rsid w:val="3FFE2640"/>
    <w:rsid w:val="3FFFC85E"/>
    <w:rsid w:val="42C7515C"/>
    <w:rsid w:val="42F753FC"/>
    <w:rsid w:val="449B372C"/>
    <w:rsid w:val="46CE6229"/>
    <w:rsid w:val="4773B61B"/>
    <w:rsid w:val="47F50431"/>
    <w:rsid w:val="4B1B3133"/>
    <w:rsid w:val="4B7BFAEC"/>
    <w:rsid w:val="4BBFA8A3"/>
    <w:rsid w:val="4BC7DFAF"/>
    <w:rsid w:val="4BFCF763"/>
    <w:rsid w:val="4C5FB004"/>
    <w:rsid w:val="4CEF7E6C"/>
    <w:rsid w:val="4E5F2D28"/>
    <w:rsid w:val="4E7F2481"/>
    <w:rsid w:val="4E933C15"/>
    <w:rsid w:val="4F31D5A6"/>
    <w:rsid w:val="4F5FD38E"/>
    <w:rsid w:val="4F898F5D"/>
    <w:rsid w:val="4FB0517E"/>
    <w:rsid w:val="4FBE9350"/>
    <w:rsid w:val="4FC745E8"/>
    <w:rsid w:val="51D33B29"/>
    <w:rsid w:val="533B0B15"/>
    <w:rsid w:val="537F3E63"/>
    <w:rsid w:val="53EB1897"/>
    <w:rsid w:val="53F6645B"/>
    <w:rsid w:val="54F7D74E"/>
    <w:rsid w:val="55CB7262"/>
    <w:rsid w:val="55D63CD0"/>
    <w:rsid w:val="55EF5DFD"/>
    <w:rsid w:val="55F7A917"/>
    <w:rsid w:val="55FB6AD8"/>
    <w:rsid w:val="563E5CD6"/>
    <w:rsid w:val="56872AE0"/>
    <w:rsid w:val="56F35C6F"/>
    <w:rsid w:val="577DBDFE"/>
    <w:rsid w:val="57BB52F0"/>
    <w:rsid w:val="57BF346C"/>
    <w:rsid w:val="57C61670"/>
    <w:rsid w:val="57D7FC0A"/>
    <w:rsid w:val="57EDBFC2"/>
    <w:rsid w:val="57FBEB1A"/>
    <w:rsid w:val="57FF144E"/>
    <w:rsid w:val="593BA966"/>
    <w:rsid w:val="596702BC"/>
    <w:rsid w:val="596E70EE"/>
    <w:rsid w:val="597BD232"/>
    <w:rsid w:val="59BBA5FA"/>
    <w:rsid w:val="59E7B117"/>
    <w:rsid w:val="59F68A71"/>
    <w:rsid w:val="59FF5B14"/>
    <w:rsid w:val="5ABE31AA"/>
    <w:rsid w:val="5AF36F9D"/>
    <w:rsid w:val="5B27C3E5"/>
    <w:rsid w:val="5B6DF53D"/>
    <w:rsid w:val="5B7E4C2A"/>
    <w:rsid w:val="5BC05F2A"/>
    <w:rsid w:val="5BF20CFE"/>
    <w:rsid w:val="5BF71B84"/>
    <w:rsid w:val="5BFF9EFA"/>
    <w:rsid w:val="5C5D82A5"/>
    <w:rsid w:val="5C634121"/>
    <w:rsid w:val="5CFA3319"/>
    <w:rsid w:val="5CFB5B29"/>
    <w:rsid w:val="5DAD3D62"/>
    <w:rsid w:val="5DDB5B2C"/>
    <w:rsid w:val="5DDD5EAB"/>
    <w:rsid w:val="5DDD7D50"/>
    <w:rsid w:val="5DEEAABD"/>
    <w:rsid w:val="5DFEBFA4"/>
    <w:rsid w:val="5E1350D1"/>
    <w:rsid w:val="5E3EF07D"/>
    <w:rsid w:val="5E7FC42A"/>
    <w:rsid w:val="5E7FFC22"/>
    <w:rsid w:val="5EBFBDFE"/>
    <w:rsid w:val="5EEC52F0"/>
    <w:rsid w:val="5F262FF8"/>
    <w:rsid w:val="5F3B652D"/>
    <w:rsid w:val="5F3F1076"/>
    <w:rsid w:val="5F5FC764"/>
    <w:rsid w:val="5F6AF969"/>
    <w:rsid w:val="5F6D39CB"/>
    <w:rsid w:val="5F7F9F24"/>
    <w:rsid w:val="5F7FB766"/>
    <w:rsid w:val="5FAF0FA4"/>
    <w:rsid w:val="5FB9A655"/>
    <w:rsid w:val="5FBB7874"/>
    <w:rsid w:val="5FBE46F4"/>
    <w:rsid w:val="5FDE0D0C"/>
    <w:rsid w:val="5FE72070"/>
    <w:rsid w:val="5FE9A66C"/>
    <w:rsid w:val="5FEDE911"/>
    <w:rsid w:val="5FEF5482"/>
    <w:rsid w:val="5FEFA8EB"/>
    <w:rsid w:val="5FF06251"/>
    <w:rsid w:val="5FFC6772"/>
    <w:rsid w:val="5FFC96C1"/>
    <w:rsid w:val="5FFE2E1E"/>
    <w:rsid w:val="627AAA82"/>
    <w:rsid w:val="62FF31B9"/>
    <w:rsid w:val="63951BF9"/>
    <w:rsid w:val="63F73954"/>
    <w:rsid w:val="63FF8F2C"/>
    <w:rsid w:val="64374E25"/>
    <w:rsid w:val="651FCC50"/>
    <w:rsid w:val="657B0D3E"/>
    <w:rsid w:val="65F73EC6"/>
    <w:rsid w:val="663FA755"/>
    <w:rsid w:val="665751AA"/>
    <w:rsid w:val="673D7209"/>
    <w:rsid w:val="677F17DD"/>
    <w:rsid w:val="67A7EB91"/>
    <w:rsid w:val="67AFC4C1"/>
    <w:rsid w:val="67BF0596"/>
    <w:rsid w:val="67D7DF31"/>
    <w:rsid w:val="67E99500"/>
    <w:rsid w:val="67EA3A08"/>
    <w:rsid w:val="67F73BBD"/>
    <w:rsid w:val="67F7E75E"/>
    <w:rsid w:val="68FF5894"/>
    <w:rsid w:val="694F6E4F"/>
    <w:rsid w:val="69FE46C2"/>
    <w:rsid w:val="69FEEE64"/>
    <w:rsid w:val="69FF8DE6"/>
    <w:rsid w:val="6A3F06E0"/>
    <w:rsid w:val="6A7E6758"/>
    <w:rsid w:val="6ADB120A"/>
    <w:rsid w:val="6AED0694"/>
    <w:rsid w:val="6AFFEE4F"/>
    <w:rsid w:val="6B5F29E8"/>
    <w:rsid w:val="6B7C039F"/>
    <w:rsid w:val="6B7D8B7B"/>
    <w:rsid w:val="6BB78D55"/>
    <w:rsid w:val="6BBD5DBB"/>
    <w:rsid w:val="6BDF8FAD"/>
    <w:rsid w:val="6BFB7686"/>
    <w:rsid w:val="6BFC72AA"/>
    <w:rsid w:val="6BFFECAC"/>
    <w:rsid w:val="6CB6AAC4"/>
    <w:rsid w:val="6CCFF28A"/>
    <w:rsid w:val="6DB79430"/>
    <w:rsid w:val="6DDFCDD2"/>
    <w:rsid w:val="6DEE4FF5"/>
    <w:rsid w:val="6DEF4880"/>
    <w:rsid w:val="6DF70056"/>
    <w:rsid w:val="6DF9F477"/>
    <w:rsid w:val="6E577EF1"/>
    <w:rsid w:val="6E6FBD9A"/>
    <w:rsid w:val="6E7FD7A9"/>
    <w:rsid w:val="6E9D0B4E"/>
    <w:rsid w:val="6EC32F39"/>
    <w:rsid w:val="6EE7A953"/>
    <w:rsid w:val="6EFEBF42"/>
    <w:rsid w:val="6F1709DD"/>
    <w:rsid w:val="6F273A88"/>
    <w:rsid w:val="6F3F3750"/>
    <w:rsid w:val="6F6B27C9"/>
    <w:rsid w:val="6F737271"/>
    <w:rsid w:val="6F773F08"/>
    <w:rsid w:val="6FB2140B"/>
    <w:rsid w:val="6FC5B335"/>
    <w:rsid w:val="6FDF90D8"/>
    <w:rsid w:val="6FDF9C0D"/>
    <w:rsid w:val="6FDFB550"/>
    <w:rsid w:val="6FE45F99"/>
    <w:rsid w:val="6FEBC232"/>
    <w:rsid w:val="6FECE4C2"/>
    <w:rsid w:val="6FED1560"/>
    <w:rsid w:val="6FEF0C82"/>
    <w:rsid w:val="6FEF15C5"/>
    <w:rsid w:val="6FFB3026"/>
    <w:rsid w:val="6FFC9A20"/>
    <w:rsid w:val="6FFD8868"/>
    <w:rsid w:val="707E6DFD"/>
    <w:rsid w:val="712725C0"/>
    <w:rsid w:val="71BFAF06"/>
    <w:rsid w:val="7297BF16"/>
    <w:rsid w:val="72DEB067"/>
    <w:rsid w:val="72EF9581"/>
    <w:rsid w:val="737F54C8"/>
    <w:rsid w:val="739BF4DB"/>
    <w:rsid w:val="73BBA7E4"/>
    <w:rsid w:val="73CE945C"/>
    <w:rsid w:val="73FDD8F7"/>
    <w:rsid w:val="73FFBF30"/>
    <w:rsid w:val="73FFDF67"/>
    <w:rsid w:val="74958C1B"/>
    <w:rsid w:val="74FF8B76"/>
    <w:rsid w:val="7597D4BE"/>
    <w:rsid w:val="75F4DEBD"/>
    <w:rsid w:val="75FC7A61"/>
    <w:rsid w:val="767D799C"/>
    <w:rsid w:val="76BD1890"/>
    <w:rsid w:val="76C3E7E9"/>
    <w:rsid w:val="76DCEE49"/>
    <w:rsid w:val="76DDC6C1"/>
    <w:rsid w:val="76EE18A2"/>
    <w:rsid w:val="76EF7A1B"/>
    <w:rsid w:val="76FD1C54"/>
    <w:rsid w:val="76FDBC36"/>
    <w:rsid w:val="76FFB553"/>
    <w:rsid w:val="771EEF23"/>
    <w:rsid w:val="771FF9B8"/>
    <w:rsid w:val="773730E7"/>
    <w:rsid w:val="773EF1D3"/>
    <w:rsid w:val="776FE1C5"/>
    <w:rsid w:val="7777E39B"/>
    <w:rsid w:val="777FFDB1"/>
    <w:rsid w:val="779B359D"/>
    <w:rsid w:val="779D0A1D"/>
    <w:rsid w:val="77ABBE9C"/>
    <w:rsid w:val="77BF6EE0"/>
    <w:rsid w:val="77BFDB51"/>
    <w:rsid w:val="77D5AB91"/>
    <w:rsid w:val="77D7C4C2"/>
    <w:rsid w:val="77E9D4A3"/>
    <w:rsid w:val="77EB24CF"/>
    <w:rsid w:val="77ED576C"/>
    <w:rsid w:val="77EEC52B"/>
    <w:rsid w:val="77F771AE"/>
    <w:rsid w:val="77F78648"/>
    <w:rsid w:val="77FC592E"/>
    <w:rsid w:val="77FF5231"/>
    <w:rsid w:val="77FF829C"/>
    <w:rsid w:val="77FFAE5D"/>
    <w:rsid w:val="77FFC965"/>
    <w:rsid w:val="78BF8108"/>
    <w:rsid w:val="793F1BA5"/>
    <w:rsid w:val="795FDB59"/>
    <w:rsid w:val="7977BD4F"/>
    <w:rsid w:val="79A33EE2"/>
    <w:rsid w:val="79A95DD3"/>
    <w:rsid w:val="79AB5A2B"/>
    <w:rsid w:val="79AFF3CC"/>
    <w:rsid w:val="79B7FAEE"/>
    <w:rsid w:val="79BF71DF"/>
    <w:rsid w:val="79DF9E37"/>
    <w:rsid w:val="79F7BC2C"/>
    <w:rsid w:val="79F8E75E"/>
    <w:rsid w:val="79FD4703"/>
    <w:rsid w:val="79FEDBE3"/>
    <w:rsid w:val="7A3E10FE"/>
    <w:rsid w:val="7ABF94D5"/>
    <w:rsid w:val="7AF959C5"/>
    <w:rsid w:val="7AFFD4BA"/>
    <w:rsid w:val="7B079D43"/>
    <w:rsid w:val="7B170F43"/>
    <w:rsid w:val="7B1F2734"/>
    <w:rsid w:val="7B254011"/>
    <w:rsid w:val="7B2F7E68"/>
    <w:rsid w:val="7B6D5E84"/>
    <w:rsid w:val="7B7D519C"/>
    <w:rsid w:val="7B7FC139"/>
    <w:rsid w:val="7B8F93C0"/>
    <w:rsid w:val="7BB2D9BE"/>
    <w:rsid w:val="7BB93077"/>
    <w:rsid w:val="7BBE558D"/>
    <w:rsid w:val="7BBF20B2"/>
    <w:rsid w:val="7BBF5A10"/>
    <w:rsid w:val="7BC726C0"/>
    <w:rsid w:val="7BD7009F"/>
    <w:rsid w:val="7BDB326A"/>
    <w:rsid w:val="7BDF6669"/>
    <w:rsid w:val="7BDFA817"/>
    <w:rsid w:val="7BE981A4"/>
    <w:rsid w:val="7BEB70CC"/>
    <w:rsid w:val="7BFBC0B1"/>
    <w:rsid w:val="7BFD3106"/>
    <w:rsid w:val="7BFD39BA"/>
    <w:rsid w:val="7BFDE872"/>
    <w:rsid w:val="7BFDFB69"/>
    <w:rsid w:val="7BFF6D0F"/>
    <w:rsid w:val="7BFF8077"/>
    <w:rsid w:val="7C237942"/>
    <w:rsid w:val="7C5EB97F"/>
    <w:rsid w:val="7C6F538E"/>
    <w:rsid w:val="7C775A2C"/>
    <w:rsid w:val="7C9B926A"/>
    <w:rsid w:val="7CCF1984"/>
    <w:rsid w:val="7CDAF710"/>
    <w:rsid w:val="7CFB07A8"/>
    <w:rsid w:val="7CFF9F6B"/>
    <w:rsid w:val="7D3C4828"/>
    <w:rsid w:val="7D3FC390"/>
    <w:rsid w:val="7D6F9E3D"/>
    <w:rsid w:val="7D7F8700"/>
    <w:rsid w:val="7D89064A"/>
    <w:rsid w:val="7D9F1E61"/>
    <w:rsid w:val="7DAEFC1D"/>
    <w:rsid w:val="7DBB541F"/>
    <w:rsid w:val="7DBD0F67"/>
    <w:rsid w:val="7DBD2C75"/>
    <w:rsid w:val="7DBD69B1"/>
    <w:rsid w:val="7DBEEBCD"/>
    <w:rsid w:val="7DBFE114"/>
    <w:rsid w:val="7DC85873"/>
    <w:rsid w:val="7DD61106"/>
    <w:rsid w:val="7DDFB277"/>
    <w:rsid w:val="7DEE754C"/>
    <w:rsid w:val="7DF507EA"/>
    <w:rsid w:val="7DF92963"/>
    <w:rsid w:val="7DFB1D88"/>
    <w:rsid w:val="7DFC3A4F"/>
    <w:rsid w:val="7DFEF0B0"/>
    <w:rsid w:val="7DFF2537"/>
    <w:rsid w:val="7DFF31D3"/>
    <w:rsid w:val="7DFF5835"/>
    <w:rsid w:val="7DFF7BD0"/>
    <w:rsid w:val="7DFFA90E"/>
    <w:rsid w:val="7DFFB1B7"/>
    <w:rsid w:val="7DFFCEB8"/>
    <w:rsid w:val="7E4B4D99"/>
    <w:rsid w:val="7E4F2C3F"/>
    <w:rsid w:val="7E6DD634"/>
    <w:rsid w:val="7E736136"/>
    <w:rsid w:val="7E7E6F15"/>
    <w:rsid w:val="7E9B4ED4"/>
    <w:rsid w:val="7EB73341"/>
    <w:rsid w:val="7ECBF851"/>
    <w:rsid w:val="7EDE6321"/>
    <w:rsid w:val="7EDF346A"/>
    <w:rsid w:val="7EED292E"/>
    <w:rsid w:val="7EEF33D3"/>
    <w:rsid w:val="7EF17A8E"/>
    <w:rsid w:val="7EF566DD"/>
    <w:rsid w:val="7EF696BF"/>
    <w:rsid w:val="7EF7DB84"/>
    <w:rsid w:val="7EF94AC5"/>
    <w:rsid w:val="7EF970BA"/>
    <w:rsid w:val="7EFDB335"/>
    <w:rsid w:val="7EFE5F3E"/>
    <w:rsid w:val="7EFEAD98"/>
    <w:rsid w:val="7EFF2DC7"/>
    <w:rsid w:val="7F337B9A"/>
    <w:rsid w:val="7F3CC867"/>
    <w:rsid w:val="7F3FFC68"/>
    <w:rsid w:val="7F5AEE4C"/>
    <w:rsid w:val="7F5B6D97"/>
    <w:rsid w:val="7F645BBB"/>
    <w:rsid w:val="7F6B5163"/>
    <w:rsid w:val="7F707294"/>
    <w:rsid w:val="7F713B81"/>
    <w:rsid w:val="7F770FD8"/>
    <w:rsid w:val="7F7B748D"/>
    <w:rsid w:val="7F7D7910"/>
    <w:rsid w:val="7F9D057B"/>
    <w:rsid w:val="7F9D5A5E"/>
    <w:rsid w:val="7FA720B9"/>
    <w:rsid w:val="7FAC371A"/>
    <w:rsid w:val="7FAD04C1"/>
    <w:rsid w:val="7FB9A072"/>
    <w:rsid w:val="7FBA76E5"/>
    <w:rsid w:val="7FBB29B6"/>
    <w:rsid w:val="7FBB5862"/>
    <w:rsid w:val="7FBD8A02"/>
    <w:rsid w:val="7FBFA1BD"/>
    <w:rsid w:val="7FC6189E"/>
    <w:rsid w:val="7FCF6A47"/>
    <w:rsid w:val="7FCFA4A3"/>
    <w:rsid w:val="7FD53EEB"/>
    <w:rsid w:val="7FD78E5A"/>
    <w:rsid w:val="7FD7ADA7"/>
    <w:rsid w:val="7FD91F6F"/>
    <w:rsid w:val="7FDB7F61"/>
    <w:rsid w:val="7FDE1864"/>
    <w:rsid w:val="7FDFB376"/>
    <w:rsid w:val="7FDFCBF4"/>
    <w:rsid w:val="7FDFEEE4"/>
    <w:rsid w:val="7FE73EA6"/>
    <w:rsid w:val="7FEB3C54"/>
    <w:rsid w:val="7FEBF41B"/>
    <w:rsid w:val="7FEDB1EC"/>
    <w:rsid w:val="7FEE32F4"/>
    <w:rsid w:val="7FEE7433"/>
    <w:rsid w:val="7FEFB978"/>
    <w:rsid w:val="7FF18DC3"/>
    <w:rsid w:val="7FF1C0C7"/>
    <w:rsid w:val="7FF43B76"/>
    <w:rsid w:val="7FF66C82"/>
    <w:rsid w:val="7FF71CCF"/>
    <w:rsid w:val="7FF748AE"/>
    <w:rsid w:val="7FF78BF2"/>
    <w:rsid w:val="7FF7C0CA"/>
    <w:rsid w:val="7FF7DF78"/>
    <w:rsid w:val="7FF8D0AC"/>
    <w:rsid w:val="7FFB2B1F"/>
    <w:rsid w:val="7FFC6BB1"/>
    <w:rsid w:val="7FFCB9A5"/>
    <w:rsid w:val="7FFD5CAB"/>
    <w:rsid w:val="7FFDB716"/>
    <w:rsid w:val="7FFE3502"/>
    <w:rsid w:val="7FFE5CD8"/>
    <w:rsid w:val="7FFEE69C"/>
    <w:rsid w:val="7FFEE6A8"/>
    <w:rsid w:val="7FFF0128"/>
    <w:rsid w:val="7FFF9158"/>
    <w:rsid w:val="7FFFACBA"/>
    <w:rsid w:val="7FFFAFAC"/>
    <w:rsid w:val="84E59F3C"/>
    <w:rsid w:val="8534106F"/>
    <w:rsid w:val="87743ADA"/>
    <w:rsid w:val="87AFA60D"/>
    <w:rsid w:val="8D771EA3"/>
    <w:rsid w:val="8EF545B6"/>
    <w:rsid w:val="8F7FAE7C"/>
    <w:rsid w:val="8FBB26B2"/>
    <w:rsid w:val="8FF72E86"/>
    <w:rsid w:val="8FF748B9"/>
    <w:rsid w:val="91FC2290"/>
    <w:rsid w:val="926FA108"/>
    <w:rsid w:val="9376D5C8"/>
    <w:rsid w:val="939E3DB3"/>
    <w:rsid w:val="971EEBF9"/>
    <w:rsid w:val="979602E8"/>
    <w:rsid w:val="97DF2F14"/>
    <w:rsid w:val="97FBB6EB"/>
    <w:rsid w:val="97FF9B57"/>
    <w:rsid w:val="99BFD0A7"/>
    <w:rsid w:val="99FB4705"/>
    <w:rsid w:val="9B0956C8"/>
    <w:rsid w:val="9BBCD445"/>
    <w:rsid w:val="9CFB8099"/>
    <w:rsid w:val="9DBBADFE"/>
    <w:rsid w:val="9DFE4303"/>
    <w:rsid w:val="9E7FC310"/>
    <w:rsid w:val="9EBBCDE8"/>
    <w:rsid w:val="9EDB29B9"/>
    <w:rsid w:val="9EDF847B"/>
    <w:rsid w:val="9F57860F"/>
    <w:rsid w:val="9F7E83BC"/>
    <w:rsid w:val="9FAA1E79"/>
    <w:rsid w:val="9FDAFD84"/>
    <w:rsid w:val="9FE7929F"/>
    <w:rsid w:val="9FEEE9B9"/>
    <w:rsid w:val="9FF2DC44"/>
    <w:rsid w:val="9FF4F744"/>
    <w:rsid w:val="9FFA4BD1"/>
    <w:rsid w:val="9FFF1DA7"/>
    <w:rsid w:val="A5E73DD2"/>
    <w:rsid w:val="A77F0128"/>
    <w:rsid w:val="A9CFD01B"/>
    <w:rsid w:val="A9F6E7BA"/>
    <w:rsid w:val="AA73DDB7"/>
    <w:rsid w:val="ABEF9D54"/>
    <w:rsid w:val="ABF5260D"/>
    <w:rsid w:val="ABFA31A4"/>
    <w:rsid w:val="AC6F92C3"/>
    <w:rsid w:val="AD6DAE1A"/>
    <w:rsid w:val="ADE3DF10"/>
    <w:rsid w:val="ADFBCAD1"/>
    <w:rsid w:val="ADFF38DB"/>
    <w:rsid w:val="AE17E6FB"/>
    <w:rsid w:val="AE96EA6E"/>
    <w:rsid w:val="AEBB3E95"/>
    <w:rsid w:val="AEE79CC0"/>
    <w:rsid w:val="AF5B1B8B"/>
    <w:rsid w:val="AF5C8793"/>
    <w:rsid w:val="AF979623"/>
    <w:rsid w:val="AFE62D7B"/>
    <w:rsid w:val="AFE77282"/>
    <w:rsid w:val="AFEDA589"/>
    <w:rsid w:val="AFFE4237"/>
    <w:rsid w:val="AFFEB8F2"/>
    <w:rsid w:val="B2FFC9E7"/>
    <w:rsid w:val="B337DDCF"/>
    <w:rsid w:val="B37FF00B"/>
    <w:rsid w:val="B39EA0D9"/>
    <w:rsid w:val="B3DF946F"/>
    <w:rsid w:val="B3F7F657"/>
    <w:rsid w:val="B3FD20F2"/>
    <w:rsid w:val="B3FFDD73"/>
    <w:rsid w:val="B453D96F"/>
    <w:rsid w:val="B53DDEDC"/>
    <w:rsid w:val="B57FCA7F"/>
    <w:rsid w:val="B5DDCBA8"/>
    <w:rsid w:val="B5DFD61B"/>
    <w:rsid w:val="B5F73E27"/>
    <w:rsid w:val="B5FE3839"/>
    <w:rsid w:val="B5FE4DC0"/>
    <w:rsid w:val="B6DBE1F8"/>
    <w:rsid w:val="B6FEEB89"/>
    <w:rsid w:val="B6FF5108"/>
    <w:rsid w:val="B6FF9F6B"/>
    <w:rsid w:val="B737B11B"/>
    <w:rsid w:val="B77F5DE1"/>
    <w:rsid w:val="B7876DAB"/>
    <w:rsid w:val="B7DEB543"/>
    <w:rsid w:val="B7F753D8"/>
    <w:rsid w:val="B7F9AF5F"/>
    <w:rsid w:val="B91E5A96"/>
    <w:rsid w:val="B979EAE5"/>
    <w:rsid w:val="B9ACA7B9"/>
    <w:rsid w:val="B9D7D21C"/>
    <w:rsid w:val="B9F7BCFA"/>
    <w:rsid w:val="BA37F569"/>
    <w:rsid w:val="BA9DA00A"/>
    <w:rsid w:val="BB2B0C03"/>
    <w:rsid w:val="BB9FA3A4"/>
    <w:rsid w:val="BBB716C6"/>
    <w:rsid w:val="BBCF6D6B"/>
    <w:rsid w:val="BBDB1017"/>
    <w:rsid w:val="BBEDC4E2"/>
    <w:rsid w:val="BBFDD955"/>
    <w:rsid w:val="BBFE1663"/>
    <w:rsid w:val="BBFF149D"/>
    <w:rsid w:val="BBFF871A"/>
    <w:rsid w:val="BC578433"/>
    <w:rsid w:val="BC7F1D07"/>
    <w:rsid w:val="BC9E8286"/>
    <w:rsid w:val="BC9F765B"/>
    <w:rsid w:val="BCB349F8"/>
    <w:rsid w:val="BCDF2383"/>
    <w:rsid w:val="BCEFE232"/>
    <w:rsid w:val="BCFED484"/>
    <w:rsid w:val="BCFFB816"/>
    <w:rsid w:val="BD6E5A8A"/>
    <w:rsid w:val="BD75A479"/>
    <w:rsid w:val="BD7B4372"/>
    <w:rsid w:val="BDBB3948"/>
    <w:rsid w:val="BDBEF976"/>
    <w:rsid w:val="BDDC60A3"/>
    <w:rsid w:val="BDDDB18C"/>
    <w:rsid w:val="BDF3C4BC"/>
    <w:rsid w:val="BDF73C92"/>
    <w:rsid w:val="BDF765F6"/>
    <w:rsid w:val="BDF7F28A"/>
    <w:rsid w:val="BDFCD2A1"/>
    <w:rsid w:val="BDFDB891"/>
    <w:rsid w:val="BE8F61FF"/>
    <w:rsid w:val="BEA76C33"/>
    <w:rsid w:val="BEBCC0C0"/>
    <w:rsid w:val="BEBE6B4E"/>
    <w:rsid w:val="BEF59FF0"/>
    <w:rsid w:val="BEF89B81"/>
    <w:rsid w:val="BEFD6D96"/>
    <w:rsid w:val="BEFED243"/>
    <w:rsid w:val="BEFF1ECB"/>
    <w:rsid w:val="BF3B7045"/>
    <w:rsid w:val="BF7374EB"/>
    <w:rsid w:val="BFBEEF59"/>
    <w:rsid w:val="BFBF33C1"/>
    <w:rsid w:val="BFCE656F"/>
    <w:rsid w:val="BFD98C23"/>
    <w:rsid w:val="BFDD9601"/>
    <w:rsid w:val="BFDF031C"/>
    <w:rsid w:val="BFECC6D9"/>
    <w:rsid w:val="BFEFBAA7"/>
    <w:rsid w:val="BFFE0B01"/>
    <w:rsid w:val="BFFF0BA1"/>
    <w:rsid w:val="C335F688"/>
    <w:rsid w:val="C37EDC1F"/>
    <w:rsid w:val="C3D4FB9A"/>
    <w:rsid w:val="C59FCD24"/>
    <w:rsid w:val="C5FE4867"/>
    <w:rsid w:val="C5FFD6F0"/>
    <w:rsid w:val="C6DE0E63"/>
    <w:rsid w:val="C6F1C045"/>
    <w:rsid w:val="C76E776A"/>
    <w:rsid w:val="C77F76C9"/>
    <w:rsid w:val="CADE927D"/>
    <w:rsid w:val="CAFB2439"/>
    <w:rsid w:val="CB37AB53"/>
    <w:rsid w:val="CB3FDFB9"/>
    <w:rsid w:val="CB7D4528"/>
    <w:rsid w:val="CBA74DAD"/>
    <w:rsid w:val="CD70D15A"/>
    <w:rsid w:val="CD7FDC06"/>
    <w:rsid w:val="CECB3BD6"/>
    <w:rsid w:val="CF1F01F8"/>
    <w:rsid w:val="CF6702E8"/>
    <w:rsid w:val="CF7F0ADA"/>
    <w:rsid w:val="CFAFA8B3"/>
    <w:rsid w:val="CFBE596F"/>
    <w:rsid w:val="CFEB3B24"/>
    <w:rsid w:val="CFFE65AE"/>
    <w:rsid w:val="CFFFA018"/>
    <w:rsid w:val="D25FA9CA"/>
    <w:rsid w:val="D2AE25E6"/>
    <w:rsid w:val="D34FEDF1"/>
    <w:rsid w:val="D3F2FA30"/>
    <w:rsid w:val="D47F46C4"/>
    <w:rsid w:val="D4FFA1FF"/>
    <w:rsid w:val="D5AD09F7"/>
    <w:rsid w:val="D5DC246E"/>
    <w:rsid w:val="D67EB649"/>
    <w:rsid w:val="D6BB4FA3"/>
    <w:rsid w:val="D6FF0AD2"/>
    <w:rsid w:val="D76D9A37"/>
    <w:rsid w:val="D77CE423"/>
    <w:rsid w:val="D7BF26B5"/>
    <w:rsid w:val="D7CE51BA"/>
    <w:rsid w:val="D7EFE8F7"/>
    <w:rsid w:val="D7F9272C"/>
    <w:rsid w:val="D8AD4578"/>
    <w:rsid w:val="D99F5AC5"/>
    <w:rsid w:val="D9DEF241"/>
    <w:rsid w:val="D9DFA9B2"/>
    <w:rsid w:val="DB551BA2"/>
    <w:rsid w:val="DB6F7390"/>
    <w:rsid w:val="DB7A8AE6"/>
    <w:rsid w:val="DBAD5F9B"/>
    <w:rsid w:val="DCFF2B66"/>
    <w:rsid w:val="DCFF3C30"/>
    <w:rsid w:val="DD77F5C7"/>
    <w:rsid w:val="DDA5AB18"/>
    <w:rsid w:val="DDD44021"/>
    <w:rsid w:val="DDF7BB5D"/>
    <w:rsid w:val="DDFACD3C"/>
    <w:rsid w:val="DDFF75D3"/>
    <w:rsid w:val="DDFF99FD"/>
    <w:rsid w:val="DE0E315C"/>
    <w:rsid w:val="DE374209"/>
    <w:rsid w:val="DEA69F54"/>
    <w:rsid w:val="DEB4B4DC"/>
    <w:rsid w:val="DEB6E6F2"/>
    <w:rsid w:val="DEDBDB5A"/>
    <w:rsid w:val="DEE4EDED"/>
    <w:rsid w:val="DEEF1FFD"/>
    <w:rsid w:val="DEEF7289"/>
    <w:rsid w:val="DEFE1564"/>
    <w:rsid w:val="DF1BC291"/>
    <w:rsid w:val="DF5F5393"/>
    <w:rsid w:val="DF5FDA3F"/>
    <w:rsid w:val="DF7113B8"/>
    <w:rsid w:val="DF755E08"/>
    <w:rsid w:val="DF7E6041"/>
    <w:rsid w:val="DF9237FE"/>
    <w:rsid w:val="DFB36254"/>
    <w:rsid w:val="DFB3BACE"/>
    <w:rsid w:val="DFB7E1F9"/>
    <w:rsid w:val="DFBD1245"/>
    <w:rsid w:val="DFBEE897"/>
    <w:rsid w:val="DFCF8FB9"/>
    <w:rsid w:val="DFE7D979"/>
    <w:rsid w:val="DFEB714C"/>
    <w:rsid w:val="DFEDEC74"/>
    <w:rsid w:val="DFF7AA89"/>
    <w:rsid w:val="DFFD3C7B"/>
    <w:rsid w:val="DFFF50B4"/>
    <w:rsid w:val="E19AD666"/>
    <w:rsid w:val="E1FF2836"/>
    <w:rsid w:val="E2F3D63A"/>
    <w:rsid w:val="E36DD547"/>
    <w:rsid w:val="E3DD847B"/>
    <w:rsid w:val="E3E74D65"/>
    <w:rsid w:val="E3FE57C8"/>
    <w:rsid w:val="E4B71478"/>
    <w:rsid w:val="E5AFBE85"/>
    <w:rsid w:val="E5BF98E0"/>
    <w:rsid w:val="E6BFED86"/>
    <w:rsid w:val="E6D60022"/>
    <w:rsid w:val="E764CC0B"/>
    <w:rsid w:val="E76F7A78"/>
    <w:rsid w:val="E7D5C629"/>
    <w:rsid w:val="E7FFA950"/>
    <w:rsid w:val="E8DC18CA"/>
    <w:rsid w:val="E8F7B6B8"/>
    <w:rsid w:val="E919BAFA"/>
    <w:rsid w:val="E96B4C62"/>
    <w:rsid w:val="E9DBD7F3"/>
    <w:rsid w:val="EADB9567"/>
    <w:rsid w:val="EAF2CB22"/>
    <w:rsid w:val="EAFF36D2"/>
    <w:rsid w:val="EAFFC35A"/>
    <w:rsid w:val="EB532CEF"/>
    <w:rsid w:val="EB9FA6CD"/>
    <w:rsid w:val="EBA7885C"/>
    <w:rsid w:val="EBB7D72D"/>
    <w:rsid w:val="EBEF3381"/>
    <w:rsid w:val="EBEFA88D"/>
    <w:rsid w:val="EBFE79B4"/>
    <w:rsid w:val="EBFF3C97"/>
    <w:rsid w:val="EC5F3DF8"/>
    <w:rsid w:val="ECBFE48C"/>
    <w:rsid w:val="ECFFE31D"/>
    <w:rsid w:val="ED2FD6C9"/>
    <w:rsid w:val="ED3D6A88"/>
    <w:rsid w:val="ED78A3FD"/>
    <w:rsid w:val="ED7FD3F2"/>
    <w:rsid w:val="ED8A5B22"/>
    <w:rsid w:val="ED8F8CA8"/>
    <w:rsid w:val="EDCDF313"/>
    <w:rsid w:val="EDDF9529"/>
    <w:rsid w:val="EDE7B6AD"/>
    <w:rsid w:val="EDF2B816"/>
    <w:rsid w:val="EDF78CBE"/>
    <w:rsid w:val="EDFBE145"/>
    <w:rsid w:val="EE5D0B1E"/>
    <w:rsid w:val="EE9F7B44"/>
    <w:rsid w:val="EEB3DDC8"/>
    <w:rsid w:val="EEBE564A"/>
    <w:rsid w:val="EEBF44FA"/>
    <w:rsid w:val="EEDFDD0C"/>
    <w:rsid w:val="EEF02CD2"/>
    <w:rsid w:val="EEF13C01"/>
    <w:rsid w:val="EEF9AAE0"/>
    <w:rsid w:val="EEFE93BE"/>
    <w:rsid w:val="EEFEC7A5"/>
    <w:rsid w:val="EF1F9018"/>
    <w:rsid w:val="EF3D10BE"/>
    <w:rsid w:val="EF5B8D96"/>
    <w:rsid w:val="EF5F6A56"/>
    <w:rsid w:val="EF5F6AD8"/>
    <w:rsid w:val="EF6CB25D"/>
    <w:rsid w:val="EF6F1FB8"/>
    <w:rsid w:val="EF777D40"/>
    <w:rsid w:val="EF7A704C"/>
    <w:rsid w:val="EFAD19DB"/>
    <w:rsid w:val="EFBDFFFF"/>
    <w:rsid w:val="EFBF9029"/>
    <w:rsid w:val="EFBFDDE8"/>
    <w:rsid w:val="EFD0F43F"/>
    <w:rsid w:val="EFD47AFB"/>
    <w:rsid w:val="EFE7A407"/>
    <w:rsid w:val="EFE95745"/>
    <w:rsid w:val="EFF17321"/>
    <w:rsid w:val="EFFB4BBF"/>
    <w:rsid w:val="EFFF88D0"/>
    <w:rsid w:val="EFFF8E9F"/>
    <w:rsid w:val="EFFFB4D8"/>
    <w:rsid w:val="EFFFE09F"/>
    <w:rsid w:val="F06F0348"/>
    <w:rsid w:val="F1978354"/>
    <w:rsid w:val="F1FF1ADC"/>
    <w:rsid w:val="F1FF2E20"/>
    <w:rsid w:val="F25996C0"/>
    <w:rsid w:val="F27F6C45"/>
    <w:rsid w:val="F2F5DC79"/>
    <w:rsid w:val="F2FBAAA4"/>
    <w:rsid w:val="F33FFF2F"/>
    <w:rsid w:val="F3BF87D0"/>
    <w:rsid w:val="F3D8F379"/>
    <w:rsid w:val="F3DDAB5A"/>
    <w:rsid w:val="F3F31866"/>
    <w:rsid w:val="F57356A8"/>
    <w:rsid w:val="F57F4DEC"/>
    <w:rsid w:val="F59EB3FB"/>
    <w:rsid w:val="F5A78F63"/>
    <w:rsid w:val="F5DD2FB3"/>
    <w:rsid w:val="F5EF3783"/>
    <w:rsid w:val="F63F2C1B"/>
    <w:rsid w:val="F67BA745"/>
    <w:rsid w:val="F6B6DA7F"/>
    <w:rsid w:val="F6BFF652"/>
    <w:rsid w:val="F6DA961A"/>
    <w:rsid w:val="F6DB9538"/>
    <w:rsid w:val="F71EBFDD"/>
    <w:rsid w:val="F73E2DCD"/>
    <w:rsid w:val="F73F01E2"/>
    <w:rsid w:val="F73F2D9D"/>
    <w:rsid w:val="F74E3598"/>
    <w:rsid w:val="F75FAFE6"/>
    <w:rsid w:val="F76F3BB6"/>
    <w:rsid w:val="F77FA674"/>
    <w:rsid w:val="F77FBC5F"/>
    <w:rsid w:val="F7879A83"/>
    <w:rsid w:val="F7AF51EF"/>
    <w:rsid w:val="F7C772D5"/>
    <w:rsid w:val="F7CEBBA6"/>
    <w:rsid w:val="F7D5B0A9"/>
    <w:rsid w:val="F7D93817"/>
    <w:rsid w:val="F7DDF3E8"/>
    <w:rsid w:val="F7DFA68B"/>
    <w:rsid w:val="F7F6D992"/>
    <w:rsid w:val="F7FBC781"/>
    <w:rsid w:val="F7FDAF87"/>
    <w:rsid w:val="F7FE6F2A"/>
    <w:rsid w:val="F7FF591D"/>
    <w:rsid w:val="F7FF83D7"/>
    <w:rsid w:val="F96DEE9F"/>
    <w:rsid w:val="F987A287"/>
    <w:rsid w:val="F99E5991"/>
    <w:rsid w:val="F99FCD12"/>
    <w:rsid w:val="F9BF61F2"/>
    <w:rsid w:val="F9BFE398"/>
    <w:rsid w:val="F9E5F5D2"/>
    <w:rsid w:val="F9EEE004"/>
    <w:rsid w:val="F9F767D5"/>
    <w:rsid w:val="F9F7AA55"/>
    <w:rsid w:val="F9FBB37A"/>
    <w:rsid w:val="F9FFD579"/>
    <w:rsid w:val="FA7E80AE"/>
    <w:rsid w:val="FA87EB6C"/>
    <w:rsid w:val="FA997347"/>
    <w:rsid w:val="FAB23F28"/>
    <w:rsid w:val="FABD8739"/>
    <w:rsid w:val="FAF92F7E"/>
    <w:rsid w:val="FAFB0DB0"/>
    <w:rsid w:val="FAFB2312"/>
    <w:rsid w:val="FAFBD6DC"/>
    <w:rsid w:val="FAFD133D"/>
    <w:rsid w:val="FAFF785F"/>
    <w:rsid w:val="FB23D3CD"/>
    <w:rsid w:val="FB3EAFB0"/>
    <w:rsid w:val="FB3FC325"/>
    <w:rsid w:val="FB47C34A"/>
    <w:rsid w:val="FB4E1EE9"/>
    <w:rsid w:val="FB4F2943"/>
    <w:rsid w:val="FB7419FB"/>
    <w:rsid w:val="FB7D6D7D"/>
    <w:rsid w:val="FBAF0C18"/>
    <w:rsid w:val="FBBB02F4"/>
    <w:rsid w:val="FBBF8290"/>
    <w:rsid w:val="FBCF5980"/>
    <w:rsid w:val="FBD2FD27"/>
    <w:rsid w:val="FBEEA9DB"/>
    <w:rsid w:val="FBEF23CF"/>
    <w:rsid w:val="FBF95ACC"/>
    <w:rsid w:val="FBFAF8A8"/>
    <w:rsid w:val="FBFB155F"/>
    <w:rsid w:val="FBFE4F91"/>
    <w:rsid w:val="FBFFBC84"/>
    <w:rsid w:val="FBFFF83C"/>
    <w:rsid w:val="FC376E87"/>
    <w:rsid w:val="FC580C1F"/>
    <w:rsid w:val="FC60EF5B"/>
    <w:rsid w:val="FC679DCE"/>
    <w:rsid w:val="FC7C7F48"/>
    <w:rsid w:val="FCB710D6"/>
    <w:rsid w:val="FCBB2161"/>
    <w:rsid w:val="FCBE31FF"/>
    <w:rsid w:val="FCBED8B6"/>
    <w:rsid w:val="FCBF7EDD"/>
    <w:rsid w:val="FCBFCFBA"/>
    <w:rsid w:val="FCEB5DE9"/>
    <w:rsid w:val="FCED55F9"/>
    <w:rsid w:val="FCF98840"/>
    <w:rsid w:val="FCFC0CDA"/>
    <w:rsid w:val="FCFFEB3F"/>
    <w:rsid w:val="FD3C669E"/>
    <w:rsid w:val="FD4E09D2"/>
    <w:rsid w:val="FD57BF19"/>
    <w:rsid w:val="FD5F3B51"/>
    <w:rsid w:val="FD7FF81B"/>
    <w:rsid w:val="FD7FFEF2"/>
    <w:rsid w:val="FDB99AD5"/>
    <w:rsid w:val="FDBF40AA"/>
    <w:rsid w:val="FDBF5EF8"/>
    <w:rsid w:val="FDD53DF2"/>
    <w:rsid w:val="FDD56892"/>
    <w:rsid w:val="FDD7CA56"/>
    <w:rsid w:val="FDDF904E"/>
    <w:rsid w:val="FDF3D45D"/>
    <w:rsid w:val="FDF58A61"/>
    <w:rsid w:val="FDF7C36A"/>
    <w:rsid w:val="FDF7CC70"/>
    <w:rsid w:val="FDFBAAAD"/>
    <w:rsid w:val="FDFBBFD1"/>
    <w:rsid w:val="FDFDF662"/>
    <w:rsid w:val="FDFE0854"/>
    <w:rsid w:val="FDFEC962"/>
    <w:rsid w:val="FDFEEBF8"/>
    <w:rsid w:val="FDFEF6BD"/>
    <w:rsid w:val="FDFFD83A"/>
    <w:rsid w:val="FE1DB343"/>
    <w:rsid w:val="FE6938BD"/>
    <w:rsid w:val="FE79C651"/>
    <w:rsid w:val="FE867391"/>
    <w:rsid w:val="FE9D5241"/>
    <w:rsid w:val="FEAA8CA8"/>
    <w:rsid w:val="FEAAF366"/>
    <w:rsid w:val="FEBB170E"/>
    <w:rsid w:val="FEBD957F"/>
    <w:rsid w:val="FEBF9FEB"/>
    <w:rsid w:val="FECB057F"/>
    <w:rsid w:val="FECF6888"/>
    <w:rsid w:val="FED2BCEC"/>
    <w:rsid w:val="FED7994F"/>
    <w:rsid w:val="FEDEF732"/>
    <w:rsid w:val="FEE6BAAC"/>
    <w:rsid w:val="FEEB5A37"/>
    <w:rsid w:val="FEF32360"/>
    <w:rsid w:val="FEFB7700"/>
    <w:rsid w:val="FEFCE624"/>
    <w:rsid w:val="FEFD9FDE"/>
    <w:rsid w:val="FEFF8844"/>
    <w:rsid w:val="FEFFAC29"/>
    <w:rsid w:val="FF07A50A"/>
    <w:rsid w:val="FF1F16D4"/>
    <w:rsid w:val="FF2BC3B0"/>
    <w:rsid w:val="FF374416"/>
    <w:rsid w:val="FF3A5BEB"/>
    <w:rsid w:val="FF3B2BEA"/>
    <w:rsid w:val="FF57E5F2"/>
    <w:rsid w:val="FF5EA250"/>
    <w:rsid w:val="FF5F9293"/>
    <w:rsid w:val="FF6F40E1"/>
    <w:rsid w:val="FF6F43E4"/>
    <w:rsid w:val="FF75B7FE"/>
    <w:rsid w:val="FF7D9AFF"/>
    <w:rsid w:val="FF7ED9C0"/>
    <w:rsid w:val="FF7FCF47"/>
    <w:rsid w:val="FF932FB5"/>
    <w:rsid w:val="FF9C0707"/>
    <w:rsid w:val="FF9DDC90"/>
    <w:rsid w:val="FF9F9845"/>
    <w:rsid w:val="FFA381E9"/>
    <w:rsid w:val="FFA5209C"/>
    <w:rsid w:val="FFBA9A5A"/>
    <w:rsid w:val="FFBAC180"/>
    <w:rsid w:val="FFBC9A19"/>
    <w:rsid w:val="FFBD73A7"/>
    <w:rsid w:val="FFBF09D8"/>
    <w:rsid w:val="FFBF5F2B"/>
    <w:rsid w:val="FFBF9F10"/>
    <w:rsid w:val="FFCD94C4"/>
    <w:rsid w:val="FFCE6D93"/>
    <w:rsid w:val="FFCF2B19"/>
    <w:rsid w:val="FFD586E7"/>
    <w:rsid w:val="FFD70C83"/>
    <w:rsid w:val="FFD79FBF"/>
    <w:rsid w:val="FFD7F5D4"/>
    <w:rsid w:val="FFDB9E23"/>
    <w:rsid w:val="FFE48A63"/>
    <w:rsid w:val="FFE6BDAB"/>
    <w:rsid w:val="FFE7ED8E"/>
    <w:rsid w:val="FFE895C8"/>
    <w:rsid w:val="FFEA028B"/>
    <w:rsid w:val="FFEB13F2"/>
    <w:rsid w:val="FFEB288F"/>
    <w:rsid w:val="FFEBA3FB"/>
    <w:rsid w:val="FFED8D6A"/>
    <w:rsid w:val="FFED9DBF"/>
    <w:rsid w:val="FFEDE9F4"/>
    <w:rsid w:val="FFEEBBED"/>
    <w:rsid w:val="FFEF0944"/>
    <w:rsid w:val="FFEF0FE1"/>
    <w:rsid w:val="FFEF1198"/>
    <w:rsid w:val="FFEF4465"/>
    <w:rsid w:val="FFEF52A8"/>
    <w:rsid w:val="FFEF7937"/>
    <w:rsid w:val="FFEFB2F3"/>
    <w:rsid w:val="FFF5CE24"/>
    <w:rsid w:val="FFF70FC9"/>
    <w:rsid w:val="FFF77EF4"/>
    <w:rsid w:val="FFF79BAF"/>
    <w:rsid w:val="FFF832F8"/>
    <w:rsid w:val="FFFA0145"/>
    <w:rsid w:val="FFFACDAE"/>
    <w:rsid w:val="FFFAED4A"/>
    <w:rsid w:val="FFFBB4CE"/>
    <w:rsid w:val="FFFBC7F6"/>
    <w:rsid w:val="FFFD1CEF"/>
    <w:rsid w:val="FFFDE69C"/>
    <w:rsid w:val="FFFDF773"/>
    <w:rsid w:val="FFFEC0A3"/>
    <w:rsid w:val="FFFF3CF0"/>
    <w:rsid w:val="FFFF4664"/>
    <w:rsid w:val="FFFF4760"/>
    <w:rsid w:val="FFFF4D38"/>
    <w:rsid w:val="FFFF639E"/>
    <w:rsid w:val="FFFFD9C4"/>
    <w:rsid w:val="FFFFE72C"/>
    <w:rsid w:val="FFFFE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qFormat="1" w:unhideWhenUsed="0" w:uiPriority="0" w:semiHidden="0" w:name="Medium List 2 Accent 1"/>
    <w:lsdException w:qFormat="1" w:unhideWhenUsed="0" w:uiPriority="0" w:semiHidden="0" w:name="Medium Grid 1 Accent 1"/>
    <w:lsdException w:qFormat="1" w:unhideWhenUsed="0" w:uiPriority="0" w:semiHidden="0" w:name="Medium Grid 2 Accent 1"/>
    <w:lsdException w:qFormat="1" w:unhideWhenUsed="0" w:uiPriority="0" w:semiHidden="0" w:name="Medium Grid 3 Accent 1"/>
    <w:lsdException w:qFormat="1" w:unhideWhenUsed="0" w:uiPriority="0" w:semiHidden="0" w:name="Dark List Accent 1"/>
    <w:lsdException w:qFormat="1" w:unhideWhenUsed="0" w:uiPriority="0" w:semiHidden="0" w:name="Colorful Shading Accent 1"/>
    <w:lsdException w:qFormat="1" w:unhideWhenUsed="0" w:uiPriority="0" w:semiHidden="0" w:name="Colorful List Accent 1"/>
    <w:lsdException w:qFormat="1" w:unhideWhenUsed="0" w:uiPriority="0" w:semiHidden="0" w:name="Colorful Grid Accent 1"/>
    <w:lsdException w:qFormat="1" w:unhideWhenUsed="0" w:uiPriority="0" w:semiHidden="0" w:name="Light Shading Accent 2"/>
    <w:lsdException w:qFormat="1" w:unhideWhenUsed="0" w:uiPriority="0" w:semiHidden="0" w:name="Light List Accent 2"/>
    <w:lsdException w:qFormat="1" w:unhideWhenUsed="0" w:uiPriority="0" w:semiHidden="0" w:name="Light Grid Accent 2"/>
    <w:lsdException w:qFormat="1" w:unhideWhenUsed="0" w:uiPriority="0" w:semiHidden="0" w:name="Medium Shading 1 Accent 2"/>
    <w:lsdException w:qFormat="1" w:unhideWhenUsed="0" w:uiPriority="0" w:semiHidden="0" w:name="Medium Shading 2 Accent 2"/>
    <w:lsdException w:qFormat="1" w:unhideWhenUsed="0" w:uiPriority="0" w:semiHidden="0" w:name="Medium List 1 Accent 2"/>
    <w:lsdException w:qFormat="1" w:unhideWhenUsed="0" w:uiPriority="0" w:semiHidden="0" w:name="Medium List 2 Accent 2"/>
    <w:lsdException w:qFormat="1" w:unhideWhenUsed="0" w:uiPriority="0" w:semiHidden="0" w:name="Medium Grid 1 Accent 2"/>
    <w:lsdException w:qFormat="1" w:unhideWhenUsed="0" w:uiPriority="0" w:semiHidden="0" w:name="Medium Grid 2 Accent 2"/>
    <w:lsdException w:qFormat="1" w:unhideWhenUsed="0" w:uiPriority="0" w:semiHidden="0" w:name="Medium Grid 3 Accent 2"/>
    <w:lsdException w:qFormat="1" w:unhideWhenUsed="0" w:uiPriority="0" w:semiHidden="0" w:name="Dark List Accent 2"/>
    <w:lsdException w:qFormat="1" w:unhideWhenUsed="0" w:uiPriority="0" w:semiHidden="0" w:name="Colorful Shading Accent 2"/>
    <w:lsdException w:qFormat="1" w:unhideWhenUsed="0" w:uiPriority="0" w:semiHidden="0" w:name="Colorful List Accent 2"/>
    <w:lsdException w:qFormat="1" w:unhideWhenUsed="0" w:uiPriority="0" w:semiHidden="0" w:name="Colorful Grid Accent 2"/>
    <w:lsdException w:qFormat="1" w:unhideWhenUsed="0" w:uiPriority="0" w:semiHidden="0" w:name="Light Shading Accent 3"/>
    <w:lsdException w:qFormat="1" w:unhideWhenUsed="0" w:uiPriority="0" w:semiHidden="0" w:name="Light List Accent 3"/>
    <w:lsdException w:qFormat="1" w:unhideWhenUsed="0" w:uiPriority="0" w:semiHidden="0" w:name="Light Grid Accent 3"/>
    <w:lsdException w:qFormat="1" w:unhideWhenUsed="0" w:uiPriority="0" w:semiHidden="0" w:name="Medium Shading 1 Accent 3"/>
    <w:lsdException w:qFormat="1" w:unhideWhenUsed="0" w:uiPriority="0" w:semiHidden="0" w:name="Medium Shading 2 Accent 3"/>
    <w:lsdException w:qFormat="1" w:unhideWhenUsed="0" w:uiPriority="0" w:semiHidden="0" w:name="Medium List 1 Accent 3"/>
    <w:lsdException w:qFormat="1" w:unhideWhenUsed="0" w:uiPriority="0" w:semiHidden="0" w:name="Medium List 2 Accent 3"/>
    <w:lsdException w:qFormat="1" w:unhideWhenUsed="0" w:uiPriority="0" w:semiHidden="0" w:name="Medium Grid 1 Accent 3"/>
    <w:lsdException w:qFormat="1" w:unhideWhenUsed="0" w:uiPriority="0" w:semiHidden="0" w:name="Medium Grid 2 Accent 3"/>
    <w:lsdException w:qFormat="1" w:unhideWhenUsed="0" w:uiPriority="0" w:semiHidden="0" w:name="Medium Grid 3 Accent 3"/>
    <w:lsdException w:qFormat="1" w:unhideWhenUsed="0" w:uiPriority="0" w:semiHidden="0" w:name="Dark List Accent 3"/>
    <w:lsdException w:qFormat="1" w:unhideWhenUsed="0" w:uiPriority="0" w:semiHidden="0" w:name="Colorful Shading Accent 3"/>
    <w:lsdException w:qFormat="1" w:unhideWhenUsed="0" w:uiPriority="0" w:semiHidden="0" w:name="Colorful List Accent 3"/>
    <w:lsdException w:qFormat="1" w:unhideWhenUsed="0" w:uiPriority="0" w:semiHidden="0" w:name="Colorful Grid Accent 3"/>
    <w:lsdException w:qFormat="1" w:unhideWhenUsed="0" w:uiPriority="0" w:semiHidden="0" w:name="Light Shading Accent 4"/>
    <w:lsdException w:qFormat="1" w:unhideWhenUsed="0" w:uiPriority="0" w:semiHidden="0" w:name="Light List Accent 4"/>
    <w:lsdException w:qFormat="1" w:unhideWhenUsed="0" w:uiPriority="0" w:semiHidden="0" w:name="Light Grid Accent 4"/>
    <w:lsdException w:qFormat="1" w:unhideWhenUsed="0" w:uiPriority="0" w:semiHidden="0" w:name="Medium Shading 1 Accent 4"/>
    <w:lsdException w:qFormat="1" w:unhideWhenUsed="0" w:uiPriority="0" w:semiHidden="0" w:name="Medium Shading 2 Accent 4"/>
    <w:lsdException w:qFormat="1" w:unhideWhenUsed="0" w:uiPriority="0" w:semiHidden="0" w:name="Medium List 1 Accent 4"/>
    <w:lsdException w:qFormat="1" w:unhideWhenUsed="0" w:uiPriority="0" w:semiHidden="0" w:name="Medium List 2 Accent 4"/>
    <w:lsdException w:qFormat="1" w:unhideWhenUsed="0" w:uiPriority="0" w:semiHidden="0" w:name="Medium Grid 1 Accent 4"/>
    <w:lsdException w:qFormat="1" w:unhideWhenUsed="0" w:uiPriority="0" w:semiHidden="0" w:name="Medium Grid 2 Accent 4"/>
    <w:lsdException w:qFormat="1" w:unhideWhenUsed="0" w:uiPriority="0" w:semiHidden="0" w:name="Medium Grid 3 Accent 4"/>
    <w:lsdException w:qFormat="1" w:unhideWhenUsed="0" w:uiPriority="0" w:semiHidden="0" w:name="Dark List Accent 4"/>
    <w:lsdException w:qFormat="1" w:unhideWhenUsed="0" w:uiPriority="0" w:semiHidden="0" w:name="Colorful Shading Accent 4"/>
    <w:lsdException w:qFormat="1" w:unhideWhenUsed="0" w:uiPriority="0" w:semiHidden="0" w:name="Colorful List Accent 4"/>
    <w:lsdException w:qFormat="1" w:unhideWhenUsed="0" w:uiPriority="0" w:semiHidden="0" w:name="Colorful Grid Accent 4"/>
    <w:lsdException w:qFormat="1" w:unhideWhenUsed="0" w:uiPriority="0" w:semiHidden="0" w:name="Light Shading Accent 5"/>
    <w:lsdException w:qFormat="1" w:unhideWhenUsed="0" w:uiPriority="0" w:semiHidden="0" w:name="Light List Accent 5"/>
    <w:lsdException w:qFormat="1" w:unhideWhenUsed="0" w:uiPriority="0" w:semiHidden="0" w:name="Light Grid Accent 5"/>
    <w:lsdException w:qFormat="1" w:unhideWhenUsed="0" w:uiPriority="0" w:semiHidden="0" w:name="Medium Shading 1 Accent 5"/>
    <w:lsdException w:qFormat="1" w:unhideWhenUsed="0" w:uiPriority="0" w:semiHidden="0" w:name="Medium Shading 2 Accent 5"/>
    <w:lsdException w:qFormat="1" w:unhideWhenUsed="0" w:uiPriority="0" w:semiHidden="0" w:name="Medium List 1 Accent 5"/>
    <w:lsdException w:qFormat="1" w:unhideWhenUsed="0" w:uiPriority="0" w:semiHidden="0" w:name="Medium List 2 Accent 5"/>
    <w:lsdException w:qFormat="1" w:unhideWhenUsed="0" w:uiPriority="0" w:semiHidden="0" w:name="Medium Grid 1 Accent 5"/>
    <w:lsdException w:qFormat="1" w:unhideWhenUsed="0" w:uiPriority="0" w:semiHidden="0" w:name="Medium Grid 2 Accent 5"/>
    <w:lsdException w:qFormat="1" w:unhideWhenUsed="0" w:uiPriority="0" w:semiHidden="0" w:name="Medium Grid 3 Accent 5"/>
    <w:lsdException w:qFormat="1" w:unhideWhenUsed="0" w:uiPriority="0" w:semiHidden="0" w:name="Dark List Accent 5"/>
    <w:lsdException w:qFormat="1" w:unhideWhenUsed="0" w:uiPriority="0" w:semiHidden="0" w:name="Colorful Shading Accent 5"/>
    <w:lsdException w:qFormat="1" w:unhideWhenUsed="0" w:uiPriority="0" w:semiHidden="0" w:name="Colorful List Accent 5"/>
    <w:lsdException w:qFormat="1" w:unhideWhenUsed="0" w:uiPriority="0" w:semiHidden="0" w:name="Colorful Grid Accent 5"/>
    <w:lsdException w:qFormat="1" w:unhideWhenUsed="0" w:uiPriority="0" w:semiHidden="0" w:name="Light Shading Accent 6"/>
    <w:lsdException w:qFormat="1" w:unhideWhenUsed="0" w:uiPriority="0" w:semiHidden="0" w:name="Light List Accent 6"/>
    <w:lsdException w:qFormat="1" w:unhideWhenUsed="0" w:uiPriority="0" w:semiHidden="0" w:name="Light Grid Accent 6"/>
    <w:lsdException w:qFormat="1" w:unhideWhenUsed="0" w:uiPriority="0" w:semiHidden="0" w:name="Medium Shading 1 Accent 6"/>
    <w:lsdException w:qFormat="1" w:unhideWhenUsed="0" w:uiPriority="0" w:semiHidden="0" w:name="Medium Shading 2 Accent 6"/>
    <w:lsdException w:qFormat="1" w:unhideWhenUsed="0" w:uiPriority="0" w:semiHidden="0" w:name="Medium List 1 Accent 6"/>
    <w:lsdException w:qFormat="1" w:unhideWhenUsed="0" w:uiPriority="0" w:semiHidden="0" w:name="Medium List 2 Accent 6"/>
    <w:lsdException w:qFormat="1" w:unhideWhenUsed="0" w:uiPriority="0" w:semiHidden="0" w:name="Medium Grid 1 Accent 6"/>
    <w:lsdException w:qFormat="1" w:unhideWhenUsed="0" w:uiPriority="0" w:semiHidden="0" w:name="Medium Grid 2 Accent 6"/>
    <w:lsdException w:qFormat="1" w:unhideWhenUsed="0" w:uiPriority="0" w:semiHidden="0" w:name="Medium Grid 3 Accent 6"/>
    <w:lsdException w:qFormat="1" w:unhideWhenUsed="0" w:uiPriority="0" w:semiHidden="0" w:name="Dark List Accent 6"/>
    <w:lsdException w:qFormat="1" w:unhideWhenUsed="0" w:uiPriority="0" w:semiHidden="0" w:name="Colorful Shading Accent 6"/>
    <w:lsdException w:qFormat="1" w:unhideWhenUsed="0" w:uiPriority="0" w:semiHidden="0" w:name="Colorful List Accent 6"/>
    <w:lsdException w:qFormat="1" w:unhideWhenUsed="0" w:uiPriority="0" w:semiHidden="0" w:name="Colorful Grid Accent 6"/>
  </w:latentStyles>
  <w:style w:type="paragraph" w:default="1" w:styleId="1">
    <w:name w:val="Normal"/>
    <w:qFormat/>
    <w:uiPriority w:val="0"/>
    <w:pPr>
      <w:spacing w:after="240"/>
      <w:jc w:val="both"/>
    </w:pPr>
    <w:rPr>
      <w:rFonts w:ascii="Times New Roman" w:hAnsi="Times New Roman" w:eastAsia="宋体" w:cs="Times New Roman"/>
      <w:sz w:val="24"/>
      <w:szCs w:val="24"/>
      <w:lang w:val="en-GB" w:eastAsia="zh-CN" w:bidi="ar-AE"/>
    </w:rPr>
  </w:style>
  <w:style w:type="paragraph" w:styleId="3">
    <w:name w:val="heading 1"/>
    <w:basedOn w:val="1"/>
    <w:next w:val="1"/>
    <w:link w:val="211"/>
    <w:qFormat/>
    <w:uiPriority w:val="0"/>
    <w:pPr>
      <w:outlineLvl w:val="0"/>
    </w:pPr>
    <w:rPr>
      <w:rFonts w:cs="Simplified Arabic"/>
    </w:rPr>
  </w:style>
  <w:style w:type="paragraph" w:styleId="4">
    <w:name w:val="heading 2"/>
    <w:basedOn w:val="1"/>
    <w:next w:val="5"/>
    <w:link w:val="212"/>
    <w:qFormat/>
    <w:uiPriority w:val="0"/>
    <w:pPr>
      <w:outlineLvl w:val="1"/>
    </w:pPr>
    <w:rPr>
      <w:rFonts w:cs="Simplified Arabic"/>
    </w:rPr>
  </w:style>
  <w:style w:type="paragraph" w:styleId="6">
    <w:name w:val="heading 3"/>
    <w:basedOn w:val="4"/>
    <w:next w:val="5"/>
    <w:link w:val="214"/>
    <w:qFormat/>
    <w:uiPriority w:val="0"/>
    <w:pPr>
      <w:outlineLvl w:val="2"/>
    </w:pPr>
  </w:style>
  <w:style w:type="paragraph" w:styleId="7">
    <w:name w:val="heading 4"/>
    <w:basedOn w:val="1"/>
    <w:next w:val="5"/>
    <w:link w:val="215"/>
    <w:qFormat/>
    <w:uiPriority w:val="0"/>
    <w:pPr>
      <w:outlineLvl w:val="3"/>
    </w:pPr>
    <w:rPr>
      <w:rFonts w:cs="Simplified Arabic"/>
    </w:rPr>
  </w:style>
  <w:style w:type="paragraph" w:styleId="8">
    <w:name w:val="heading 5"/>
    <w:basedOn w:val="1"/>
    <w:next w:val="5"/>
    <w:link w:val="216"/>
    <w:qFormat/>
    <w:uiPriority w:val="0"/>
    <w:pPr>
      <w:outlineLvl w:val="4"/>
    </w:pPr>
    <w:rPr>
      <w:rFonts w:cs="Simplified Arabic"/>
    </w:rPr>
  </w:style>
  <w:style w:type="paragraph" w:styleId="9">
    <w:name w:val="heading 6"/>
    <w:basedOn w:val="1"/>
    <w:next w:val="5"/>
    <w:link w:val="217"/>
    <w:qFormat/>
    <w:uiPriority w:val="0"/>
    <w:pPr>
      <w:outlineLvl w:val="5"/>
    </w:pPr>
    <w:rPr>
      <w:rFonts w:cs="Simplified Arabic"/>
    </w:rPr>
  </w:style>
  <w:style w:type="paragraph" w:styleId="10">
    <w:name w:val="heading 7"/>
    <w:basedOn w:val="1"/>
    <w:next w:val="5"/>
    <w:link w:val="218"/>
    <w:qFormat/>
    <w:uiPriority w:val="0"/>
    <w:pPr>
      <w:outlineLvl w:val="6"/>
    </w:pPr>
    <w:rPr>
      <w:rFonts w:cs="Simplified Arabic"/>
    </w:rPr>
  </w:style>
  <w:style w:type="paragraph" w:styleId="11">
    <w:name w:val="heading 8"/>
    <w:basedOn w:val="1"/>
    <w:next w:val="5"/>
    <w:link w:val="219"/>
    <w:qFormat/>
    <w:uiPriority w:val="0"/>
    <w:pPr>
      <w:outlineLvl w:val="7"/>
    </w:pPr>
    <w:rPr>
      <w:rFonts w:cs="Simplified Arabic"/>
    </w:rPr>
  </w:style>
  <w:style w:type="paragraph" w:styleId="12">
    <w:name w:val="heading 9"/>
    <w:basedOn w:val="1"/>
    <w:next w:val="5"/>
    <w:link w:val="220"/>
    <w:qFormat/>
    <w:uiPriority w:val="0"/>
    <w:pPr>
      <w:outlineLvl w:val="8"/>
    </w:pPr>
    <w:rPr>
      <w:rFonts w:cs="Simplified Arabic"/>
    </w:rPr>
  </w:style>
  <w:style w:type="character" w:default="1" w:styleId="201">
    <w:name w:val="Default Paragraph Font"/>
    <w:semiHidden/>
    <w:unhideWhenUsed/>
    <w:qFormat/>
    <w:uiPriority w:val="1"/>
  </w:style>
  <w:style w:type="table" w:default="1" w:styleId="7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210"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eastAsia="宋体" w:cs="Courier New"/>
      <w:lang w:val="en-GB" w:eastAsia="zh-CN" w:bidi="ar-AE"/>
    </w:rPr>
  </w:style>
  <w:style w:type="paragraph" w:styleId="5">
    <w:name w:val="Body Text"/>
    <w:basedOn w:val="1"/>
    <w:link w:val="213"/>
    <w:qFormat/>
    <w:uiPriority w:val="0"/>
    <w:rPr>
      <w:rFonts w:cs="Simplified Arabic"/>
      <w:lang w:eastAsia="en-GB"/>
    </w:rPr>
  </w:style>
  <w:style w:type="paragraph" w:styleId="13">
    <w:name w:val="List 3"/>
    <w:basedOn w:val="1"/>
    <w:qFormat/>
    <w:uiPriority w:val="0"/>
    <w:pPr>
      <w:ind w:left="1080" w:hanging="360"/>
      <w:contextualSpacing/>
    </w:pPr>
  </w:style>
  <w:style w:type="paragraph" w:styleId="14">
    <w:name w:val="toc 7"/>
    <w:basedOn w:val="1"/>
    <w:next w:val="1"/>
    <w:qFormat/>
    <w:uiPriority w:val="0"/>
    <w:pPr>
      <w:ind w:left="1440"/>
    </w:pPr>
  </w:style>
  <w:style w:type="paragraph" w:styleId="15">
    <w:name w:val="table of authorities"/>
    <w:basedOn w:val="1"/>
    <w:next w:val="1"/>
    <w:qFormat/>
    <w:uiPriority w:val="0"/>
    <w:pPr>
      <w:ind w:left="240" w:hanging="240"/>
    </w:pPr>
  </w:style>
  <w:style w:type="paragraph" w:styleId="16">
    <w:name w:val="Note Heading"/>
    <w:basedOn w:val="1"/>
    <w:next w:val="1"/>
    <w:link w:val="221"/>
    <w:qFormat/>
    <w:uiPriority w:val="0"/>
    <w:rPr>
      <w:rFonts w:cs="Simplified Arabic"/>
    </w:rPr>
  </w:style>
  <w:style w:type="paragraph" w:styleId="17">
    <w:name w:val="index 8"/>
    <w:basedOn w:val="1"/>
    <w:next w:val="1"/>
    <w:qFormat/>
    <w:uiPriority w:val="0"/>
    <w:pPr>
      <w:ind w:left="1920" w:hanging="240"/>
    </w:pPr>
  </w:style>
  <w:style w:type="paragraph" w:styleId="18">
    <w:name w:val="E-mail Signature"/>
    <w:basedOn w:val="1"/>
    <w:link w:val="222"/>
    <w:qFormat/>
    <w:uiPriority w:val="0"/>
    <w:rPr>
      <w:rFonts w:cs="Simplified Arabic"/>
    </w:rPr>
  </w:style>
  <w:style w:type="paragraph" w:styleId="19">
    <w:name w:val="Normal Indent"/>
    <w:basedOn w:val="1"/>
    <w:qFormat/>
    <w:uiPriority w:val="0"/>
    <w:pPr>
      <w:ind w:left="720"/>
    </w:pPr>
  </w:style>
  <w:style w:type="paragraph" w:styleId="20">
    <w:name w:val="caption"/>
    <w:basedOn w:val="1"/>
    <w:next w:val="1"/>
    <w:qFormat/>
    <w:uiPriority w:val="0"/>
    <w:rPr>
      <w:b/>
      <w:bCs/>
      <w:sz w:val="20"/>
      <w:szCs w:val="20"/>
    </w:rPr>
  </w:style>
  <w:style w:type="paragraph" w:styleId="21">
    <w:name w:val="index 5"/>
    <w:basedOn w:val="1"/>
    <w:next w:val="1"/>
    <w:qFormat/>
    <w:uiPriority w:val="0"/>
    <w:pPr>
      <w:ind w:left="1200" w:hanging="240"/>
    </w:pPr>
  </w:style>
  <w:style w:type="paragraph" w:styleId="22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cs="Simplified Arabic"/>
    </w:rPr>
  </w:style>
  <w:style w:type="paragraph" w:styleId="23">
    <w:name w:val="Document Map"/>
    <w:basedOn w:val="1"/>
    <w:link w:val="223"/>
    <w:qFormat/>
    <w:uiPriority w:val="0"/>
    <w:rPr>
      <w:rFonts w:ascii="Tahoma" w:hAnsi="Tahoma" w:cs="Tahoma"/>
      <w:sz w:val="16"/>
      <w:szCs w:val="16"/>
    </w:rPr>
  </w:style>
  <w:style w:type="paragraph" w:styleId="24">
    <w:name w:val="toa heading"/>
    <w:basedOn w:val="1"/>
    <w:next w:val="1"/>
    <w:qFormat/>
    <w:uiPriority w:val="0"/>
    <w:pPr>
      <w:spacing w:before="120"/>
    </w:pPr>
    <w:rPr>
      <w:rFonts w:cs="Simplified Arabic"/>
      <w:b/>
      <w:bCs/>
    </w:rPr>
  </w:style>
  <w:style w:type="paragraph" w:styleId="25">
    <w:name w:val="annotation text"/>
    <w:basedOn w:val="1"/>
    <w:link w:val="224"/>
    <w:qFormat/>
    <w:uiPriority w:val="0"/>
    <w:pPr>
      <w:spacing w:after="120"/>
    </w:pPr>
    <w:rPr>
      <w:rFonts w:cs="Simplified Arabic"/>
      <w:sz w:val="20"/>
      <w:szCs w:val="20"/>
    </w:rPr>
  </w:style>
  <w:style w:type="paragraph" w:styleId="26">
    <w:name w:val="index 6"/>
    <w:basedOn w:val="1"/>
    <w:next w:val="1"/>
    <w:qFormat/>
    <w:uiPriority w:val="0"/>
    <w:pPr>
      <w:ind w:left="1440" w:hanging="240"/>
    </w:pPr>
  </w:style>
  <w:style w:type="paragraph" w:styleId="27">
    <w:name w:val="Salutation"/>
    <w:basedOn w:val="1"/>
    <w:next w:val="1"/>
    <w:link w:val="225"/>
    <w:qFormat/>
    <w:uiPriority w:val="0"/>
    <w:rPr>
      <w:rFonts w:cs="Simplified Arabic"/>
    </w:rPr>
  </w:style>
  <w:style w:type="paragraph" w:styleId="28">
    <w:name w:val="Body Text 3"/>
    <w:basedOn w:val="1"/>
    <w:link w:val="226"/>
    <w:qFormat/>
    <w:uiPriority w:val="0"/>
    <w:pPr>
      <w:ind w:left="2160"/>
    </w:pPr>
    <w:rPr>
      <w:rFonts w:cs="Simplified Arabic"/>
      <w:lang w:eastAsia="en-GB"/>
    </w:rPr>
  </w:style>
  <w:style w:type="paragraph" w:styleId="29">
    <w:name w:val="Closing"/>
    <w:basedOn w:val="1"/>
    <w:link w:val="227"/>
    <w:qFormat/>
    <w:uiPriority w:val="0"/>
    <w:pPr>
      <w:ind w:left="4320"/>
    </w:pPr>
    <w:rPr>
      <w:rFonts w:cs="Simplified Arabic"/>
    </w:rPr>
  </w:style>
  <w:style w:type="paragraph" w:styleId="30">
    <w:name w:val="Body Text Indent"/>
    <w:basedOn w:val="1"/>
    <w:link w:val="228"/>
    <w:qFormat/>
    <w:uiPriority w:val="0"/>
    <w:pPr>
      <w:spacing w:after="120"/>
      <w:ind w:left="283"/>
    </w:pPr>
    <w:rPr>
      <w:rFonts w:cs="Simplified Arabic"/>
    </w:rPr>
  </w:style>
  <w:style w:type="paragraph" w:styleId="31">
    <w:name w:val="List 2"/>
    <w:basedOn w:val="1"/>
    <w:qFormat/>
    <w:uiPriority w:val="0"/>
    <w:pPr>
      <w:ind w:left="720" w:hanging="360"/>
      <w:contextualSpacing/>
    </w:pPr>
  </w:style>
  <w:style w:type="paragraph" w:styleId="32">
    <w:name w:val="List Continue"/>
    <w:basedOn w:val="1"/>
    <w:qFormat/>
    <w:uiPriority w:val="0"/>
    <w:pPr>
      <w:spacing w:after="120"/>
      <w:ind w:left="360"/>
      <w:contextualSpacing/>
    </w:pPr>
  </w:style>
  <w:style w:type="paragraph" w:styleId="33">
    <w:name w:val="Block Text"/>
    <w:basedOn w:val="1"/>
    <w:qFormat/>
    <w:uiPriority w:val="0"/>
    <w:pPr>
      <w:spacing w:after="120"/>
      <w:ind w:left="1440" w:right="1440"/>
    </w:pPr>
  </w:style>
  <w:style w:type="paragraph" w:styleId="34">
    <w:name w:val="HTML Address"/>
    <w:basedOn w:val="1"/>
    <w:link w:val="229"/>
    <w:qFormat/>
    <w:uiPriority w:val="0"/>
    <w:rPr>
      <w:rFonts w:cs="Simplified Arabic"/>
      <w:i/>
      <w:iCs/>
    </w:rPr>
  </w:style>
  <w:style w:type="paragraph" w:styleId="35">
    <w:name w:val="index 4"/>
    <w:basedOn w:val="1"/>
    <w:next w:val="1"/>
    <w:qFormat/>
    <w:uiPriority w:val="0"/>
    <w:pPr>
      <w:ind w:left="960" w:hanging="240"/>
    </w:pPr>
  </w:style>
  <w:style w:type="paragraph" w:styleId="36">
    <w:name w:val="toc 5"/>
    <w:basedOn w:val="1"/>
    <w:next w:val="1"/>
    <w:qFormat/>
    <w:uiPriority w:val="0"/>
    <w:pPr>
      <w:ind w:left="960"/>
    </w:pPr>
  </w:style>
  <w:style w:type="paragraph" w:styleId="37">
    <w:name w:val="toc 3"/>
    <w:basedOn w:val="1"/>
    <w:next w:val="1"/>
    <w:qFormat/>
    <w:uiPriority w:val="0"/>
    <w:pPr>
      <w:ind w:left="480"/>
    </w:pPr>
  </w:style>
  <w:style w:type="paragraph" w:styleId="38">
    <w:name w:val="Plain Text"/>
    <w:basedOn w:val="1"/>
    <w:link w:val="230"/>
    <w:qFormat/>
    <w:uiPriority w:val="0"/>
    <w:rPr>
      <w:rFonts w:ascii="Courier New" w:hAnsi="Courier New" w:cs="Courier New"/>
      <w:sz w:val="20"/>
      <w:szCs w:val="20"/>
    </w:rPr>
  </w:style>
  <w:style w:type="paragraph" w:styleId="39">
    <w:name w:val="toc 8"/>
    <w:basedOn w:val="1"/>
    <w:next w:val="1"/>
    <w:qFormat/>
    <w:uiPriority w:val="0"/>
    <w:pPr>
      <w:ind w:left="1680"/>
    </w:pPr>
  </w:style>
  <w:style w:type="paragraph" w:styleId="40">
    <w:name w:val="index 3"/>
    <w:basedOn w:val="1"/>
    <w:next w:val="1"/>
    <w:qFormat/>
    <w:uiPriority w:val="0"/>
    <w:pPr>
      <w:ind w:left="720" w:hanging="240"/>
    </w:pPr>
  </w:style>
  <w:style w:type="paragraph" w:styleId="41">
    <w:name w:val="Date"/>
    <w:basedOn w:val="1"/>
    <w:next w:val="1"/>
    <w:link w:val="231"/>
    <w:qFormat/>
    <w:uiPriority w:val="0"/>
    <w:rPr>
      <w:rFonts w:cs="Simplified Arabic"/>
    </w:rPr>
  </w:style>
  <w:style w:type="paragraph" w:styleId="42">
    <w:name w:val="Body Text Indent 2"/>
    <w:basedOn w:val="1"/>
    <w:link w:val="232"/>
    <w:qFormat/>
    <w:uiPriority w:val="0"/>
    <w:pPr>
      <w:spacing w:after="120"/>
      <w:ind w:left="360"/>
    </w:pPr>
    <w:rPr>
      <w:rFonts w:cs="Simplified Arabic"/>
    </w:rPr>
  </w:style>
  <w:style w:type="paragraph" w:styleId="43">
    <w:name w:val="endnote text"/>
    <w:basedOn w:val="1"/>
    <w:next w:val="1"/>
    <w:link w:val="233"/>
    <w:qFormat/>
    <w:uiPriority w:val="0"/>
    <w:pPr>
      <w:spacing w:after="120"/>
      <w:ind w:left="340" w:hanging="340"/>
    </w:pPr>
    <w:rPr>
      <w:rFonts w:cs="Simplified Arabic"/>
      <w:sz w:val="20"/>
      <w:szCs w:val="20"/>
    </w:rPr>
  </w:style>
  <w:style w:type="paragraph" w:styleId="44">
    <w:name w:val="List Continue 5"/>
    <w:basedOn w:val="1"/>
    <w:qFormat/>
    <w:uiPriority w:val="0"/>
    <w:pPr>
      <w:spacing w:after="120"/>
      <w:ind w:left="1800"/>
      <w:contextualSpacing/>
    </w:pPr>
  </w:style>
  <w:style w:type="paragraph" w:styleId="45">
    <w:name w:val="Balloon Text"/>
    <w:basedOn w:val="1"/>
    <w:link w:val="234"/>
    <w:qFormat/>
    <w:uiPriority w:val="0"/>
    <w:pPr>
      <w:spacing w:after="0"/>
    </w:pPr>
    <w:rPr>
      <w:rFonts w:ascii="Tahoma" w:hAnsi="Tahoma" w:cs="Tahoma"/>
      <w:sz w:val="16"/>
      <w:szCs w:val="16"/>
    </w:rPr>
  </w:style>
  <w:style w:type="paragraph" w:styleId="46">
    <w:name w:val="footer"/>
    <w:link w:val="235"/>
    <w:qFormat/>
    <w:uiPriority w:val="0"/>
    <w:rPr>
      <w:rFonts w:ascii="Times New Roman" w:hAnsi="Times New Roman" w:eastAsia="宋体" w:cs="Times New Roman"/>
      <w:sz w:val="16"/>
      <w:szCs w:val="16"/>
      <w:lang w:val="en-GB" w:eastAsia="zh-CN" w:bidi="he-IL"/>
    </w:rPr>
  </w:style>
  <w:style w:type="paragraph" w:styleId="47">
    <w:name w:val="envelope return"/>
    <w:basedOn w:val="1"/>
    <w:qFormat/>
    <w:uiPriority w:val="0"/>
    <w:rPr>
      <w:rFonts w:cs="Simplified Arabic"/>
      <w:sz w:val="20"/>
      <w:szCs w:val="20"/>
    </w:rPr>
  </w:style>
  <w:style w:type="paragraph" w:styleId="48">
    <w:name w:val="header"/>
    <w:link w:val="236"/>
    <w:qFormat/>
    <w:uiPriority w:val="99"/>
    <w:pPr>
      <w:jc w:val="both"/>
    </w:pPr>
    <w:rPr>
      <w:rFonts w:ascii="Times New Roman" w:hAnsi="Times New Roman" w:eastAsia="宋体" w:cs="Times New Roman"/>
      <w:sz w:val="24"/>
      <w:szCs w:val="24"/>
      <w:lang w:val="en-GB" w:eastAsia="zh-CN" w:bidi="he-IL"/>
    </w:rPr>
  </w:style>
  <w:style w:type="paragraph" w:styleId="49">
    <w:name w:val="Signature"/>
    <w:basedOn w:val="1"/>
    <w:link w:val="237"/>
    <w:qFormat/>
    <w:uiPriority w:val="0"/>
    <w:pPr>
      <w:ind w:left="4320"/>
    </w:pPr>
    <w:rPr>
      <w:rFonts w:cs="Simplified Arabic"/>
    </w:rPr>
  </w:style>
  <w:style w:type="paragraph" w:styleId="50">
    <w:name w:val="toc 1"/>
    <w:basedOn w:val="1"/>
    <w:next w:val="5"/>
    <w:qFormat/>
    <w:uiPriority w:val="0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51">
    <w:name w:val="List Continue 4"/>
    <w:basedOn w:val="1"/>
    <w:qFormat/>
    <w:uiPriority w:val="0"/>
    <w:pPr>
      <w:spacing w:after="120"/>
      <w:ind w:left="1440"/>
      <w:contextualSpacing/>
    </w:pPr>
  </w:style>
  <w:style w:type="paragraph" w:styleId="52">
    <w:name w:val="toc 4"/>
    <w:basedOn w:val="1"/>
    <w:next w:val="1"/>
    <w:qFormat/>
    <w:uiPriority w:val="0"/>
    <w:pPr>
      <w:ind w:left="720"/>
    </w:pPr>
  </w:style>
  <w:style w:type="paragraph" w:styleId="53">
    <w:name w:val="index heading"/>
    <w:basedOn w:val="1"/>
    <w:next w:val="1"/>
    <w:qFormat/>
    <w:uiPriority w:val="0"/>
    <w:rPr>
      <w:b/>
      <w:bCs/>
    </w:rPr>
  </w:style>
  <w:style w:type="paragraph" w:styleId="54">
    <w:name w:val="Subtitle"/>
    <w:basedOn w:val="1"/>
    <w:next w:val="5"/>
    <w:link w:val="238"/>
    <w:qFormat/>
    <w:uiPriority w:val="0"/>
    <w:pPr>
      <w:jc w:val="center"/>
    </w:pPr>
    <w:rPr>
      <w:rFonts w:cs="Simplified Arabic"/>
    </w:rPr>
  </w:style>
  <w:style w:type="paragraph" w:styleId="55">
    <w:name w:val="List"/>
    <w:basedOn w:val="1"/>
    <w:qFormat/>
    <w:uiPriority w:val="0"/>
    <w:pPr>
      <w:ind w:left="360" w:hanging="360"/>
      <w:contextualSpacing/>
    </w:pPr>
  </w:style>
  <w:style w:type="paragraph" w:styleId="56">
    <w:name w:val="footnote text"/>
    <w:basedOn w:val="1"/>
    <w:next w:val="1"/>
    <w:link w:val="239"/>
    <w:qFormat/>
    <w:uiPriority w:val="0"/>
    <w:pPr>
      <w:spacing w:after="120"/>
      <w:ind w:left="340" w:hanging="340"/>
    </w:pPr>
    <w:rPr>
      <w:rFonts w:cs="Simplified Arabic"/>
      <w:sz w:val="20"/>
      <w:szCs w:val="20"/>
    </w:rPr>
  </w:style>
  <w:style w:type="paragraph" w:styleId="57">
    <w:name w:val="toc 6"/>
    <w:basedOn w:val="1"/>
    <w:next w:val="1"/>
    <w:qFormat/>
    <w:uiPriority w:val="0"/>
    <w:pPr>
      <w:ind w:left="1200"/>
    </w:pPr>
  </w:style>
  <w:style w:type="paragraph" w:styleId="58">
    <w:name w:val="List 5"/>
    <w:basedOn w:val="1"/>
    <w:qFormat/>
    <w:uiPriority w:val="0"/>
    <w:pPr>
      <w:ind w:left="1800" w:hanging="360"/>
      <w:contextualSpacing/>
    </w:pPr>
  </w:style>
  <w:style w:type="paragraph" w:styleId="59">
    <w:name w:val="Body Text Indent 3"/>
    <w:basedOn w:val="1"/>
    <w:link w:val="240"/>
    <w:qFormat/>
    <w:uiPriority w:val="0"/>
    <w:pPr>
      <w:spacing w:after="120"/>
      <w:ind w:left="360"/>
    </w:pPr>
    <w:rPr>
      <w:rFonts w:cs="Simplified Arabic"/>
      <w:sz w:val="16"/>
      <w:szCs w:val="16"/>
    </w:rPr>
  </w:style>
  <w:style w:type="paragraph" w:styleId="60">
    <w:name w:val="index 7"/>
    <w:basedOn w:val="1"/>
    <w:next w:val="1"/>
    <w:qFormat/>
    <w:uiPriority w:val="0"/>
    <w:pPr>
      <w:ind w:left="1680" w:hanging="240"/>
    </w:pPr>
  </w:style>
  <w:style w:type="paragraph" w:styleId="61">
    <w:name w:val="index 9"/>
    <w:basedOn w:val="1"/>
    <w:next w:val="1"/>
    <w:qFormat/>
    <w:uiPriority w:val="0"/>
    <w:pPr>
      <w:ind w:left="2160" w:hanging="240"/>
    </w:pPr>
  </w:style>
  <w:style w:type="paragraph" w:styleId="62">
    <w:name w:val="table of figures"/>
    <w:basedOn w:val="1"/>
    <w:next w:val="1"/>
    <w:qFormat/>
    <w:uiPriority w:val="0"/>
  </w:style>
  <w:style w:type="paragraph" w:styleId="63">
    <w:name w:val="toc 2"/>
    <w:basedOn w:val="1"/>
    <w:next w:val="5"/>
    <w:qFormat/>
    <w:uiPriority w:val="0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styleId="64">
    <w:name w:val="toc 9"/>
    <w:basedOn w:val="1"/>
    <w:next w:val="1"/>
    <w:qFormat/>
    <w:uiPriority w:val="0"/>
    <w:pPr>
      <w:ind w:left="1920"/>
    </w:pPr>
  </w:style>
  <w:style w:type="paragraph" w:styleId="65">
    <w:name w:val="Body Text 2"/>
    <w:basedOn w:val="1"/>
    <w:link w:val="241"/>
    <w:qFormat/>
    <w:uiPriority w:val="0"/>
    <w:pPr>
      <w:ind w:left="1440"/>
    </w:pPr>
    <w:rPr>
      <w:rFonts w:cs="Simplified Arabic"/>
      <w:lang w:eastAsia="en-GB"/>
    </w:rPr>
  </w:style>
  <w:style w:type="paragraph" w:styleId="66">
    <w:name w:val="List 4"/>
    <w:basedOn w:val="1"/>
    <w:qFormat/>
    <w:uiPriority w:val="0"/>
    <w:pPr>
      <w:ind w:left="1440" w:hanging="360"/>
      <w:contextualSpacing/>
    </w:pPr>
  </w:style>
  <w:style w:type="paragraph" w:styleId="67">
    <w:name w:val="List Continue 2"/>
    <w:basedOn w:val="1"/>
    <w:qFormat/>
    <w:uiPriority w:val="0"/>
    <w:pPr>
      <w:spacing w:after="120"/>
      <w:ind w:left="720"/>
      <w:contextualSpacing/>
    </w:pPr>
  </w:style>
  <w:style w:type="paragraph" w:styleId="68">
    <w:name w:val="Message Header"/>
    <w:basedOn w:val="1"/>
    <w:link w:val="242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cs="Simplified Arabic"/>
    </w:rPr>
  </w:style>
  <w:style w:type="paragraph" w:styleId="69">
    <w:name w:val="HTML Preformatted"/>
    <w:basedOn w:val="1"/>
    <w:link w:val="243"/>
    <w:qFormat/>
    <w:uiPriority w:val="99"/>
    <w:rPr>
      <w:rFonts w:ascii="Courier New" w:hAnsi="Courier New" w:cs="Courier New"/>
      <w:sz w:val="20"/>
      <w:szCs w:val="20"/>
    </w:rPr>
  </w:style>
  <w:style w:type="paragraph" w:styleId="70">
    <w:name w:val="Normal (Web)"/>
    <w:basedOn w:val="1"/>
    <w:qFormat/>
    <w:uiPriority w:val="0"/>
  </w:style>
  <w:style w:type="paragraph" w:styleId="71">
    <w:name w:val="List Continue 3"/>
    <w:basedOn w:val="1"/>
    <w:qFormat/>
    <w:uiPriority w:val="0"/>
    <w:pPr>
      <w:spacing w:after="120"/>
      <w:ind w:left="1080"/>
      <w:contextualSpacing/>
    </w:pPr>
  </w:style>
  <w:style w:type="paragraph" w:styleId="72">
    <w:name w:val="index 1"/>
    <w:basedOn w:val="1"/>
    <w:next w:val="1"/>
    <w:qFormat/>
    <w:uiPriority w:val="0"/>
    <w:pPr>
      <w:ind w:left="240" w:hanging="240"/>
    </w:pPr>
  </w:style>
  <w:style w:type="paragraph" w:styleId="73">
    <w:name w:val="index 2"/>
    <w:basedOn w:val="1"/>
    <w:next w:val="1"/>
    <w:qFormat/>
    <w:uiPriority w:val="0"/>
    <w:pPr>
      <w:ind w:left="480" w:hanging="240"/>
    </w:pPr>
  </w:style>
  <w:style w:type="paragraph" w:styleId="74">
    <w:name w:val="Title"/>
    <w:basedOn w:val="1"/>
    <w:next w:val="5"/>
    <w:link w:val="244"/>
    <w:qFormat/>
    <w:uiPriority w:val="0"/>
    <w:pPr>
      <w:jc w:val="center"/>
    </w:pPr>
    <w:rPr>
      <w:rFonts w:cs="Simplified Arabic"/>
      <w:b/>
      <w:bCs/>
    </w:rPr>
  </w:style>
  <w:style w:type="paragraph" w:styleId="75">
    <w:name w:val="annotation subject"/>
    <w:basedOn w:val="25"/>
    <w:next w:val="25"/>
    <w:link w:val="245"/>
    <w:qFormat/>
    <w:uiPriority w:val="0"/>
    <w:pPr>
      <w:spacing w:after="240"/>
    </w:pPr>
    <w:rPr>
      <w:b/>
      <w:bCs/>
    </w:rPr>
  </w:style>
  <w:style w:type="paragraph" w:styleId="76">
    <w:name w:val="Body Text First Indent"/>
    <w:basedOn w:val="5"/>
    <w:link w:val="246"/>
    <w:qFormat/>
    <w:uiPriority w:val="0"/>
    <w:pPr>
      <w:ind w:firstLine="720"/>
    </w:pPr>
  </w:style>
  <w:style w:type="paragraph" w:styleId="77">
    <w:name w:val="Body Text First Indent 2"/>
    <w:basedOn w:val="76"/>
    <w:link w:val="247"/>
    <w:qFormat/>
    <w:uiPriority w:val="0"/>
    <w:pPr>
      <w:ind w:firstLine="1440"/>
    </w:pPr>
  </w:style>
  <w:style w:type="table" w:styleId="79">
    <w:name w:val="Table Grid"/>
    <w:basedOn w:val="7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0">
    <w:name w:val="Table Theme"/>
    <w:basedOn w:val="78"/>
    <w:qFormat/>
    <w:uiPriority w:val="0"/>
    <w:pPr>
      <w:spacing w:after="24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1">
    <w:name w:val="Table Colorful 1"/>
    <w:basedOn w:val="78"/>
    <w:qFormat/>
    <w:uiPriority w:val="0"/>
    <w:pPr>
      <w:spacing w:after="24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2">
    <w:name w:val="Table Colorful 2"/>
    <w:basedOn w:val="78"/>
    <w:qFormat/>
    <w:uiPriority w:val="0"/>
    <w:pPr>
      <w:spacing w:after="24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3">
    <w:name w:val="Table Colorful 3"/>
    <w:basedOn w:val="78"/>
    <w:qFormat/>
    <w:uiPriority w:val="0"/>
    <w:pPr>
      <w:spacing w:after="24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single" w:color="000000" w:sz="36" w:space="0"/>
          <w:bottom w:val="nil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4">
    <w:name w:val="Table Elegant"/>
    <w:basedOn w:val="78"/>
    <w:qFormat/>
    <w:uiPriority w:val="0"/>
    <w:pPr>
      <w:spacing w:after="24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5">
    <w:name w:val="Table Classic 1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6">
    <w:name w:val="Table Classic 2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7">
    <w:name w:val="Table Classic 3"/>
    <w:basedOn w:val="78"/>
    <w:qFormat/>
    <w:uiPriority w:val="0"/>
    <w:pPr>
      <w:spacing w:after="24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8">
    <w:name w:val="Table Classic 4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9">
    <w:name w:val="Table Simple 1"/>
    <w:basedOn w:val="78"/>
    <w:qFormat/>
    <w:uiPriority w:val="0"/>
    <w:pPr>
      <w:spacing w:after="24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8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0">
    <w:name w:val="Table Simple 2"/>
    <w:basedOn w:val="78"/>
    <w:qFormat/>
    <w:uiPriority w:val="0"/>
    <w:pPr>
      <w:spacing w:after="24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Simple 3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92">
    <w:name w:val="Table Subtle 1"/>
    <w:basedOn w:val="78"/>
    <w:qFormat/>
    <w:uiPriority w:val="0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Subtle 2"/>
    <w:basedOn w:val="78"/>
    <w:qFormat/>
    <w:uiPriority w:val="0"/>
    <w:pPr>
      <w:spacing w:after="24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3D effects 1"/>
    <w:basedOn w:val="78"/>
    <w:qFormat/>
    <w:uiPriority w:val="0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nil"/>
          <w:bottom w:val="single" w:color="80808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3D effects 2"/>
    <w:basedOn w:val="78"/>
    <w:qFormat/>
    <w:uiPriority w:val="0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3D effects 3"/>
    <w:basedOn w:val="78"/>
    <w:qFormat/>
    <w:uiPriority w:val="0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List 1"/>
    <w:basedOn w:val="78"/>
    <w:qFormat/>
    <w:uiPriority w:val="0"/>
    <w:pPr>
      <w:spacing w:after="24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List 2"/>
    <w:basedOn w:val="78"/>
    <w:qFormat/>
    <w:uiPriority w:val="0"/>
    <w:pPr>
      <w:spacing w:after="24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List 3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List 4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01">
    <w:name w:val="Table List 5"/>
    <w:basedOn w:val="78"/>
    <w:qFormat/>
    <w:uiPriority w:val="0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List 6"/>
    <w:basedOn w:val="78"/>
    <w:qFormat/>
    <w:uiPriority w:val="0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3">
    <w:name w:val="Table List 7"/>
    <w:basedOn w:val="78"/>
    <w:qFormat/>
    <w:uiPriority w:val="0"/>
    <w:pPr>
      <w:spacing w:after="24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color="008000" w:sz="12" w:space="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04">
    <w:name w:val="Table List 8"/>
    <w:basedOn w:val="78"/>
    <w:qFormat/>
    <w:uiPriority w:val="0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auto" w:sz="6" w:space="0"/>
          <w:tr2bl w:val="nil"/>
        </w:tcBorders>
      </w:tcPr>
    </w:tblStylePr>
  </w:style>
  <w:style w:type="table" w:styleId="105">
    <w:name w:val="Table Contemporary"/>
    <w:basedOn w:val="78"/>
    <w:qFormat/>
    <w:uiPriority w:val="0"/>
    <w:pPr>
      <w:spacing w:after="24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6">
    <w:name w:val="Table Columns 1"/>
    <w:basedOn w:val="78"/>
    <w:qFormat/>
    <w:uiPriority w:val="0"/>
    <w:pPr>
      <w:spacing w:after="24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nil"/>
          <w:bottom w:val="doub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Columns 2"/>
    <w:basedOn w:val="78"/>
    <w:qFormat/>
    <w:uiPriority w:val="0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olumns 3"/>
    <w:basedOn w:val="78"/>
    <w:qFormat/>
    <w:uiPriority w:val="0"/>
    <w:pPr>
      <w:spacing w:after="24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olumns 4"/>
    <w:basedOn w:val="78"/>
    <w:qFormat/>
    <w:uiPriority w:val="0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10">
    <w:name w:val="Table Columns 5"/>
    <w:basedOn w:val="78"/>
    <w:qFormat/>
    <w:uiPriority w:val="0"/>
    <w:pPr>
      <w:spacing w:after="24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color="80808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11">
    <w:name w:val="Table Grid 1"/>
    <w:basedOn w:val="78"/>
    <w:qFormat/>
    <w:uiPriority w:val="0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2">
    <w:name w:val="Table Grid 2"/>
    <w:basedOn w:val="78"/>
    <w:qFormat/>
    <w:uiPriority w:val="0"/>
    <w:pPr>
      <w:spacing w:after="24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3"/>
    <w:basedOn w:val="78"/>
    <w:qFormat/>
    <w:uiPriority w:val="0"/>
    <w:pPr>
      <w:spacing w:after="24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4"/>
    <w:basedOn w:val="78"/>
    <w:qFormat/>
    <w:uiPriority w:val="0"/>
    <w:pPr>
      <w:spacing w:after="24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Grid 5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6"/>
    <w:basedOn w:val="78"/>
    <w:qFormat/>
    <w:uiPriority w:val="0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7">
    <w:name w:val="Table Grid 7"/>
    <w:basedOn w:val="78"/>
    <w:qFormat/>
    <w:uiPriority w:val="0"/>
    <w:pPr>
      <w:spacing w:after="24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8">
    <w:name w:val="Table Grid 8"/>
    <w:basedOn w:val="78"/>
    <w:qFormat/>
    <w:uiPriority w:val="0"/>
    <w:pPr>
      <w:spacing w:after="24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Web 1"/>
    <w:basedOn w:val="78"/>
    <w:qFormat/>
    <w:uiPriority w:val="0"/>
    <w:pPr>
      <w:spacing w:after="240"/>
      <w:jc w:val="both"/>
    </w:pPr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Web 2"/>
    <w:basedOn w:val="78"/>
    <w:qFormat/>
    <w:uiPriority w:val="0"/>
    <w:pPr>
      <w:spacing w:after="240"/>
      <w:jc w:val="both"/>
    </w:p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Web 3"/>
    <w:basedOn w:val="78"/>
    <w:qFormat/>
    <w:uiPriority w:val="0"/>
    <w:pPr>
      <w:spacing w:after="240"/>
      <w:jc w:val="both"/>
    </w:pPr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Professional"/>
    <w:basedOn w:val="78"/>
    <w:qFormat/>
    <w:uiPriority w:val="0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3">
    <w:name w:val="Light Shading Accent 2"/>
    <w:basedOn w:val="78"/>
    <w:qFormat/>
    <w:uiPriority w:val="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24">
    <w:name w:val="Light Shading Accent 3"/>
    <w:basedOn w:val="78"/>
    <w:qFormat/>
    <w:uiPriority w:val="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25">
    <w:name w:val="Light Shading Accent 4"/>
    <w:basedOn w:val="78"/>
    <w:qFormat/>
    <w:uiPriority w:val="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26">
    <w:name w:val="Light Shading Accent 5"/>
    <w:basedOn w:val="78"/>
    <w:qFormat/>
    <w:uiPriority w:val="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27">
    <w:name w:val="Light Shading Accent 6"/>
    <w:basedOn w:val="78"/>
    <w:qFormat/>
    <w:uiPriority w:val="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28">
    <w:name w:val="Light List Accent 2"/>
    <w:basedOn w:val="78"/>
    <w:qFormat/>
    <w:uiPriority w:val="0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nil"/>
          <w:tl2br w:val="nil"/>
          <w:tr2bl w:val="nil"/>
        </w:tcBorders>
      </w:tcPr>
    </w:tblStylePr>
  </w:style>
  <w:style w:type="table" w:styleId="129">
    <w:name w:val="Light List Accent 3"/>
    <w:basedOn w:val="78"/>
    <w:qFormat/>
    <w:uiPriority w:val="0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nil"/>
          <w:tl2br w:val="nil"/>
          <w:tr2bl w:val="nil"/>
        </w:tcBorders>
      </w:tcPr>
    </w:tblStylePr>
  </w:style>
  <w:style w:type="table" w:styleId="130">
    <w:name w:val="Light List Accent 4"/>
    <w:basedOn w:val="78"/>
    <w:qFormat/>
    <w:uiPriority w:val="0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nil"/>
          <w:tl2br w:val="nil"/>
          <w:tr2bl w:val="nil"/>
        </w:tcBorders>
      </w:tcPr>
    </w:tblStylePr>
  </w:style>
  <w:style w:type="table" w:styleId="131">
    <w:name w:val="Light List Accent 5"/>
    <w:basedOn w:val="78"/>
    <w:qFormat/>
    <w:uiPriority w:val="0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nil"/>
          <w:tl2br w:val="nil"/>
          <w:tr2bl w:val="nil"/>
        </w:tcBorders>
      </w:tcPr>
    </w:tblStylePr>
  </w:style>
  <w:style w:type="table" w:styleId="132">
    <w:name w:val="Light List Accent 6"/>
    <w:basedOn w:val="78"/>
    <w:qFormat/>
    <w:uiPriority w:val="0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nil"/>
          <w:tl2br w:val="nil"/>
          <w:tr2bl w:val="nil"/>
        </w:tcBorders>
      </w:tcPr>
    </w:tblStylePr>
  </w:style>
  <w:style w:type="table" w:styleId="133">
    <w:name w:val="Light Grid Accent 2"/>
    <w:basedOn w:val="78"/>
    <w:qFormat/>
    <w:uiPriority w:val="0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styleId="134">
    <w:name w:val="Light Grid Accent 3"/>
    <w:basedOn w:val="78"/>
    <w:qFormat/>
    <w:uiPriority w:val="0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styleId="135">
    <w:name w:val="Light Grid Accent 4"/>
    <w:basedOn w:val="78"/>
    <w:qFormat/>
    <w:uiPriority w:val="0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styleId="136">
    <w:name w:val="Light Grid Accent 5"/>
    <w:basedOn w:val="78"/>
    <w:qFormat/>
    <w:uiPriority w:val="0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styleId="137">
    <w:name w:val="Light Grid Accent 6"/>
    <w:basedOn w:val="78"/>
    <w:qFormat/>
    <w:uiPriority w:val="0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styleId="138">
    <w:name w:val="Medium Shading 1 Accent 2"/>
    <w:basedOn w:val="78"/>
    <w:qFormat/>
    <w:uiPriority w:val="0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9">
    <w:name w:val="Medium Shading 1 Accent 3"/>
    <w:basedOn w:val="78"/>
    <w:qFormat/>
    <w:uiPriority w:val="0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78"/>
    <w:qFormat/>
    <w:uiPriority w:val="0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1">
    <w:name w:val="Medium Shading 1 Accent 5"/>
    <w:basedOn w:val="78"/>
    <w:qFormat/>
    <w:uiPriority w:val="0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2">
    <w:name w:val="Medium Shading 1 Accent 6"/>
    <w:basedOn w:val="78"/>
    <w:qFormat/>
    <w:uiPriority w:val="0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3">
    <w:name w:val="Medium Shading 2 Accent 2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shd w:val="clear" w:color="auto" w:fill="C0504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Medium Shading 2 Accent 3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shd w:val="clear" w:color="auto" w:fill="9BBB59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5">
    <w:name w:val="Medium Shading 2 Accent 4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shd w:val="clear" w:color="auto" w:fill="8064A2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Medium Shading 2 Accent 5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shd w:val="clear" w:color="auto" w:fill="4BACC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Medium Shading 2 Accent 6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shd w:val="clear" w:color="auto" w:fill="F7964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Medium List 1 Accent 2"/>
    <w:basedOn w:val="78"/>
    <w:qFormat/>
    <w:uiPriority w:val="0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49">
    <w:name w:val="Medium List 1 Accent 3"/>
    <w:basedOn w:val="78"/>
    <w:qFormat/>
    <w:uiPriority w:val="0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50">
    <w:name w:val="Medium List 1 Accent 4"/>
    <w:basedOn w:val="78"/>
    <w:qFormat/>
    <w:uiPriority w:val="0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51">
    <w:name w:val="Medium List 1 Accent 5"/>
    <w:basedOn w:val="78"/>
    <w:qFormat/>
    <w:uiPriority w:val="0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52">
    <w:name w:val="Medium List 1 Accent 6"/>
    <w:basedOn w:val="78"/>
    <w:qFormat/>
    <w:uiPriority w:val="0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53">
    <w:name w:val="Medium List 2 Accent 1"/>
    <w:basedOn w:val="78"/>
    <w:qFormat/>
    <w:uiPriority w:val="0"/>
    <w:rPr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4">
    <w:name w:val="Medium List 2 Accent 2"/>
    <w:basedOn w:val="78"/>
    <w:qFormat/>
    <w:uiPriority w:val="0"/>
    <w:rPr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5">
    <w:name w:val="Medium List 2 Accent 3"/>
    <w:basedOn w:val="78"/>
    <w:qFormat/>
    <w:uiPriority w:val="0"/>
    <w:rPr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6">
    <w:name w:val="Medium List 2 Accent 4"/>
    <w:basedOn w:val="78"/>
    <w:qFormat/>
    <w:uiPriority w:val="0"/>
    <w:rPr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7">
    <w:name w:val="Medium List 2 Accent 5"/>
    <w:basedOn w:val="78"/>
    <w:qFormat/>
    <w:uiPriority w:val="0"/>
    <w:rPr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8">
    <w:name w:val="Medium List 2 Accent 6"/>
    <w:basedOn w:val="78"/>
    <w:qFormat/>
    <w:uiPriority w:val="0"/>
    <w:rPr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9">
    <w:name w:val="Medium Grid 1 Accent 1"/>
    <w:basedOn w:val="78"/>
    <w:qFormat/>
    <w:uiPriority w:val="0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60">
    <w:name w:val="Medium Grid 1 Accent 2"/>
    <w:basedOn w:val="78"/>
    <w:qFormat/>
    <w:uiPriority w:val="0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61">
    <w:name w:val="Medium Grid 1 Accent 3"/>
    <w:basedOn w:val="78"/>
    <w:qFormat/>
    <w:uiPriority w:val="0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62">
    <w:name w:val="Medium Grid 1 Accent 4"/>
    <w:basedOn w:val="78"/>
    <w:qFormat/>
    <w:uiPriority w:val="0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63">
    <w:name w:val="Medium Grid 1 Accent 5"/>
    <w:basedOn w:val="78"/>
    <w:qFormat/>
    <w:uiPriority w:val="0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64">
    <w:name w:val="Medium Grid 1 Accent 6"/>
    <w:basedOn w:val="78"/>
    <w:qFormat/>
    <w:uiPriority w:val="0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65">
    <w:name w:val="Medium Grid 2 Accent 1"/>
    <w:basedOn w:val="78"/>
    <w:qFormat/>
    <w:uiPriority w:val="0"/>
    <w:rPr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166">
    <w:name w:val="Medium Grid 2 Accent 2"/>
    <w:basedOn w:val="78"/>
    <w:qFormat/>
    <w:uiPriority w:val="0"/>
    <w:rPr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167">
    <w:name w:val="Medium Grid 2 Accent 3"/>
    <w:basedOn w:val="78"/>
    <w:qFormat/>
    <w:uiPriority w:val="0"/>
    <w:rPr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168">
    <w:name w:val="Medium Grid 2 Accent 4"/>
    <w:basedOn w:val="78"/>
    <w:qFormat/>
    <w:uiPriority w:val="0"/>
    <w:rPr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69">
    <w:name w:val="Medium Grid 2 Accent 5"/>
    <w:basedOn w:val="78"/>
    <w:qFormat/>
    <w:uiPriority w:val="0"/>
    <w:rPr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170">
    <w:name w:val="Medium Grid 2 Accent 6"/>
    <w:basedOn w:val="78"/>
    <w:qFormat/>
    <w:uiPriority w:val="0"/>
    <w:rPr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171">
    <w:name w:val="Medium Grid 3 Accent 1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A7BFDE"/>
      </w:tcPr>
    </w:tblStylePr>
  </w:style>
  <w:style w:type="table" w:styleId="172">
    <w:name w:val="Medium Grid 3 Accent 2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DFA7A6"/>
      </w:tcPr>
    </w:tblStylePr>
  </w:style>
  <w:style w:type="table" w:styleId="173">
    <w:name w:val="Medium Grid 3 Accent 3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CDDDAC"/>
      </w:tcPr>
    </w:tblStylePr>
  </w:style>
  <w:style w:type="table" w:styleId="174">
    <w:name w:val="Medium Grid 3 Accent 4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BFB1D0"/>
      </w:tcPr>
    </w:tblStylePr>
  </w:style>
  <w:style w:type="table" w:styleId="175">
    <w:name w:val="Medium Grid 3 Accent 5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A5D5E2"/>
      </w:tcPr>
    </w:tblStylePr>
  </w:style>
  <w:style w:type="table" w:styleId="176">
    <w:name w:val="Medium Grid 3 Accent 6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FBCAA2"/>
      </w:tcPr>
    </w:tblStylePr>
  </w:style>
  <w:style w:type="table" w:styleId="177">
    <w:name w:val="Dark List Accent 1"/>
    <w:basedOn w:val="78"/>
    <w:qFormat/>
    <w:uiPriority w:val="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Vert">
      <w:tblPr/>
      <w:tcPr>
        <w:shd w:val="clear" w:color="auto" w:fill="365F91"/>
      </w:tcPr>
    </w:tblStylePr>
    <w:tblStylePr w:type="band1Horz">
      <w:tblPr/>
      <w:tcPr>
        <w:shd w:val="clear" w:color="auto" w:fill="365F91"/>
      </w:tcPr>
    </w:tblStylePr>
  </w:style>
  <w:style w:type="table" w:styleId="178">
    <w:name w:val="Dark List Accent 2"/>
    <w:basedOn w:val="78"/>
    <w:qFormat/>
    <w:uiPriority w:val="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Vert">
      <w:tblPr/>
      <w:tcPr>
        <w:shd w:val="clear" w:color="auto" w:fill="943634"/>
      </w:tcPr>
    </w:tblStylePr>
    <w:tblStylePr w:type="band1Horz">
      <w:tblPr/>
      <w:tcPr>
        <w:shd w:val="clear" w:color="auto" w:fill="943634"/>
      </w:tcPr>
    </w:tblStylePr>
  </w:style>
  <w:style w:type="table" w:styleId="179">
    <w:name w:val="Dark List Accent 3"/>
    <w:basedOn w:val="78"/>
    <w:qFormat/>
    <w:uiPriority w:val="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Vert">
      <w:tblPr/>
      <w:tcPr>
        <w:shd w:val="clear" w:color="auto" w:fill="76923C"/>
      </w:tcPr>
    </w:tblStylePr>
    <w:tblStylePr w:type="band1Horz">
      <w:tblPr/>
      <w:tcPr>
        <w:shd w:val="clear" w:color="auto" w:fill="76923C"/>
      </w:tcPr>
    </w:tblStylePr>
  </w:style>
  <w:style w:type="table" w:styleId="180">
    <w:name w:val="Dark List Accent 4"/>
    <w:basedOn w:val="78"/>
    <w:qFormat/>
    <w:uiPriority w:val="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Vert">
      <w:tblPr/>
      <w:tcPr>
        <w:shd w:val="clear" w:color="auto" w:fill="5F497A"/>
      </w:tcPr>
    </w:tblStylePr>
    <w:tblStylePr w:type="band1Horz">
      <w:tblPr/>
      <w:tcPr>
        <w:shd w:val="clear" w:color="auto" w:fill="5F497A"/>
      </w:tcPr>
    </w:tblStylePr>
  </w:style>
  <w:style w:type="table" w:styleId="181">
    <w:name w:val="Dark List Accent 5"/>
    <w:basedOn w:val="78"/>
    <w:qFormat/>
    <w:uiPriority w:val="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Vert">
      <w:tblPr/>
      <w:tcPr>
        <w:shd w:val="clear" w:color="auto" w:fill="31849B"/>
      </w:tcPr>
    </w:tblStylePr>
    <w:tblStylePr w:type="band1Horz">
      <w:tblPr/>
      <w:tcPr>
        <w:shd w:val="clear" w:color="auto" w:fill="31849B"/>
      </w:tcPr>
    </w:tblStylePr>
  </w:style>
  <w:style w:type="table" w:styleId="182">
    <w:name w:val="Dark List Accent 6"/>
    <w:basedOn w:val="78"/>
    <w:qFormat/>
    <w:uiPriority w:val="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Vert">
      <w:tblPr/>
      <w:tcPr>
        <w:shd w:val="clear" w:color="auto" w:fill="E36C0A"/>
      </w:tcPr>
    </w:tblStylePr>
    <w:tblStylePr w:type="band1Horz">
      <w:tblPr/>
      <w:tcPr>
        <w:shd w:val="clear" w:color="auto" w:fill="E36C0A"/>
      </w:tcPr>
    </w:tblStylePr>
  </w:style>
  <w:style w:type="table" w:styleId="183">
    <w:name w:val="Colorful Shading Accent 1"/>
    <w:basedOn w:val="78"/>
    <w:qFormat/>
    <w:uiPriority w:val="0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2C4C74"/>
      </w:tcPr>
    </w:tblStylePr>
    <w:tblStylePr w:type="lastCol">
      <w:rPr>
        <w:color w:val="FFFFFF"/>
      </w:rPr>
      <w:tblPr/>
      <w:tcPr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84">
    <w:name w:val="Colorful Shading Accent 2"/>
    <w:basedOn w:val="78"/>
    <w:qFormat/>
    <w:uiPriority w:val="0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772C2A"/>
      </w:tcPr>
    </w:tblStylePr>
    <w:tblStylePr w:type="lastCol">
      <w:rPr>
        <w:color w:val="FFFFFF"/>
      </w:rPr>
      <w:tblPr/>
      <w:tcPr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85">
    <w:name w:val="Colorful Shading Accent 3"/>
    <w:basedOn w:val="78"/>
    <w:qFormat/>
    <w:uiPriority w:val="0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5E7530"/>
      </w:tcPr>
    </w:tblStylePr>
    <w:tblStylePr w:type="lastCol">
      <w:rPr>
        <w:color w:val="FFFFFF"/>
      </w:rPr>
      <w:tblPr/>
      <w:tcPr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86">
    <w:name w:val="Colorful Shading Accent 4"/>
    <w:basedOn w:val="78"/>
    <w:qFormat/>
    <w:uiPriority w:val="0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4C3B62"/>
      </w:tcPr>
    </w:tblStylePr>
    <w:tblStylePr w:type="lastCol">
      <w:rPr>
        <w:color w:val="FFFFFF"/>
      </w:rPr>
      <w:tblPr/>
      <w:tcPr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87">
    <w:name w:val="Colorful Shading Accent 5"/>
    <w:basedOn w:val="78"/>
    <w:qFormat/>
    <w:uiPriority w:val="0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276A7C"/>
      </w:tcPr>
    </w:tblStylePr>
    <w:tblStylePr w:type="lastCol">
      <w:rPr>
        <w:color w:val="FFFFFF"/>
      </w:rPr>
      <w:tblPr/>
      <w:tcPr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88">
    <w:name w:val="Colorful Shading Accent 6"/>
    <w:basedOn w:val="78"/>
    <w:qFormat/>
    <w:uiPriority w:val="0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B65608"/>
      </w:tcPr>
    </w:tblStylePr>
    <w:tblStylePr w:type="lastCol">
      <w:rPr>
        <w:color w:val="FFFFFF"/>
      </w:rPr>
      <w:tblPr/>
      <w:tcPr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89">
    <w:name w:val="Colorful List Accent 1"/>
    <w:basedOn w:val="78"/>
    <w:qFormat/>
    <w:uiPriority w:val="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90">
    <w:name w:val="Colorful List Accent 2"/>
    <w:basedOn w:val="78"/>
    <w:qFormat/>
    <w:uiPriority w:val="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91">
    <w:name w:val="Colorful List Accent 3"/>
    <w:basedOn w:val="78"/>
    <w:qFormat/>
    <w:uiPriority w:val="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92">
    <w:name w:val="Colorful List Accent 4"/>
    <w:basedOn w:val="78"/>
    <w:qFormat/>
    <w:uiPriority w:val="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93">
    <w:name w:val="Colorful List Accent 5"/>
    <w:basedOn w:val="78"/>
    <w:qFormat/>
    <w:uiPriority w:val="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94">
    <w:name w:val="Colorful List Accent 6"/>
    <w:basedOn w:val="78"/>
    <w:qFormat/>
    <w:uiPriority w:val="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95">
    <w:name w:val="Colorful Grid Accent 1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96">
    <w:name w:val="Colorful Grid Accent 2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97">
    <w:name w:val="Colorful Grid Accent 3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98">
    <w:name w:val="Colorful Grid Accent 4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99">
    <w:name w:val="Colorful Grid Accent 5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0">
    <w:name w:val="Colorful Grid Accent 6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202">
    <w:name w:val="Strong"/>
    <w:qFormat/>
    <w:uiPriority w:val="0"/>
    <w:rPr>
      <w:b/>
      <w:bCs/>
    </w:rPr>
  </w:style>
  <w:style w:type="character" w:styleId="203">
    <w:name w:val="endnote reference"/>
    <w:qFormat/>
    <w:uiPriority w:val="0"/>
    <w:rPr>
      <w:rFonts w:ascii="Times New Roman" w:hAnsi="Times New Roman" w:eastAsia="宋体" w:cs="Simplified Arabic"/>
      <w:sz w:val="18"/>
      <w:szCs w:val="18"/>
      <w:vertAlign w:val="superscript"/>
      <w:lang w:val="en-GB" w:bidi="ar-AE"/>
    </w:rPr>
  </w:style>
  <w:style w:type="character" w:styleId="204">
    <w:name w:val="page number"/>
    <w:qFormat/>
    <w:uiPriority w:val="0"/>
    <w:rPr>
      <w:rFonts w:ascii="Times New Roman" w:hAnsi="Times New Roman" w:eastAsia="宋体" w:cs="Simplified Arabic"/>
      <w:sz w:val="24"/>
      <w:szCs w:val="24"/>
      <w:lang w:val="en-GB" w:bidi="ar-AE"/>
    </w:rPr>
  </w:style>
  <w:style w:type="character" w:styleId="205">
    <w:name w:val="FollowedHyperlink"/>
    <w:qFormat/>
    <w:uiPriority w:val="0"/>
    <w:rPr>
      <w:color w:val="800080"/>
      <w:u w:val="single"/>
    </w:rPr>
  </w:style>
  <w:style w:type="character" w:styleId="206">
    <w:name w:val="Emphasis"/>
    <w:qFormat/>
    <w:uiPriority w:val="0"/>
    <w:rPr>
      <w:i/>
      <w:iCs/>
    </w:rPr>
  </w:style>
  <w:style w:type="character" w:styleId="207">
    <w:name w:val="Hyperlink"/>
    <w:qFormat/>
    <w:uiPriority w:val="99"/>
    <w:rPr>
      <w:color w:val="0000FF"/>
      <w:u w:val="single"/>
    </w:rPr>
  </w:style>
  <w:style w:type="character" w:styleId="208">
    <w:name w:val="annotation reference"/>
    <w:qFormat/>
    <w:uiPriority w:val="0"/>
    <w:rPr>
      <w:rFonts w:ascii="Times New Roman" w:hAnsi="Times New Roman" w:eastAsia="宋体" w:cs="Simplified Arabic"/>
      <w:sz w:val="18"/>
      <w:szCs w:val="18"/>
      <w:lang w:val="en-GB" w:bidi="ar-AE"/>
    </w:rPr>
  </w:style>
  <w:style w:type="character" w:styleId="209">
    <w:name w:val="footnote reference"/>
    <w:qFormat/>
    <w:uiPriority w:val="0"/>
    <w:rPr>
      <w:rFonts w:ascii="Times New Roman" w:hAnsi="Times New Roman" w:eastAsia="宋体" w:cs="Simplified Arabic"/>
      <w:sz w:val="18"/>
      <w:szCs w:val="18"/>
      <w:vertAlign w:val="superscript"/>
      <w:lang w:bidi="ar-AE"/>
    </w:rPr>
  </w:style>
  <w:style w:type="character" w:customStyle="1" w:styleId="210">
    <w:name w:val="宏文本 字符"/>
    <w:link w:val="2"/>
    <w:qFormat/>
    <w:uiPriority w:val="0"/>
    <w:rPr>
      <w:rFonts w:ascii="Courier New" w:hAnsi="Courier New" w:cs="Courier New"/>
      <w:lang w:val="en-GB" w:eastAsia="zh-CN" w:bidi="ar-AE"/>
    </w:rPr>
  </w:style>
  <w:style w:type="character" w:customStyle="1" w:styleId="211">
    <w:name w:val="标题 1 字符"/>
    <w:link w:val="3"/>
    <w:qFormat/>
    <w:uiPriority w:val="0"/>
    <w:rPr>
      <w:sz w:val="24"/>
      <w:szCs w:val="24"/>
      <w:lang w:bidi="ar-AE"/>
    </w:rPr>
  </w:style>
  <w:style w:type="character" w:customStyle="1" w:styleId="212">
    <w:name w:val="标题 2 字符"/>
    <w:link w:val="4"/>
    <w:qFormat/>
    <w:uiPriority w:val="0"/>
    <w:rPr>
      <w:sz w:val="24"/>
      <w:szCs w:val="24"/>
      <w:lang w:bidi="ar-AE"/>
    </w:rPr>
  </w:style>
  <w:style w:type="character" w:customStyle="1" w:styleId="213">
    <w:name w:val="正文文本 字符"/>
    <w:link w:val="5"/>
    <w:qFormat/>
    <w:uiPriority w:val="0"/>
    <w:rPr>
      <w:sz w:val="24"/>
      <w:szCs w:val="24"/>
      <w:lang w:eastAsia="en-GB" w:bidi="ar-AE"/>
    </w:rPr>
  </w:style>
  <w:style w:type="character" w:customStyle="1" w:styleId="214">
    <w:name w:val="标题 3 字符"/>
    <w:link w:val="6"/>
    <w:qFormat/>
    <w:uiPriority w:val="0"/>
    <w:rPr>
      <w:sz w:val="24"/>
      <w:szCs w:val="24"/>
      <w:lang w:bidi="ar-AE"/>
    </w:rPr>
  </w:style>
  <w:style w:type="character" w:customStyle="1" w:styleId="215">
    <w:name w:val="标题 4 字符"/>
    <w:link w:val="7"/>
    <w:qFormat/>
    <w:uiPriority w:val="0"/>
    <w:rPr>
      <w:sz w:val="24"/>
      <w:szCs w:val="24"/>
      <w:lang w:bidi="ar-AE"/>
    </w:rPr>
  </w:style>
  <w:style w:type="character" w:customStyle="1" w:styleId="216">
    <w:name w:val="标题 5 字符"/>
    <w:link w:val="8"/>
    <w:qFormat/>
    <w:uiPriority w:val="0"/>
    <w:rPr>
      <w:sz w:val="24"/>
      <w:szCs w:val="24"/>
      <w:lang w:bidi="ar-AE"/>
    </w:rPr>
  </w:style>
  <w:style w:type="character" w:customStyle="1" w:styleId="217">
    <w:name w:val="标题 6 字符"/>
    <w:link w:val="9"/>
    <w:qFormat/>
    <w:uiPriority w:val="0"/>
    <w:rPr>
      <w:sz w:val="24"/>
      <w:szCs w:val="24"/>
      <w:lang w:bidi="ar-AE"/>
    </w:rPr>
  </w:style>
  <w:style w:type="character" w:customStyle="1" w:styleId="218">
    <w:name w:val="标题 7 字符"/>
    <w:link w:val="10"/>
    <w:qFormat/>
    <w:uiPriority w:val="0"/>
    <w:rPr>
      <w:sz w:val="24"/>
      <w:szCs w:val="24"/>
      <w:lang w:bidi="ar-AE"/>
    </w:rPr>
  </w:style>
  <w:style w:type="character" w:customStyle="1" w:styleId="219">
    <w:name w:val="标题 8 字符"/>
    <w:link w:val="11"/>
    <w:qFormat/>
    <w:uiPriority w:val="0"/>
    <w:rPr>
      <w:sz w:val="24"/>
      <w:szCs w:val="24"/>
      <w:lang w:bidi="ar-AE"/>
    </w:rPr>
  </w:style>
  <w:style w:type="character" w:customStyle="1" w:styleId="220">
    <w:name w:val="标题 9 字符"/>
    <w:link w:val="12"/>
    <w:qFormat/>
    <w:uiPriority w:val="0"/>
    <w:rPr>
      <w:sz w:val="24"/>
      <w:szCs w:val="24"/>
      <w:lang w:bidi="ar-AE"/>
    </w:rPr>
  </w:style>
  <w:style w:type="character" w:customStyle="1" w:styleId="221">
    <w:name w:val="注释标题 字符"/>
    <w:link w:val="16"/>
    <w:qFormat/>
    <w:uiPriority w:val="0"/>
    <w:rPr>
      <w:sz w:val="24"/>
      <w:szCs w:val="24"/>
      <w:lang w:bidi="ar-AE"/>
    </w:rPr>
  </w:style>
  <w:style w:type="character" w:customStyle="1" w:styleId="222">
    <w:name w:val="电子邮件签名 字符"/>
    <w:link w:val="18"/>
    <w:qFormat/>
    <w:uiPriority w:val="0"/>
    <w:rPr>
      <w:sz w:val="24"/>
      <w:szCs w:val="24"/>
      <w:lang w:bidi="ar-AE"/>
    </w:rPr>
  </w:style>
  <w:style w:type="character" w:customStyle="1" w:styleId="223">
    <w:name w:val="文档结构图 字符"/>
    <w:link w:val="23"/>
    <w:qFormat/>
    <w:uiPriority w:val="0"/>
    <w:rPr>
      <w:rFonts w:ascii="Tahoma" w:hAnsi="Tahoma" w:cs="Tahoma"/>
      <w:sz w:val="16"/>
      <w:szCs w:val="16"/>
      <w:lang w:bidi="ar-AE"/>
    </w:rPr>
  </w:style>
  <w:style w:type="character" w:customStyle="1" w:styleId="224">
    <w:name w:val="批注文字 字符"/>
    <w:link w:val="25"/>
    <w:qFormat/>
    <w:uiPriority w:val="0"/>
    <w:rPr>
      <w:lang w:bidi="ar-AE"/>
    </w:rPr>
  </w:style>
  <w:style w:type="character" w:customStyle="1" w:styleId="225">
    <w:name w:val="称呼 字符"/>
    <w:link w:val="27"/>
    <w:qFormat/>
    <w:uiPriority w:val="0"/>
    <w:rPr>
      <w:sz w:val="24"/>
      <w:szCs w:val="24"/>
      <w:lang w:bidi="ar-AE"/>
    </w:rPr>
  </w:style>
  <w:style w:type="character" w:customStyle="1" w:styleId="226">
    <w:name w:val="正文文本 3 字符"/>
    <w:link w:val="28"/>
    <w:qFormat/>
    <w:uiPriority w:val="0"/>
    <w:rPr>
      <w:sz w:val="24"/>
      <w:szCs w:val="24"/>
      <w:lang w:eastAsia="en-GB" w:bidi="ar-AE"/>
    </w:rPr>
  </w:style>
  <w:style w:type="character" w:customStyle="1" w:styleId="227">
    <w:name w:val="结束语 字符"/>
    <w:link w:val="29"/>
    <w:qFormat/>
    <w:uiPriority w:val="0"/>
    <w:rPr>
      <w:sz w:val="24"/>
      <w:szCs w:val="24"/>
      <w:lang w:bidi="ar-AE"/>
    </w:rPr>
  </w:style>
  <w:style w:type="character" w:customStyle="1" w:styleId="228">
    <w:name w:val="正文文本缩进 字符"/>
    <w:link w:val="30"/>
    <w:qFormat/>
    <w:uiPriority w:val="0"/>
    <w:rPr>
      <w:sz w:val="24"/>
      <w:szCs w:val="24"/>
      <w:lang w:bidi="ar-AE"/>
    </w:rPr>
  </w:style>
  <w:style w:type="character" w:customStyle="1" w:styleId="229">
    <w:name w:val="HTML 地址 字符"/>
    <w:link w:val="34"/>
    <w:qFormat/>
    <w:uiPriority w:val="0"/>
    <w:rPr>
      <w:i/>
      <w:iCs/>
      <w:sz w:val="24"/>
      <w:szCs w:val="24"/>
      <w:lang w:bidi="ar-AE"/>
    </w:rPr>
  </w:style>
  <w:style w:type="character" w:customStyle="1" w:styleId="230">
    <w:name w:val="纯文本 字符"/>
    <w:link w:val="38"/>
    <w:qFormat/>
    <w:uiPriority w:val="0"/>
    <w:rPr>
      <w:rFonts w:ascii="Courier New" w:hAnsi="Courier New" w:cs="Courier New"/>
      <w:lang w:bidi="ar-AE"/>
    </w:rPr>
  </w:style>
  <w:style w:type="character" w:customStyle="1" w:styleId="231">
    <w:name w:val="日期 字符"/>
    <w:link w:val="41"/>
    <w:qFormat/>
    <w:uiPriority w:val="0"/>
    <w:rPr>
      <w:sz w:val="24"/>
      <w:szCs w:val="24"/>
      <w:lang w:bidi="ar-AE"/>
    </w:rPr>
  </w:style>
  <w:style w:type="character" w:customStyle="1" w:styleId="232">
    <w:name w:val="正文文本缩进 2 字符"/>
    <w:link w:val="42"/>
    <w:qFormat/>
    <w:uiPriority w:val="0"/>
    <w:rPr>
      <w:sz w:val="24"/>
      <w:szCs w:val="24"/>
      <w:lang w:bidi="ar-AE"/>
    </w:rPr>
  </w:style>
  <w:style w:type="character" w:customStyle="1" w:styleId="233">
    <w:name w:val="尾注文本 字符"/>
    <w:link w:val="43"/>
    <w:qFormat/>
    <w:uiPriority w:val="0"/>
    <w:rPr>
      <w:lang w:bidi="ar-AE"/>
    </w:rPr>
  </w:style>
  <w:style w:type="character" w:customStyle="1" w:styleId="234">
    <w:name w:val="批注框文本 字符"/>
    <w:link w:val="45"/>
    <w:qFormat/>
    <w:uiPriority w:val="0"/>
    <w:rPr>
      <w:rFonts w:ascii="Tahoma" w:hAnsi="Tahoma" w:cs="Tahoma"/>
      <w:sz w:val="16"/>
      <w:szCs w:val="16"/>
      <w:lang w:bidi="ar-AE"/>
    </w:rPr>
  </w:style>
  <w:style w:type="character" w:customStyle="1" w:styleId="235">
    <w:name w:val="页脚 字符"/>
    <w:link w:val="46"/>
    <w:qFormat/>
    <w:uiPriority w:val="0"/>
    <w:rPr>
      <w:sz w:val="16"/>
      <w:szCs w:val="16"/>
      <w:lang w:val="en-GB" w:eastAsia="zh-CN" w:bidi="he-IL"/>
    </w:rPr>
  </w:style>
  <w:style w:type="character" w:customStyle="1" w:styleId="236">
    <w:name w:val="页眉 字符"/>
    <w:link w:val="48"/>
    <w:qFormat/>
    <w:uiPriority w:val="99"/>
    <w:rPr>
      <w:sz w:val="24"/>
      <w:szCs w:val="24"/>
      <w:lang w:val="en-GB" w:eastAsia="zh-CN" w:bidi="he-IL"/>
    </w:rPr>
  </w:style>
  <w:style w:type="character" w:customStyle="1" w:styleId="237">
    <w:name w:val="签名 字符"/>
    <w:link w:val="49"/>
    <w:qFormat/>
    <w:uiPriority w:val="0"/>
    <w:rPr>
      <w:sz w:val="24"/>
      <w:szCs w:val="24"/>
      <w:lang w:bidi="ar-AE"/>
    </w:rPr>
  </w:style>
  <w:style w:type="character" w:customStyle="1" w:styleId="238">
    <w:name w:val="副标题 字符"/>
    <w:link w:val="54"/>
    <w:qFormat/>
    <w:uiPriority w:val="0"/>
    <w:rPr>
      <w:sz w:val="24"/>
      <w:szCs w:val="24"/>
      <w:lang w:bidi="ar-AE"/>
    </w:rPr>
  </w:style>
  <w:style w:type="character" w:customStyle="1" w:styleId="239">
    <w:name w:val="脚注文本 字符"/>
    <w:link w:val="56"/>
    <w:qFormat/>
    <w:uiPriority w:val="0"/>
    <w:rPr>
      <w:lang w:bidi="ar-AE"/>
    </w:rPr>
  </w:style>
  <w:style w:type="character" w:customStyle="1" w:styleId="240">
    <w:name w:val="正文文本缩进 3 字符"/>
    <w:link w:val="59"/>
    <w:qFormat/>
    <w:uiPriority w:val="0"/>
    <w:rPr>
      <w:sz w:val="16"/>
      <w:szCs w:val="16"/>
      <w:lang w:bidi="ar-AE"/>
    </w:rPr>
  </w:style>
  <w:style w:type="character" w:customStyle="1" w:styleId="241">
    <w:name w:val="正文文本 2 字符"/>
    <w:link w:val="65"/>
    <w:qFormat/>
    <w:uiPriority w:val="0"/>
    <w:rPr>
      <w:sz w:val="24"/>
      <w:szCs w:val="24"/>
      <w:lang w:eastAsia="en-GB" w:bidi="ar-AE"/>
    </w:rPr>
  </w:style>
  <w:style w:type="character" w:customStyle="1" w:styleId="242">
    <w:name w:val="信息标题 字符"/>
    <w:link w:val="68"/>
    <w:qFormat/>
    <w:uiPriority w:val="0"/>
    <w:rPr>
      <w:rFonts w:ascii="Times New Roman" w:hAnsi="Times New Roman" w:eastAsia="宋体" w:cs="Simplified Arabic"/>
      <w:sz w:val="24"/>
      <w:szCs w:val="24"/>
      <w:shd w:val="pct20" w:color="auto" w:fill="auto"/>
      <w:lang w:bidi="ar-AE"/>
    </w:rPr>
  </w:style>
  <w:style w:type="character" w:customStyle="1" w:styleId="243">
    <w:name w:val="HTML 预设格式 字符"/>
    <w:link w:val="69"/>
    <w:qFormat/>
    <w:uiPriority w:val="0"/>
    <w:rPr>
      <w:rFonts w:ascii="Courier New" w:hAnsi="Courier New" w:cs="Courier New"/>
      <w:lang w:bidi="ar-AE"/>
    </w:rPr>
  </w:style>
  <w:style w:type="character" w:customStyle="1" w:styleId="244">
    <w:name w:val="标题 字符"/>
    <w:link w:val="74"/>
    <w:qFormat/>
    <w:uiPriority w:val="0"/>
    <w:rPr>
      <w:b/>
      <w:bCs/>
      <w:sz w:val="24"/>
      <w:szCs w:val="24"/>
      <w:lang w:bidi="ar-AE"/>
    </w:rPr>
  </w:style>
  <w:style w:type="character" w:customStyle="1" w:styleId="245">
    <w:name w:val="批注主题 字符"/>
    <w:link w:val="75"/>
    <w:qFormat/>
    <w:uiPriority w:val="0"/>
    <w:rPr>
      <w:b/>
      <w:bCs/>
      <w:lang w:bidi="ar-AE"/>
    </w:rPr>
  </w:style>
  <w:style w:type="character" w:customStyle="1" w:styleId="246">
    <w:name w:val="正文文本首行缩进 字符"/>
    <w:link w:val="76"/>
    <w:qFormat/>
    <w:uiPriority w:val="0"/>
    <w:rPr>
      <w:sz w:val="24"/>
      <w:szCs w:val="24"/>
      <w:lang w:eastAsia="en-GB" w:bidi="ar-AE"/>
    </w:rPr>
  </w:style>
  <w:style w:type="character" w:customStyle="1" w:styleId="247">
    <w:name w:val="正文文本首行缩进 2 字符"/>
    <w:link w:val="77"/>
    <w:qFormat/>
    <w:uiPriority w:val="0"/>
    <w:rPr>
      <w:sz w:val="24"/>
      <w:szCs w:val="24"/>
      <w:lang w:eastAsia="en-GB" w:bidi="ar-AE"/>
    </w:rPr>
  </w:style>
  <w:style w:type="paragraph" w:customStyle="1" w:styleId="248">
    <w:name w:val="Body Text 1"/>
    <w:basedOn w:val="1"/>
    <w:qFormat/>
    <w:uiPriority w:val="0"/>
    <w:pPr>
      <w:ind w:left="720"/>
    </w:pPr>
    <w:rPr>
      <w:lang w:eastAsia="en-GB"/>
    </w:rPr>
  </w:style>
  <w:style w:type="paragraph" w:customStyle="1" w:styleId="249">
    <w:name w:val="Body Text 4"/>
    <w:basedOn w:val="1"/>
    <w:qFormat/>
    <w:uiPriority w:val="0"/>
    <w:pPr>
      <w:ind w:left="2880"/>
    </w:pPr>
    <w:rPr>
      <w:lang w:eastAsia="en-GB"/>
    </w:rPr>
  </w:style>
  <w:style w:type="paragraph" w:customStyle="1" w:styleId="250">
    <w:name w:val="Body Text 5"/>
    <w:basedOn w:val="1"/>
    <w:qFormat/>
    <w:uiPriority w:val="0"/>
    <w:pPr>
      <w:ind w:left="3600"/>
    </w:pPr>
    <w:rPr>
      <w:lang w:eastAsia="en-GB"/>
    </w:rPr>
  </w:style>
  <w:style w:type="paragraph" w:customStyle="1" w:styleId="251">
    <w:name w:val="Body Text 6"/>
    <w:basedOn w:val="1"/>
    <w:qFormat/>
    <w:uiPriority w:val="0"/>
    <w:pPr>
      <w:ind w:left="4320"/>
    </w:pPr>
    <w:rPr>
      <w:lang w:eastAsia="en-GB"/>
    </w:rPr>
  </w:style>
  <w:style w:type="paragraph" w:customStyle="1" w:styleId="252">
    <w:name w:val="Body Text 7"/>
    <w:basedOn w:val="1"/>
    <w:qFormat/>
    <w:uiPriority w:val="0"/>
    <w:pPr>
      <w:ind w:left="5041"/>
    </w:pPr>
    <w:rPr>
      <w:lang w:eastAsia="en-GB"/>
    </w:rPr>
  </w:style>
  <w:style w:type="paragraph" w:customStyle="1" w:styleId="253">
    <w:name w:val="Footer Right"/>
    <w:basedOn w:val="46"/>
    <w:qFormat/>
    <w:uiPriority w:val="0"/>
    <w:pPr>
      <w:jc w:val="right"/>
    </w:pPr>
  </w:style>
  <w:style w:type="paragraph" w:customStyle="1" w:styleId="254">
    <w:name w:val="Footnote"/>
    <w:basedOn w:val="56"/>
    <w:qFormat/>
    <w:uiPriority w:val="0"/>
    <w:pPr>
      <w:tabs>
        <w:tab w:val="left" w:pos="340"/>
      </w:tabs>
    </w:pPr>
  </w:style>
  <w:style w:type="paragraph" w:styleId="255">
    <w:name w:val="List Paragraph"/>
    <w:basedOn w:val="1"/>
    <w:qFormat/>
    <w:uiPriority w:val="34"/>
    <w:pPr>
      <w:ind w:left="720"/>
      <w:contextualSpacing/>
    </w:pPr>
  </w:style>
  <w:style w:type="paragraph" w:styleId="256">
    <w:name w:val="No Spacing"/>
    <w:basedOn w:val="1"/>
    <w:qFormat/>
    <w:uiPriority w:val="0"/>
    <w:pPr>
      <w:spacing w:after="0"/>
    </w:pPr>
  </w:style>
  <w:style w:type="paragraph" w:customStyle="1" w:styleId="257">
    <w:name w:val="NormalBold"/>
    <w:basedOn w:val="1"/>
    <w:next w:val="1"/>
    <w:qFormat/>
    <w:uiPriority w:val="0"/>
    <w:rPr>
      <w:b/>
      <w:bCs/>
    </w:rPr>
  </w:style>
  <w:style w:type="paragraph" w:customStyle="1" w:styleId="258">
    <w:name w:val="NormalBoldNS"/>
    <w:basedOn w:val="1"/>
    <w:next w:val="1"/>
    <w:qFormat/>
    <w:uiPriority w:val="0"/>
    <w:pPr>
      <w:spacing w:after="0"/>
      <w:jc w:val="left"/>
    </w:pPr>
    <w:rPr>
      <w:b/>
      <w:bCs/>
    </w:rPr>
  </w:style>
  <w:style w:type="paragraph" w:customStyle="1" w:styleId="259">
    <w:name w:val="NormalNS"/>
    <w:basedOn w:val="1"/>
    <w:qFormat/>
    <w:uiPriority w:val="0"/>
    <w:pPr>
      <w:spacing w:after="0"/>
    </w:pPr>
  </w:style>
  <w:style w:type="paragraph" w:customStyle="1" w:styleId="260">
    <w:name w:val="NormalRight"/>
    <w:basedOn w:val="259"/>
    <w:qFormat/>
    <w:uiPriority w:val="0"/>
    <w:pPr>
      <w:jc w:val="right"/>
    </w:pPr>
  </w:style>
  <w:style w:type="paragraph" w:customStyle="1" w:styleId="261">
    <w:name w:val="Note Continuation"/>
    <w:basedOn w:val="1"/>
    <w:qFormat/>
    <w:uiPriority w:val="0"/>
    <w:pPr>
      <w:spacing w:after="120"/>
      <w:ind w:left="340"/>
    </w:pPr>
    <w:rPr>
      <w:sz w:val="20"/>
      <w:szCs w:val="20"/>
    </w:rPr>
  </w:style>
  <w:style w:type="paragraph" w:customStyle="1" w:styleId="262">
    <w:name w:val="TOC Heading"/>
    <w:basedOn w:val="1"/>
    <w:next w:val="1"/>
    <w:qFormat/>
    <w:uiPriority w:val="0"/>
    <w:pPr>
      <w:jc w:val="center"/>
    </w:pPr>
    <w:rPr>
      <w:b/>
      <w:bCs/>
      <w:caps/>
    </w:rPr>
  </w:style>
  <w:style w:type="paragraph" w:customStyle="1" w:styleId="263">
    <w:name w:val="BGH Standard"/>
    <w:basedOn w:val="1"/>
    <w:qFormat/>
    <w:uiPriority w:val="0"/>
    <w:pPr>
      <w:ind w:left="1985"/>
    </w:pPr>
    <w:rPr>
      <w:lang w:eastAsia="en-GB"/>
    </w:rPr>
  </w:style>
  <w:style w:type="paragraph" w:customStyle="1" w:styleId="264">
    <w:name w:val="NormalRight12"/>
    <w:basedOn w:val="260"/>
    <w:qFormat/>
    <w:uiPriority w:val="0"/>
    <w:pPr>
      <w:spacing w:after="240"/>
    </w:pPr>
  </w:style>
  <w:style w:type="paragraph" w:customStyle="1" w:styleId="265">
    <w:name w:val="SubTitle0"/>
    <w:basedOn w:val="54"/>
    <w:qFormat/>
    <w:uiPriority w:val="0"/>
    <w:pPr>
      <w:spacing w:after="0"/>
    </w:pPr>
  </w:style>
  <w:style w:type="paragraph" w:customStyle="1" w:styleId="266">
    <w:name w:val="OptionLabel"/>
    <w:qFormat/>
    <w:uiPriority w:val="0"/>
    <w:rPr>
      <w:rFonts w:ascii="Times New Roman" w:hAnsi="Times New Roman" w:eastAsia="宋体" w:cs="Times New Roman"/>
      <w:b/>
      <w:bCs/>
      <w:sz w:val="24"/>
      <w:szCs w:val="24"/>
      <w:lang w:val="en-GB" w:eastAsia="zh-CN" w:bidi="ar-AE"/>
    </w:rPr>
  </w:style>
  <w:style w:type="paragraph" w:customStyle="1" w:styleId="267">
    <w:name w:val="NormalLeft"/>
    <w:basedOn w:val="1"/>
    <w:next w:val="1"/>
    <w:qFormat/>
    <w:uiPriority w:val="0"/>
    <w:pPr>
      <w:jc w:val="left"/>
    </w:pPr>
  </w:style>
  <w:style w:type="paragraph" w:customStyle="1" w:styleId="268">
    <w:name w:val="Bibliography"/>
    <w:basedOn w:val="1"/>
    <w:next w:val="1"/>
    <w:qFormat/>
    <w:uiPriority w:val="0"/>
  </w:style>
  <w:style w:type="table" w:customStyle="1" w:styleId="269">
    <w:name w:val="Colorful Grid1"/>
    <w:basedOn w:val="78"/>
    <w:qFormat/>
    <w:uiPriority w:val="0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cPr>
        <w:shd w:val="clear" w:color="auto" w:fill="999999"/>
      </w:tcPr>
    </w:tblStylePr>
    <w:tblStylePr w:type="lastRow">
      <w:rPr>
        <w:b/>
        <w:bCs/>
        <w:color w:val="000000"/>
      </w:rPr>
      <w:tcPr>
        <w:shd w:val="clear" w:color="auto" w:fill="999999"/>
      </w:tcPr>
    </w:tblStylePr>
    <w:tblStylePr w:type="firstCol">
      <w:rPr>
        <w:color w:val="FFFFFF"/>
      </w:rPr>
      <w:tcPr>
        <w:shd w:val="clear" w:color="auto" w:fill="000000"/>
      </w:tcPr>
    </w:tblStylePr>
    <w:tblStylePr w:type="lastCol">
      <w:rPr>
        <w:color w:val="FFFFFF"/>
      </w:rPr>
      <w:tcPr>
        <w:shd w:val="clear" w:color="auto" w:fill="000000"/>
      </w:tcPr>
    </w:tblStylePr>
    <w:tblStylePr w:type="band1Vert">
      <w:tcPr>
        <w:shd w:val="clear" w:color="auto" w:fill="808080"/>
      </w:tcPr>
    </w:tblStylePr>
    <w:tblStylePr w:type="band1Horz">
      <w:tcPr>
        <w:shd w:val="clear" w:color="auto" w:fill="808080"/>
      </w:tcPr>
    </w:tblStylePr>
  </w:style>
  <w:style w:type="table" w:customStyle="1" w:styleId="270">
    <w:name w:val="Colorful List1"/>
    <w:basedOn w:val="78"/>
    <w:qFormat/>
    <w:uiPriority w:val="0"/>
    <w:rPr>
      <w:color w:val="000000"/>
    </w:rPr>
    <w:tcPr>
      <w:shd w:val="clear" w:color="auto" w:fill="E6E6E6"/>
    </w:tcPr>
    <w:tblStylePr w:type="firstRow">
      <w:rPr>
        <w:b/>
        <w:bCs/>
        <w:color w:val="FFFFFF"/>
      </w:rPr>
      <w:tcPr>
        <w:tcBorders>
          <w:top w:val="nil"/>
          <w:left w:val="nil"/>
          <w:bottom w:val="single" w:color="FFFFFF" w:sz="12" w:space="0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0C0C0"/>
      </w:tcPr>
    </w:tblStylePr>
    <w:tblStylePr w:type="band1Horz">
      <w:tcPr>
        <w:shd w:val="clear" w:color="auto" w:fill="CCCCCC"/>
      </w:tcPr>
    </w:tblStylePr>
  </w:style>
  <w:style w:type="table" w:customStyle="1" w:styleId="271">
    <w:name w:val="Colorful Shading1"/>
    <w:basedOn w:val="78"/>
    <w:qFormat/>
    <w:uiPriority w:val="0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color w:val="FFFFFF"/>
      </w:rPr>
      <w:tcPr>
        <w:shd w:val="clear" w:color="auto" w:fill="000000"/>
      </w:tcPr>
    </w:tblStylePr>
    <w:tblStylePr w:type="band1Vert">
      <w:tcPr>
        <w:shd w:val="clear" w:color="auto" w:fill="999999"/>
      </w:tcPr>
    </w:tblStylePr>
    <w:tblStylePr w:type="band1Horz"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72">
    <w:name w:val="Dark List1"/>
    <w:basedOn w:val="78"/>
    <w:qFormat/>
    <w:uiPriority w:val="0"/>
    <w:rPr>
      <w:color w:val="FFFFFF"/>
    </w:rPr>
    <w:tcPr>
      <w:shd w:val="clear" w:color="auto" w:fill="000000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cPr>
        <w:shd w:val="clear" w:color="auto" w:fill="000000"/>
      </w:tcPr>
    </w:tblStylePr>
    <w:tblStylePr w:type="band1Horz">
      <w:tcPr>
        <w:shd w:val="clear" w:color="auto" w:fill="000000"/>
      </w:tcPr>
    </w:tblStylePr>
  </w:style>
  <w:style w:type="paragraph" w:styleId="273">
    <w:name w:val="Intense Quote"/>
    <w:basedOn w:val="1"/>
    <w:next w:val="1"/>
    <w:link w:val="274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rFonts w:cs="Simplified Arabic"/>
      <w:b/>
      <w:bCs/>
      <w:i/>
      <w:iCs/>
      <w:color w:val="4F81BD"/>
    </w:rPr>
  </w:style>
  <w:style w:type="character" w:customStyle="1" w:styleId="274">
    <w:name w:val="明显引用 字符"/>
    <w:link w:val="273"/>
    <w:qFormat/>
    <w:uiPriority w:val="0"/>
    <w:rPr>
      <w:b/>
      <w:bCs/>
      <w:i/>
      <w:iCs/>
      <w:color w:val="4F81BD"/>
      <w:sz w:val="24"/>
      <w:szCs w:val="24"/>
      <w:lang w:bidi="ar-AE"/>
    </w:rPr>
  </w:style>
  <w:style w:type="table" w:customStyle="1" w:styleId="275">
    <w:name w:val="Light Grid1"/>
    <w:basedOn w:val="78"/>
    <w:qFormat/>
    <w:uiPriority w:val="0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  <w:tl2br w:val="nil"/>
          <w:tr2bl w:val="nil"/>
        </w:tcBorders>
        <w:shd w:val="clear" w:color="auto" w:fill="C0C0C0"/>
      </w:tcPr>
    </w:tblStylePr>
    <w:tblStylePr w:type="band2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customStyle="1" w:styleId="276">
    <w:name w:val="Light Grid - Accent 11"/>
    <w:basedOn w:val="78"/>
    <w:qFormat/>
    <w:uiPriority w:val="0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  <w:tl2br w:val="nil"/>
          <w:tr2bl w:val="nil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nil"/>
          <w:tl2br w:val="nil"/>
          <w:tr2bl w:val="nil"/>
        </w:tcBorders>
      </w:tc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  <w:tl2br w:val="nil"/>
          <w:tr2bl w:val="nil"/>
        </w:tcBorders>
        <w:shd w:val="clear" w:color="auto" w:fill="D3DFEE"/>
      </w:tcPr>
    </w:tblStylePr>
    <w:tblStylePr w:type="band2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  <w:tl2br w:val="nil"/>
          <w:tr2bl w:val="nil"/>
        </w:tcBorders>
      </w:tcPr>
    </w:tblStylePr>
  </w:style>
  <w:style w:type="table" w:customStyle="1" w:styleId="277">
    <w:name w:val="Light List1"/>
    <w:basedOn w:val="78"/>
    <w:qFormat/>
    <w:uiPriority w:val="0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nil"/>
          <w:tl2br w:val="nil"/>
          <w:tr2bl w:val="nil"/>
        </w:tcBorders>
      </w:tcPr>
    </w:tblStylePr>
  </w:style>
  <w:style w:type="table" w:customStyle="1" w:styleId="278">
    <w:name w:val="Light List - Accent 11"/>
    <w:basedOn w:val="78"/>
    <w:qFormat/>
    <w:uiPriority w:val="0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nil"/>
          <w:tl2br w:val="nil"/>
          <w:tr2bl w:val="nil"/>
        </w:tcBorders>
      </w:tcPr>
    </w:tblStylePr>
  </w:style>
  <w:style w:type="table" w:customStyle="1" w:styleId="279">
    <w:name w:val="Light Shading1"/>
    <w:basedOn w:val="78"/>
    <w:qFormat/>
    <w:uiPriority w:val="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0C0C0"/>
      </w:tcPr>
    </w:tblStylePr>
    <w:tblStylePr w:type="band1Horz">
      <w:tcPr>
        <w:shd w:val="clear" w:color="auto" w:fill="C0C0C0"/>
      </w:tcPr>
    </w:tblStylePr>
  </w:style>
  <w:style w:type="table" w:customStyle="1" w:styleId="280">
    <w:name w:val="Light Shading - Accent 11"/>
    <w:basedOn w:val="78"/>
    <w:qFormat/>
    <w:uiPriority w:val="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/>
      </w:tcPr>
    </w:tblStylePr>
    <w:tblStylePr w:type="band1Horz">
      <w:tcPr>
        <w:shd w:val="clear" w:color="auto" w:fill="D3DFEE"/>
      </w:tcPr>
    </w:tblStylePr>
  </w:style>
  <w:style w:type="table" w:customStyle="1" w:styleId="281">
    <w:name w:val="Medium Grid 11"/>
    <w:basedOn w:val="78"/>
    <w:qFormat/>
    <w:uiPriority w:val="0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404040" w:sz="1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808080"/>
      </w:tcPr>
    </w:tblStylePr>
    <w:tblStylePr w:type="band1Horz">
      <w:tcPr>
        <w:shd w:val="clear" w:color="auto" w:fill="808080"/>
      </w:tcPr>
    </w:tblStylePr>
  </w:style>
  <w:style w:type="table" w:customStyle="1" w:styleId="282">
    <w:name w:val="Medium Grid 21"/>
    <w:basedOn w:val="78"/>
    <w:qFormat/>
    <w:uiPriority w:val="0"/>
    <w:rPr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cPr>
        <w:shd w:val="clear" w:color="auto" w:fill="E6E6E6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shd w:val="clear" w:color="auto" w:fill="FFFFFF"/>
      </w:tcPr>
    </w:tblStylePr>
    <w:tblStylePr w:type="lastCol">
      <w:rPr>
        <w:b w:val="0"/>
        <w:bCs w:val="0"/>
        <w:color w:val="000000"/>
      </w:rPr>
      <w:tcPr>
        <w:shd w:val="clear" w:color="auto" w:fill="CCCCCC"/>
      </w:tcPr>
    </w:tblStylePr>
    <w:tblStylePr w:type="band1Vert">
      <w:tcPr>
        <w:shd w:val="clear" w:color="auto" w:fill="808080"/>
      </w:tcPr>
    </w:tblStylePr>
    <w:tblStylePr w:type="band1Horz">
      <w:tcPr>
        <w:tcBorders>
          <w:top w:val="nil"/>
          <w:left w:val="nil"/>
          <w:bottom w:val="nil"/>
          <w:right w:val="nil"/>
          <w:insideH w:val="single" w:sz="6" w:space="0"/>
          <w:insideV w:val="single" w:sz="6" w:space="0"/>
          <w:tl2br w:val="nil"/>
          <w:tr2bl w:val="nil"/>
        </w:tcBorders>
        <w:shd w:val="clear" w:color="auto" w:fill="808080"/>
      </w:tcPr>
    </w:tblStylePr>
    <w:tblStylePr w:type="nwCell">
      <w:tcPr>
        <w:shd w:val="clear" w:color="auto" w:fill="FFFFFF"/>
      </w:tcPr>
    </w:tblStylePr>
  </w:style>
  <w:style w:type="table" w:customStyle="1" w:styleId="283">
    <w:name w:val="Medium Grid 31"/>
    <w:basedOn w:val="78"/>
    <w:qFormat/>
    <w:uiPriority w:val="0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cPr>
        <w:tcBorders>
          <w:top w:val="nil"/>
          <w:left w:val="single" w:color="FFFFFF" w:sz="8" w:space="0"/>
          <w:bottom w:val="nil"/>
          <w:right w:val="single" w:color="FFFFFF" w:sz="24" w:space="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  <w:tl2br w:val="nil"/>
          <w:tr2bl w:val="nil"/>
        </w:tcBorders>
        <w:shd w:val="clear" w:color="auto" w:fill="808080"/>
      </w:tcPr>
    </w:tblStylePr>
  </w:style>
  <w:style w:type="table" w:customStyle="1" w:styleId="284">
    <w:name w:val="Medium List 11"/>
    <w:basedOn w:val="78"/>
    <w:qFormat/>
    <w:uiPriority w:val="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Times New Roman" w:hAnsi="Times New Roman" w:eastAsia="Times New Roman" w:cs="Times New Roman"/>
      </w:rPr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cPr>
        <w:shd w:val="clear" w:color="auto" w:fill="C0C0C0"/>
      </w:tcPr>
    </w:tblStylePr>
    <w:tblStylePr w:type="band1Horz">
      <w:tcPr>
        <w:shd w:val="clear" w:color="auto" w:fill="C0C0C0"/>
      </w:tcPr>
    </w:tblStylePr>
  </w:style>
  <w:style w:type="table" w:customStyle="1" w:styleId="285">
    <w:name w:val="Medium List 1 - Accent 11"/>
    <w:basedOn w:val="78"/>
    <w:qFormat/>
    <w:uiPriority w:val="0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Times New Roman" w:hAnsi="Times New Roman" w:eastAsia="Times New Roman" w:cs="Times New Roman"/>
      </w:rPr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cPr>
        <w:shd w:val="clear" w:color="auto" w:fill="D3DFEE"/>
      </w:tcPr>
    </w:tblStylePr>
    <w:tblStylePr w:type="band1Horz">
      <w:tcPr>
        <w:shd w:val="clear" w:color="auto" w:fill="D3DFEE"/>
      </w:tcPr>
    </w:tblStylePr>
  </w:style>
  <w:style w:type="table" w:customStyle="1" w:styleId="286">
    <w:name w:val="Medium List 21"/>
    <w:basedOn w:val="78"/>
    <w:qFormat/>
    <w:uiPriority w:val="0"/>
    <w:rPr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shd w:val="clear" w:color="auto" w:fill="C0C0C0"/>
      </w:tcPr>
    </w:tblStylePr>
    <w:tblStylePr w:type="band1Horz">
      <w:tcPr>
        <w:shd w:val="clear" w:color="auto" w:fill="C0C0C0"/>
      </w:tcPr>
    </w:tblStylePr>
    <w:tblStylePr w:type="nwCell">
      <w:tcPr>
        <w:shd w:val="clear" w:color="auto" w:fill="FFFFFF"/>
      </w:tcPr>
    </w:tblStylePr>
  </w:style>
  <w:style w:type="table" w:customStyle="1" w:styleId="287">
    <w:name w:val="Medium Shading 11"/>
    <w:basedOn w:val="78"/>
    <w:qFormat/>
    <w:uiPriority w:val="0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0C0C0"/>
      </w:tcPr>
    </w:tblStylePr>
    <w:tblStylePr w:type="band1Horz">
      <w:tcPr>
        <w:shd w:val="clear" w:color="auto" w:fill="C0C0C0"/>
      </w:tcPr>
    </w:tblStylePr>
  </w:style>
  <w:style w:type="table" w:customStyle="1" w:styleId="288">
    <w:name w:val="Medium Shading 1 - Accent 11"/>
    <w:basedOn w:val="78"/>
    <w:qFormat/>
    <w:uiPriority w:val="0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/>
      </w:tcPr>
    </w:tblStylePr>
    <w:tblStylePr w:type="band1Horz">
      <w:tcPr>
        <w:shd w:val="clear" w:color="auto" w:fill="D3DFEE"/>
      </w:tcPr>
    </w:tblStylePr>
  </w:style>
  <w:style w:type="table" w:customStyle="1" w:styleId="289">
    <w:name w:val="Medium Shading 21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color w:val="FFFFFF"/>
      </w:rPr>
      <w:tcPr>
        <w:shd w:val="clear" w:color="auto" w:fill="000000"/>
      </w:tcPr>
    </w:tblStylePr>
    <w:tblStylePr w:type="band1Vert">
      <w:tcPr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90">
    <w:name w:val="Medium Shading 2 - Accent 11"/>
    <w:basedOn w:val="78"/>
    <w:qFormat/>
    <w:uiPriority w:val="0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cPr>
        <w:shd w:val="clear" w:color="auto" w:fill="4F81BD"/>
      </w:tcPr>
    </w:tblStylePr>
    <w:tblStylePr w:type="band1Vert">
      <w:tcPr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291">
    <w:name w:val="Quote"/>
    <w:basedOn w:val="1"/>
    <w:next w:val="1"/>
    <w:link w:val="292"/>
    <w:qFormat/>
    <w:uiPriority w:val="0"/>
    <w:rPr>
      <w:rFonts w:cs="Simplified Arabic"/>
      <w:i/>
      <w:iCs/>
      <w:color w:val="000000"/>
    </w:rPr>
  </w:style>
  <w:style w:type="character" w:customStyle="1" w:styleId="292">
    <w:name w:val="引用 字符"/>
    <w:link w:val="291"/>
    <w:qFormat/>
    <w:uiPriority w:val="0"/>
    <w:rPr>
      <w:i/>
      <w:iCs/>
      <w:color w:val="000000"/>
      <w:sz w:val="24"/>
      <w:szCs w:val="24"/>
      <w:lang w:bidi="ar-AE"/>
    </w:rPr>
  </w:style>
  <w:style w:type="paragraph" w:customStyle="1" w:styleId="293">
    <w:name w:val="Standard L9"/>
    <w:basedOn w:val="1"/>
    <w:next w:val="28"/>
    <w:link w:val="294"/>
    <w:qFormat/>
    <w:uiPriority w:val="0"/>
    <w:pPr>
      <w:numPr>
        <w:ilvl w:val="8"/>
        <w:numId w:val="1"/>
      </w:numPr>
      <w:outlineLvl w:val="8"/>
    </w:pPr>
    <w:rPr>
      <w:rFonts w:cs="Simplified Arabic"/>
    </w:rPr>
  </w:style>
  <w:style w:type="character" w:customStyle="1" w:styleId="294">
    <w:name w:val="Standard L9 Char"/>
    <w:link w:val="293"/>
    <w:qFormat/>
    <w:uiPriority w:val="0"/>
    <w:rPr>
      <w:sz w:val="24"/>
      <w:szCs w:val="24"/>
      <w:lang w:bidi="ar-AE"/>
    </w:rPr>
  </w:style>
  <w:style w:type="paragraph" w:customStyle="1" w:styleId="295">
    <w:name w:val="Standard L8"/>
    <w:basedOn w:val="1"/>
    <w:next w:val="65"/>
    <w:link w:val="296"/>
    <w:qFormat/>
    <w:uiPriority w:val="0"/>
    <w:pPr>
      <w:numPr>
        <w:ilvl w:val="7"/>
        <w:numId w:val="1"/>
      </w:numPr>
      <w:outlineLvl w:val="7"/>
    </w:pPr>
    <w:rPr>
      <w:rFonts w:cs="Simplified Arabic"/>
    </w:rPr>
  </w:style>
  <w:style w:type="character" w:customStyle="1" w:styleId="296">
    <w:name w:val="Standard L8 Char"/>
    <w:link w:val="295"/>
    <w:qFormat/>
    <w:uiPriority w:val="0"/>
    <w:rPr>
      <w:sz w:val="24"/>
      <w:szCs w:val="24"/>
      <w:lang w:bidi="ar-AE"/>
    </w:rPr>
  </w:style>
  <w:style w:type="paragraph" w:customStyle="1" w:styleId="297">
    <w:name w:val="Standard L7"/>
    <w:basedOn w:val="1"/>
    <w:next w:val="251"/>
    <w:link w:val="298"/>
    <w:qFormat/>
    <w:uiPriority w:val="0"/>
    <w:pPr>
      <w:numPr>
        <w:ilvl w:val="6"/>
        <w:numId w:val="1"/>
      </w:numPr>
      <w:outlineLvl w:val="6"/>
    </w:pPr>
    <w:rPr>
      <w:rFonts w:cs="Simplified Arabic"/>
    </w:rPr>
  </w:style>
  <w:style w:type="character" w:customStyle="1" w:styleId="298">
    <w:name w:val="Standard L7 Char"/>
    <w:link w:val="297"/>
    <w:qFormat/>
    <w:uiPriority w:val="0"/>
    <w:rPr>
      <w:sz w:val="24"/>
      <w:szCs w:val="24"/>
      <w:lang w:bidi="ar-AE"/>
    </w:rPr>
  </w:style>
  <w:style w:type="paragraph" w:customStyle="1" w:styleId="299">
    <w:name w:val="Standard L6"/>
    <w:basedOn w:val="1"/>
    <w:next w:val="250"/>
    <w:link w:val="300"/>
    <w:qFormat/>
    <w:uiPriority w:val="0"/>
    <w:pPr>
      <w:numPr>
        <w:ilvl w:val="5"/>
        <w:numId w:val="1"/>
      </w:numPr>
      <w:outlineLvl w:val="5"/>
    </w:pPr>
    <w:rPr>
      <w:rFonts w:cs="Simplified Arabic"/>
    </w:rPr>
  </w:style>
  <w:style w:type="character" w:customStyle="1" w:styleId="300">
    <w:name w:val="Standard L6 Char"/>
    <w:link w:val="299"/>
    <w:qFormat/>
    <w:uiPriority w:val="0"/>
    <w:rPr>
      <w:sz w:val="24"/>
      <w:szCs w:val="24"/>
      <w:lang w:bidi="ar-AE"/>
    </w:rPr>
  </w:style>
  <w:style w:type="paragraph" w:customStyle="1" w:styleId="301">
    <w:name w:val="Standard L5"/>
    <w:basedOn w:val="1"/>
    <w:next w:val="249"/>
    <w:link w:val="302"/>
    <w:qFormat/>
    <w:uiPriority w:val="0"/>
    <w:pPr>
      <w:numPr>
        <w:ilvl w:val="4"/>
        <w:numId w:val="1"/>
      </w:numPr>
      <w:outlineLvl w:val="4"/>
    </w:pPr>
    <w:rPr>
      <w:rFonts w:cs="Simplified Arabic"/>
    </w:rPr>
  </w:style>
  <w:style w:type="character" w:customStyle="1" w:styleId="302">
    <w:name w:val="Standard L5 Char"/>
    <w:link w:val="301"/>
    <w:qFormat/>
    <w:uiPriority w:val="0"/>
    <w:rPr>
      <w:sz w:val="24"/>
      <w:szCs w:val="24"/>
      <w:lang w:bidi="ar-AE"/>
    </w:rPr>
  </w:style>
  <w:style w:type="paragraph" w:customStyle="1" w:styleId="303">
    <w:name w:val="Bullet L9"/>
    <w:basedOn w:val="1"/>
    <w:link w:val="304"/>
    <w:qFormat/>
    <w:uiPriority w:val="0"/>
    <w:pPr>
      <w:numPr>
        <w:ilvl w:val="8"/>
        <w:numId w:val="2"/>
      </w:numPr>
      <w:outlineLvl w:val="8"/>
    </w:pPr>
    <w:rPr>
      <w:rFonts w:cs="Simplified Arabic"/>
    </w:rPr>
  </w:style>
  <w:style w:type="character" w:customStyle="1" w:styleId="304">
    <w:name w:val="Bullet L9 Char"/>
    <w:link w:val="303"/>
    <w:qFormat/>
    <w:uiPriority w:val="0"/>
    <w:rPr>
      <w:sz w:val="24"/>
      <w:szCs w:val="24"/>
      <w:lang w:bidi="ar-AE"/>
    </w:rPr>
  </w:style>
  <w:style w:type="paragraph" w:customStyle="1" w:styleId="305">
    <w:name w:val="Bullet L8"/>
    <w:basedOn w:val="1"/>
    <w:link w:val="306"/>
    <w:qFormat/>
    <w:uiPriority w:val="0"/>
    <w:pPr>
      <w:numPr>
        <w:ilvl w:val="7"/>
        <w:numId w:val="2"/>
      </w:numPr>
      <w:outlineLvl w:val="7"/>
    </w:pPr>
    <w:rPr>
      <w:rFonts w:cs="Simplified Arabic"/>
    </w:rPr>
  </w:style>
  <w:style w:type="character" w:customStyle="1" w:styleId="306">
    <w:name w:val="Bullet L8 Char"/>
    <w:link w:val="305"/>
    <w:qFormat/>
    <w:uiPriority w:val="0"/>
    <w:rPr>
      <w:sz w:val="24"/>
      <w:szCs w:val="24"/>
      <w:lang w:bidi="ar-AE"/>
    </w:rPr>
  </w:style>
  <w:style w:type="paragraph" w:customStyle="1" w:styleId="307">
    <w:name w:val="Bullet L7"/>
    <w:basedOn w:val="1"/>
    <w:link w:val="308"/>
    <w:qFormat/>
    <w:uiPriority w:val="0"/>
    <w:pPr>
      <w:numPr>
        <w:ilvl w:val="6"/>
        <w:numId w:val="2"/>
      </w:numPr>
      <w:outlineLvl w:val="6"/>
    </w:pPr>
    <w:rPr>
      <w:rFonts w:cs="Simplified Arabic"/>
    </w:rPr>
  </w:style>
  <w:style w:type="character" w:customStyle="1" w:styleId="308">
    <w:name w:val="Bullet L7 Char"/>
    <w:link w:val="307"/>
    <w:qFormat/>
    <w:uiPriority w:val="0"/>
    <w:rPr>
      <w:sz w:val="24"/>
      <w:szCs w:val="24"/>
      <w:lang w:bidi="ar-AE"/>
    </w:rPr>
  </w:style>
  <w:style w:type="paragraph" w:customStyle="1" w:styleId="309">
    <w:name w:val="Bullet L6"/>
    <w:basedOn w:val="1"/>
    <w:link w:val="310"/>
    <w:qFormat/>
    <w:uiPriority w:val="0"/>
    <w:pPr>
      <w:numPr>
        <w:ilvl w:val="5"/>
        <w:numId w:val="2"/>
      </w:numPr>
      <w:outlineLvl w:val="5"/>
    </w:pPr>
    <w:rPr>
      <w:rFonts w:cs="Simplified Arabic"/>
    </w:rPr>
  </w:style>
  <w:style w:type="character" w:customStyle="1" w:styleId="310">
    <w:name w:val="Bullet L6 Char"/>
    <w:link w:val="309"/>
    <w:qFormat/>
    <w:uiPriority w:val="0"/>
    <w:rPr>
      <w:sz w:val="24"/>
      <w:szCs w:val="24"/>
      <w:lang w:bidi="ar-AE"/>
    </w:rPr>
  </w:style>
  <w:style w:type="paragraph" w:customStyle="1" w:styleId="311">
    <w:name w:val="Bullet L5"/>
    <w:basedOn w:val="1"/>
    <w:link w:val="312"/>
    <w:qFormat/>
    <w:uiPriority w:val="0"/>
    <w:pPr>
      <w:numPr>
        <w:ilvl w:val="4"/>
        <w:numId w:val="2"/>
      </w:numPr>
      <w:outlineLvl w:val="4"/>
    </w:pPr>
    <w:rPr>
      <w:rFonts w:cs="Simplified Arabic"/>
    </w:rPr>
  </w:style>
  <w:style w:type="character" w:customStyle="1" w:styleId="312">
    <w:name w:val="Bullet L5 Char"/>
    <w:link w:val="311"/>
    <w:qFormat/>
    <w:uiPriority w:val="0"/>
    <w:rPr>
      <w:sz w:val="24"/>
      <w:szCs w:val="24"/>
      <w:lang w:bidi="ar-AE"/>
    </w:rPr>
  </w:style>
  <w:style w:type="paragraph" w:customStyle="1" w:styleId="313">
    <w:name w:val="Bullet L4"/>
    <w:basedOn w:val="1"/>
    <w:link w:val="314"/>
    <w:qFormat/>
    <w:uiPriority w:val="0"/>
    <w:pPr>
      <w:numPr>
        <w:ilvl w:val="3"/>
        <w:numId w:val="2"/>
      </w:numPr>
      <w:outlineLvl w:val="3"/>
    </w:pPr>
    <w:rPr>
      <w:rFonts w:cs="Simplified Arabic"/>
    </w:rPr>
  </w:style>
  <w:style w:type="character" w:customStyle="1" w:styleId="314">
    <w:name w:val="Bullet L4 Char"/>
    <w:link w:val="313"/>
    <w:qFormat/>
    <w:uiPriority w:val="0"/>
    <w:rPr>
      <w:sz w:val="24"/>
      <w:szCs w:val="24"/>
      <w:lang w:bidi="ar-AE"/>
    </w:rPr>
  </w:style>
  <w:style w:type="paragraph" w:customStyle="1" w:styleId="315">
    <w:name w:val="Bullet L3"/>
    <w:basedOn w:val="1"/>
    <w:link w:val="316"/>
    <w:qFormat/>
    <w:uiPriority w:val="0"/>
    <w:pPr>
      <w:numPr>
        <w:ilvl w:val="2"/>
        <w:numId w:val="2"/>
      </w:numPr>
      <w:outlineLvl w:val="2"/>
    </w:pPr>
    <w:rPr>
      <w:rFonts w:cs="Simplified Arabic"/>
    </w:rPr>
  </w:style>
  <w:style w:type="character" w:customStyle="1" w:styleId="316">
    <w:name w:val="Bullet L3 Char"/>
    <w:link w:val="315"/>
    <w:qFormat/>
    <w:uiPriority w:val="0"/>
    <w:rPr>
      <w:sz w:val="24"/>
      <w:szCs w:val="24"/>
      <w:lang w:bidi="ar-AE"/>
    </w:rPr>
  </w:style>
  <w:style w:type="paragraph" w:customStyle="1" w:styleId="317">
    <w:name w:val="Bullet L2"/>
    <w:basedOn w:val="1"/>
    <w:link w:val="318"/>
    <w:qFormat/>
    <w:uiPriority w:val="0"/>
    <w:pPr>
      <w:numPr>
        <w:ilvl w:val="1"/>
        <w:numId w:val="2"/>
      </w:numPr>
      <w:outlineLvl w:val="1"/>
    </w:pPr>
    <w:rPr>
      <w:rFonts w:cs="Simplified Arabic"/>
    </w:rPr>
  </w:style>
  <w:style w:type="character" w:customStyle="1" w:styleId="318">
    <w:name w:val="Bullet L2 Char"/>
    <w:link w:val="317"/>
    <w:qFormat/>
    <w:uiPriority w:val="0"/>
    <w:rPr>
      <w:sz w:val="24"/>
      <w:szCs w:val="24"/>
      <w:lang w:bidi="ar-AE"/>
    </w:rPr>
  </w:style>
  <w:style w:type="paragraph" w:customStyle="1" w:styleId="319">
    <w:name w:val="Bullet L1"/>
    <w:basedOn w:val="1"/>
    <w:link w:val="320"/>
    <w:qFormat/>
    <w:uiPriority w:val="0"/>
    <w:pPr>
      <w:numPr>
        <w:ilvl w:val="0"/>
        <w:numId w:val="2"/>
      </w:numPr>
      <w:outlineLvl w:val="0"/>
    </w:pPr>
    <w:rPr>
      <w:rFonts w:cs="Simplified Arabic"/>
    </w:rPr>
  </w:style>
  <w:style w:type="character" w:customStyle="1" w:styleId="320">
    <w:name w:val="Bullet L1 Char"/>
    <w:link w:val="319"/>
    <w:qFormat/>
    <w:uiPriority w:val="0"/>
    <w:rPr>
      <w:sz w:val="24"/>
      <w:szCs w:val="24"/>
      <w:lang w:bidi="ar-AE"/>
    </w:rPr>
  </w:style>
  <w:style w:type="paragraph" w:customStyle="1" w:styleId="321">
    <w:name w:val="Standard L4"/>
    <w:basedOn w:val="1"/>
    <w:next w:val="28"/>
    <w:link w:val="322"/>
    <w:qFormat/>
    <w:uiPriority w:val="0"/>
    <w:pPr>
      <w:numPr>
        <w:ilvl w:val="3"/>
        <w:numId w:val="1"/>
      </w:numPr>
      <w:outlineLvl w:val="3"/>
    </w:pPr>
    <w:rPr>
      <w:rFonts w:cs="Simplified Arabic"/>
    </w:rPr>
  </w:style>
  <w:style w:type="character" w:customStyle="1" w:styleId="322">
    <w:name w:val="Standard L4 Char"/>
    <w:link w:val="321"/>
    <w:qFormat/>
    <w:uiPriority w:val="0"/>
    <w:rPr>
      <w:sz w:val="24"/>
      <w:szCs w:val="24"/>
      <w:lang w:bidi="ar-AE"/>
    </w:rPr>
  </w:style>
  <w:style w:type="paragraph" w:customStyle="1" w:styleId="323">
    <w:name w:val="Standard L3"/>
    <w:basedOn w:val="1"/>
    <w:next w:val="65"/>
    <w:link w:val="324"/>
    <w:qFormat/>
    <w:uiPriority w:val="0"/>
    <w:pPr>
      <w:numPr>
        <w:ilvl w:val="2"/>
        <w:numId w:val="1"/>
      </w:numPr>
      <w:outlineLvl w:val="2"/>
    </w:pPr>
    <w:rPr>
      <w:rFonts w:cs="Simplified Arabic"/>
    </w:rPr>
  </w:style>
  <w:style w:type="character" w:customStyle="1" w:styleId="324">
    <w:name w:val="Standard L3 Char"/>
    <w:link w:val="323"/>
    <w:qFormat/>
    <w:uiPriority w:val="0"/>
    <w:rPr>
      <w:sz w:val="24"/>
      <w:szCs w:val="24"/>
      <w:lang w:bidi="ar-AE"/>
    </w:rPr>
  </w:style>
  <w:style w:type="paragraph" w:customStyle="1" w:styleId="325">
    <w:name w:val="Standard L2"/>
    <w:basedOn w:val="1"/>
    <w:next w:val="248"/>
    <w:link w:val="326"/>
    <w:qFormat/>
    <w:uiPriority w:val="0"/>
    <w:pPr>
      <w:numPr>
        <w:ilvl w:val="1"/>
        <w:numId w:val="1"/>
      </w:numPr>
      <w:outlineLvl w:val="1"/>
    </w:pPr>
    <w:rPr>
      <w:rFonts w:cs="Simplified Arabic"/>
    </w:rPr>
  </w:style>
  <w:style w:type="character" w:customStyle="1" w:styleId="326">
    <w:name w:val="Standard L2 Char"/>
    <w:link w:val="325"/>
    <w:qFormat/>
    <w:uiPriority w:val="0"/>
    <w:rPr>
      <w:sz w:val="24"/>
      <w:szCs w:val="24"/>
      <w:lang w:bidi="ar-AE"/>
    </w:rPr>
  </w:style>
  <w:style w:type="paragraph" w:customStyle="1" w:styleId="327">
    <w:name w:val="Standard L1"/>
    <w:basedOn w:val="1"/>
    <w:next w:val="248"/>
    <w:link w:val="328"/>
    <w:qFormat/>
    <w:uiPriority w:val="0"/>
    <w:pPr>
      <w:keepNext/>
      <w:numPr>
        <w:ilvl w:val="0"/>
        <w:numId w:val="1"/>
      </w:numPr>
      <w:suppressAutoHyphens/>
      <w:jc w:val="left"/>
      <w:outlineLvl w:val="0"/>
    </w:pPr>
    <w:rPr>
      <w:rFonts w:cs="Simplified Arabic"/>
      <w:b/>
      <w:caps/>
    </w:rPr>
  </w:style>
  <w:style w:type="character" w:customStyle="1" w:styleId="328">
    <w:name w:val="Standard L1 Char"/>
    <w:link w:val="327"/>
    <w:qFormat/>
    <w:uiPriority w:val="0"/>
    <w:rPr>
      <w:b/>
      <w:caps/>
      <w:sz w:val="24"/>
      <w:szCs w:val="24"/>
      <w:lang w:bidi="ar-AE"/>
    </w:rPr>
  </w:style>
  <w:style w:type="paragraph" w:customStyle="1" w:styleId="329">
    <w:name w:val="Bullet 1"/>
    <w:qFormat/>
    <w:uiPriority w:val="0"/>
    <w:pPr>
      <w:spacing w:before="240" w:line="260" w:lineRule="atLeast"/>
      <w:jc w:val="both"/>
    </w:pPr>
    <w:rPr>
      <w:rFonts w:ascii="Times New Roman" w:hAnsi="Times New Roman" w:eastAsia="Calibri" w:cs="Times New Roman"/>
      <w:sz w:val="22"/>
      <w:szCs w:val="22"/>
      <w:lang w:val="en-GB" w:eastAsia="en-US" w:bidi="ar-SA"/>
    </w:rPr>
  </w:style>
  <w:style w:type="paragraph" w:customStyle="1" w:styleId="330">
    <w:name w:val="Normal + Left"/>
    <w:basedOn w:val="329"/>
    <w:qFormat/>
    <w:uiPriority w:val="0"/>
    <w:pPr>
      <w:numPr>
        <w:ilvl w:val="0"/>
        <w:numId w:val="3"/>
      </w:numPr>
      <w:spacing w:before="0"/>
    </w:pPr>
    <w:rPr>
      <w:rFonts w:eastAsia="仿宋_GB2312"/>
      <w:bCs/>
      <w:sz w:val="21"/>
      <w:szCs w:val="21"/>
    </w:rPr>
  </w:style>
  <w:style w:type="paragraph" w:customStyle="1" w:styleId="331">
    <w:name w:val="Revision"/>
    <w:hidden/>
    <w:unhideWhenUsed/>
    <w:qFormat/>
    <w:uiPriority w:val="99"/>
    <w:rPr>
      <w:rFonts w:ascii="Times New Roman" w:hAnsi="Times New Roman" w:eastAsia="宋体" w:cs="Times New Roman"/>
      <w:sz w:val="24"/>
      <w:szCs w:val="24"/>
      <w:lang w:val="en-GB" w:eastAsia="zh-CN" w:bidi="ar-A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cjgj/C:\Program%20Files%20(x86)\Microsoft%20Office\Templates\KWM\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 (x86)\Microsoft Office\Templates\KWM\blank.dot</Template>
  <Pages>2</Pages>
  <Words>143</Words>
  <Characters>819</Characters>
  <Lines>6</Lines>
  <Paragraphs>1</Paragraphs>
  <TotalTime>309</TotalTime>
  <ScaleCrop>false</ScaleCrop>
  <LinksUpToDate>false</LinksUpToDate>
  <CharactersWithSpaces>961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2026-09-03T20:36:00Z</dcterms:created>
  <dc:creator>HLC</dc:creator>
  <cp:lastModifiedBy>scjgj</cp:lastModifiedBy>
  <cp:lastPrinted>2026-09-04T10:14:23Z</cp:lastPrinted>
  <dcterms:modified xsi:type="dcterms:W3CDTF">2026-09-04T15:23:15Z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Client Code">
    <vt:lpwstr>10024933</vt:lpwstr>
  </property>
  <property fmtid="{D5CDD505-2E9C-101B-9397-08002B2CF9AE}" pid="4" name="Matter Number">
    <vt:lpwstr>L-371397</vt:lpwstr>
  </property>
  <property fmtid="{D5CDD505-2E9C-101B-9397-08002B2CF9AE}" pid="5" name="Version">
    <vt:lpwstr>2</vt:lpwstr>
  </property>
  <property fmtid="{D5CDD505-2E9C-101B-9397-08002B2CF9AE}" pid="6" name="Document Number">
    <vt:lpwstr>3223527874</vt:lpwstr>
  </property>
  <property fmtid="{D5CDD505-2E9C-101B-9397-08002B2CF9AE}" pid="7" name="Last Modified">
    <vt:lpwstr>19 Jul 2026</vt:lpwstr>
  </property>
  <property fmtid="{D5CDD505-2E9C-101B-9397-08002B2CF9AE}" pid="8" name="Linklaters.IManage.Plugin Version">
    <vt:lpwstr>9.0</vt:lpwstr>
  </property>
</Properties>
</file>